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7F4C7DAD" w14:textId="1A8B3D5B" w:rsidR="00BC561C" w:rsidRPr="00280F8C" w:rsidRDefault="00BC561C" w:rsidP="00BC561C">
          <w:pPr>
            <w:spacing w:after="0" w:line="240" w:lineRule="auto"/>
            <w:jc w:val="center"/>
            <w:rPr>
              <w:rFonts w:ascii="Arial" w:hAnsi="Arial" w:cs="Arial"/>
              <w:b/>
              <w:caps/>
              <w:sz w:val="24"/>
              <w:szCs w:val="24"/>
            </w:rPr>
          </w:pPr>
          <w:r w:rsidRPr="00280F8C">
            <w:rPr>
              <w:rFonts w:ascii="Arial" w:hAnsi="Arial" w:cs="Arial"/>
              <w:b/>
              <w:caps/>
              <w:sz w:val="24"/>
              <w:szCs w:val="24"/>
            </w:rPr>
            <w:t xml:space="preserve">Prienų rajono savivaldybės administracija, vykdanti CPO funkcijas  </w:t>
          </w:r>
        </w:p>
        <w:p w14:paraId="347E4F28" w14:textId="77777777" w:rsidR="00BC561C" w:rsidRPr="00280F8C" w:rsidRDefault="00BC561C" w:rsidP="00BC561C">
          <w:pPr>
            <w:spacing w:after="0" w:line="240" w:lineRule="auto"/>
            <w:jc w:val="center"/>
            <w:rPr>
              <w:rFonts w:ascii="Arial" w:hAnsi="Arial" w:cs="Arial"/>
              <w:sz w:val="24"/>
              <w:szCs w:val="24"/>
            </w:rPr>
          </w:pPr>
          <w:r w:rsidRPr="00280F8C">
            <w:rPr>
              <w:rFonts w:ascii="Arial" w:hAnsi="Arial" w:cs="Arial"/>
              <w:sz w:val="24"/>
              <w:szCs w:val="24"/>
            </w:rPr>
            <w:t>Duomenys kaupiami ir saugomi juridinių asmenų registre, kodas 288742590,</w:t>
          </w:r>
        </w:p>
        <w:p w14:paraId="6CAF8E5D" w14:textId="77777777" w:rsidR="00BC561C" w:rsidRPr="00280F8C" w:rsidRDefault="00BC561C" w:rsidP="00BC561C">
          <w:pPr>
            <w:spacing w:after="120" w:line="20" w:lineRule="atLeast"/>
            <w:contextualSpacing/>
            <w:jc w:val="center"/>
            <w:rPr>
              <w:rFonts w:ascii="Arial" w:hAnsi="Arial" w:cs="Arial"/>
              <w:sz w:val="24"/>
              <w:szCs w:val="24"/>
            </w:rPr>
          </w:pPr>
          <w:r w:rsidRPr="00280F8C">
            <w:rPr>
              <w:rFonts w:ascii="Arial" w:hAnsi="Arial" w:cs="Arial"/>
              <w:sz w:val="24"/>
              <w:szCs w:val="24"/>
            </w:rPr>
            <w:t xml:space="preserve">Laisvės a. 12, LT-59126 Prienai, tel. +370 319 61 105, </w:t>
          </w:r>
        </w:p>
        <w:p w14:paraId="25F58803" w14:textId="77777777" w:rsidR="00BC561C" w:rsidRPr="00280F8C" w:rsidRDefault="00BC561C" w:rsidP="00BC561C">
          <w:pPr>
            <w:spacing w:after="120" w:line="20" w:lineRule="atLeast"/>
            <w:contextualSpacing/>
            <w:jc w:val="center"/>
            <w:rPr>
              <w:rFonts w:ascii="Arial" w:hAnsi="Arial" w:cs="Arial"/>
              <w:sz w:val="24"/>
              <w:szCs w:val="24"/>
            </w:rPr>
          </w:pPr>
          <w:r w:rsidRPr="00280F8C">
            <w:rPr>
              <w:rFonts w:ascii="Arial" w:hAnsi="Arial" w:cs="Arial"/>
              <w:sz w:val="24"/>
              <w:szCs w:val="24"/>
            </w:rPr>
            <w:t>el. p. administracija@prienai.lt</w:t>
          </w:r>
        </w:p>
        <w:p w14:paraId="46315E48" w14:textId="77777777" w:rsidR="00C32E53" w:rsidRPr="00280F8C" w:rsidRDefault="00C32E53" w:rsidP="00BC561C">
          <w:pPr>
            <w:spacing w:after="120" w:line="20" w:lineRule="atLeast"/>
            <w:contextualSpacing/>
            <w:jc w:val="center"/>
            <w:rPr>
              <w:rFonts w:ascii="Arial" w:hAnsi="Arial" w:cs="Arial"/>
              <w:color w:val="00B050"/>
              <w:sz w:val="24"/>
              <w:szCs w:val="24"/>
            </w:rPr>
          </w:pPr>
        </w:p>
        <w:p w14:paraId="4B92F888" w14:textId="62A247AF" w:rsidR="00C32E53" w:rsidRPr="00280F8C" w:rsidRDefault="00EB164F" w:rsidP="00DE7037">
          <w:pPr>
            <w:tabs>
              <w:tab w:val="left" w:pos="870"/>
            </w:tabs>
            <w:spacing w:after="120" w:line="20" w:lineRule="atLeast"/>
            <w:contextualSpacing/>
            <w:rPr>
              <w:rFonts w:ascii="Arial" w:hAnsi="Arial" w:cs="Arial"/>
              <w:color w:val="00B050"/>
              <w:sz w:val="24"/>
              <w:szCs w:val="24"/>
            </w:rPr>
          </w:pPr>
          <w:r w:rsidRPr="00280F8C">
            <w:rPr>
              <w:rFonts w:ascii="Arial" w:hAnsi="Arial" w:cs="Arial"/>
              <w:color w:val="00B050"/>
              <w:sz w:val="24"/>
              <w:szCs w:val="24"/>
            </w:rPr>
            <w:tab/>
          </w:r>
        </w:p>
        <w:p w14:paraId="47B8E29B" w14:textId="1ADA2B87" w:rsidR="00D526C8" w:rsidRPr="00280F8C" w:rsidRDefault="00D526C8" w:rsidP="004E4612">
          <w:pPr>
            <w:spacing w:after="120" w:line="20" w:lineRule="atLeast"/>
            <w:contextualSpacing/>
            <w:jc w:val="center"/>
            <w:rPr>
              <w:rFonts w:ascii="Arial" w:hAnsi="Arial" w:cs="Arial"/>
              <w:sz w:val="24"/>
              <w:szCs w:val="24"/>
            </w:rPr>
          </w:pPr>
        </w:p>
        <w:p w14:paraId="6E755470" w14:textId="77777777" w:rsidR="00BC561C" w:rsidRPr="00280F8C" w:rsidRDefault="00BC561C" w:rsidP="00BC561C">
          <w:pPr>
            <w:spacing w:after="120" w:line="20" w:lineRule="atLeast"/>
            <w:contextualSpacing/>
            <w:jc w:val="center"/>
            <w:rPr>
              <w:rFonts w:ascii="Arial" w:hAnsi="Arial" w:cs="Arial"/>
              <w:color w:val="00B050"/>
              <w:sz w:val="24"/>
              <w:szCs w:val="24"/>
            </w:rPr>
          </w:pPr>
        </w:p>
        <w:p w14:paraId="26353C08" w14:textId="77777777" w:rsidR="00BC561C" w:rsidRPr="00280F8C" w:rsidRDefault="00BC561C" w:rsidP="00BC561C">
          <w:pPr>
            <w:spacing w:after="120" w:line="20" w:lineRule="atLeast"/>
            <w:contextualSpacing/>
            <w:jc w:val="center"/>
            <w:rPr>
              <w:rFonts w:ascii="Arial" w:hAnsi="Arial" w:cs="Arial"/>
              <w:color w:val="00B050"/>
              <w:sz w:val="24"/>
              <w:szCs w:val="24"/>
            </w:rPr>
          </w:pPr>
        </w:p>
        <w:p w14:paraId="634CD5BF" w14:textId="77777777" w:rsidR="00BC561C" w:rsidRPr="00280F8C" w:rsidRDefault="00BC561C" w:rsidP="00BC561C">
          <w:pPr>
            <w:tabs>
              <w:tab w:val="left" w:pos="870"/>
            </w:tabs>
            <w:spacing w:after="120" w:line="20" w:lineRule="atLeast"/>
            <w:contextualSpacing/>
            <w:jc w:val="center"/>
            <w:rPr>
              <w:rFonts w:ascii="Arial" w:hAnsi="Arial" w:cs="Arial"/>
              <w:color w:val="00B050"/>
              <w:sz w:val="24"/>
              <w:szCs w:val="24"/>
            </w:rPr>
          </w:pPr>
          <w:r w:rsidRPr="00280F8C">
            <w:rPr>
              <w:rFonts w:ascii="Arial" w:hAnsi="Arial" w:cs="Arial"/>
              <w:noProof/>
              <w:color w:val="00B050"/>
              <w:sz w:val="24"/>
              <w:szCs w:val="24"/>
              <w:lang w:val="en-US" w:eastAsia="en-US"/>
            </w:rPr>
            <w:drawing>
              <wp:inline distT="0" distB="0" distL="0" distR="0" wp14:anchorId="0B629EF9" wp14:editId="61796BF4">
                <wp:extent cx="1463040" cy="327660"/>
                <wp:effectExtent l="0" t="0" r="3810" b="15240"/>
                <wp:docPr id="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463040" cy="327660"/>
                        </a:xfrm>
                        <a:prstGeom prst="rect">
                          <a:avLst/>
                        </a:prstGeom>
                        <a:noFill/>
                        <a:ln>
                          <a:noFill/>
                        </a:ln>
                      </pic:spPr>
                    </pic:pic>
                  </a:graphicData>
                </a:graphic>
              </wp:inline>
            </w:drawing>
          </w:r>
          <w:r w:rsidRPr="00280F8C">
            <w:rPr>
              <w:rFonts w:ascii="Arial" w:hAnsi="Arial" w:cs="Arial"/>
              <w:noProof/>
              <w:color w:val="00B050"/>
              <w:sz w:val="24"/>
              <w:szCs w:val="24"/>
              <w:lang w:val="en-US" w:eastAsia="en-US"/>
            </w:rPr>
            <w:drawing>
              <wp:inline distT="0" distB="0" distL="0" distR="0" wp14:anchorId="0A2F6402" wp14:editId="571C5793">
                <wp:extent cx="1013460" cy="426720"/>
                <wp:effectExtent l="0" t="0" r="15240" b="11430"/>
                <wp:docPr id="1825351396"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013460" cy="426720"/>
                        </a:xfrm>
                        <a:prstGeom prst="rect">
                          <a:avLst/>
                        </a:prstGeom>
                        <a:noFill/>
                        <a:ln>
                          <a:noFill/>
                        </a:ln>
                      </pic:spPr>
                    </pic:pic>
                  </a:graphicData>
                </a:graphic>
              </wp:inline>
            </w:drawing>
          </w:r>
          <w:r w:rsidRPr="00280F8C">
            <w:rPr>
              <w:rFonts w:ascii="Arial" w:hAnsi="Arial" w:cs="Arial"/>
              <w:noProof/>
              <w:color w:val="00B050"/>
              <w:sz w:val="24"/>
              <w:szCs w:val="24"/>
              <w:lang w:val="en-US" w:eastAsia="en-US"/>
            </w:rPr>
            <w:drawing>
              <wp:inline distT="0" distB="0" distL="0" distR="0" wp14:anchorId="75587ABD" wp14:editId="5E69AAC8">
                <wp:extent cx="1059180" cy="297180"/>
                <wp:effectExtent l="0" t="0" r="7620" b="7620"/>
                <wp:docPr id="1494340234" name="Paveikslėlis 1" descr="Europos socialinio fondo agentūr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os socialinio fondo agentūra"/>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1059180" cy="297180"/>
                        </a:xfrm>
                        <a:prstGeom prst="rect">
                          <a:avLst/>
                        </a:prstGeom>
                        <a:noFill/>
                        <a:ln>
                          <a:noFill/>
                        </a:ln>
                      </pic:spPr>
                    </pic:pic>
                  </a:graphicData>
                </a:graphic>
              </wp:inline>
            </w:drawing>
          </w:r>
        </w:p>
        <w:p w14:paraId="15B0EE3C" w14:textId="77777777" w:rsidR="00BC561C" w:rsidRPr="00280F8C" w:rsidRDefault="00BC561C" w:rsidP="00BC561C">
          <w:pPr>
            <w:spacing w:after="120" w:line="20" w:lineRule="atLeast"/>
            <w:contextualSpacing/>
            <w:jc w:val="center"/>
            <w:rPr>
              <w:rFonts w:ascii="Arial" w:hAnsi="Arial" w:cs="Arial"/>
              <w:sz w:val="24"/>
              <w:szCs w:val="24"/>
            </w:rPr>
          </w:pPr>
        </w:p>
        <w:p w14:paraId="2A34CC85" w14:textId="77777777" w:rsidR="00280F8C" w:rsidRDefault="00280F8C" w:rsidP="00BC561C">
          <w:pPr>
            <w:spacing w:after="120" w:line="20" w:lineRule="atLeast"/>
            <w:ind w:left="5245"/>
            <w:contextualSpacing/>
            <w:rPr>
              <w:rFonts w:ascii="Arial" w:hAnsi="Arial" w:cs="Arial"/>
              <w:sz w:val="24"/>
              <w:szCs w:val="24"/>
            </w:rPr>
          </w:pPr>
        </w:p>
        <w:p w14:paraId="25348A49" w14:textId="7F77E2BB" w:rsidR="00280F8C" w:rsidRDefault="00280F8C" w:rsidP="00BC561C">
          <w:pPr>
            <w:spacing w:after="120" w:line="20" w:lineRule="atLeast"/>
            <w:ind w:left="5245"/>
            <w:contextualSpacing/>
            <w:rPr>
              <w:rFonts w:ascii="Arial" w:hAnsi="Arial" w:cs="Arial"/>
              <w:sz w:val="24"/>
              <w:szCs w:val="24"/>
            </w:rPr>
          </w:pPr>
        </w:p>
        <w:p w14:paraId="35422C0D" w14:textId="46A0BBF9" w:rsidR="00280F8C" w:rsidRDefault="00280F8C" w:rsidP="00BC561C">
          <w:pPr>
            <w:spacing w:after="120" w:line="20" w:lineRule="atLeast"/>
            <w:ind w:left="5245"/>
            <w:contextualSpacing/>
            <w:rPr>
              <w:rFonts w:ascii="Arial" w:hAnsi="Arial" w:cs="Arial"/>
              <w:sz w:val="24"/>
              <w:szCs w:val="24"/>
            </w:rPr>
          </w:pPr>
        </w:p>
        <w:p w14:paraId="1F5823B7" w14:textId="77777777" w:rsidR="00280F8C" w:rsidRDefault="00280F8C" w:rsidP="00BC561C">
          <w:pPr>
            <w:spacing w:after="120" w:line="20" w:lineRule="atLeast"/>
            <w:ind w:left="5245"/>
            <w:contextualSpacing/>
            <w:rPr>
              <w:rFonts w:ascii="Arial" w:hAnsi="Arial" w:cs="Arial"/>
              <w:sz w:val="24"/>
              <w:szCs w:val="24"/>
            </w:rPr>
          </w:pPr>
        </w:p>
        <w:p w14:paraId="5D97588B" w14:textId="77777777" w:rsidR="00280F8C" w:rsidRDefault="00280F8C" w:rsidP="00BC561C">
          <w:pPr>
            <w:spacing w:after="120" w:line="20" w:lineRule="atLeast"/>
            <w:ind w:left="5245"/>
            <w:contextualSpacing/>
            <w:rPr>
              <w:rFonts w:ascii="Arial" w:hAnsi="Arial" w:cs="Arial"/>
              <w:sz w:val="24"/>
              <w:szCs w:val="24"/>
            </w:rPr>
          </w:pPr>
        </w:p>
        <w:p w14:paraId="3FB03236" w14:textId="0127593E" w:rsidR="00BC561C" w:rsidRPr="005D5E7F" w:rsidRDefault="00BC561C" w:rsidP="00BC561C">
          <w:pPr>
            <w:spacing w:after="120" w:line="20" w:lineRule="atLeast"/>
            <w:ind w:left="5245"/>
            <w:contextualSpacing/>
            <w:rPr>
              <w:rFonts w:ascii="Arial" w:hAnsi="Arial" w:cs="Arial"/>
              <w:sz w:val="24"/>
              <w:szCs w:val="24"/>
            </w:rPr>
          </w:pPr>
          <w:r w:rsidRPr="005D5E7F">
            <w:rPr>
              <w:rFonts w:ascii="Arial" w:hAnsi="Arial" w:cs="Arial"/>
              <w:sz w:val="24"/>
              <w:szCs w:val="24"/>
            </w:rPr>
            <w:t xml:space="preserve">PATVIRTINTA </w:t>
          </w:r>
        </w:p>
        <w:p w14:paraId="65832738" w14:textId="71AF9839" w:rsidR="00BC561C" w:rsidRPr="00280F8C" w:rsidRDefault="00BC561C" w:rsidP="00BC561C">
          <w:pPr>
            <w:spacing w:after="120" w:line="20" w:lineRule="atLeast"/>
            <w:ind w:left="5245"/>
            <w:contextualSpacing/>
            <w:rPr>
              <w:rFonts w:ascii="Arial" w:hAnsi="Arial" w:cs="Arial"/>
            </w:rPr>
          </w:pPr>
          <w:r w:rsidRPr="005D5E7F">
            <w:rPr>
              <w:rFonts w:ascii="Arial" w:hAnsi="Arial" w:cs="Arial"/>
              <w:sz w:val="24"/>
              <w:szCs w:val="24"/>
            </w:rPr>
            <w:t>Prienų rajono savivaldybės vieš</w:t>
          </w:r>
          <w:r w:rsidR="00280F8C" w:rsidRPr="005D5E7F">
            <w:rPr>
              <w:rFonts w:ascii="Arial" w:hAnsi="Arial" w:cs="Arial"/>
              <w:sz w:val="24"/>
              <w:szCs w:val="24"/>
            </w:rPr>
            <w:t>ųjų</w:t>
          </w:r>
          <w:r w:rsidRPr="005D5E7F">
            <w:rPr>
              <w:rFonts w:ascii="Arial" w:hAnsi="Arial" w:cs="Arial"/>
              <w:sz w:val="24"/>
              <w:szCs w:val="24"/>
            </w:rPr>
            <w:t xml:space="preserve"> pirkim</w:t>
          </w:r>
          <w:r w:rsidR="00280F8C" w:rsidRPr="005D5E7F">
            <w:rPr>
              <w:rFonts w:ascii="Arial" w:hAnsi="Arial" w:cs="Arial"/>
              <w:sz w:val="24"/>
              <w:szCs w:val="24"/>
            </w:rPr>
            <w:t>ų</w:t>
          </w:r>
          <w:r w:rsidRPr="005D5E7F">
            <w:rPr>
              <w:rFonts w:ascii="Arial" w:hAnsi="Arial" w:cs="Arial"/>
              <w:sz w:val="24"/>
              <w:szCs w:val="24"/>
            </w:rPr>
            <w:t xml:space="preserve"> komisijos 2025-01-</w:t>
          </w:r>
          <w:r w:rsidR="00C21846">
            <w:rPr>
              <w:rFonts w:ascii="Arial" w:hAnsi="Arial" w:cs="Arial"/>
              <w:sz w:val="24"/>
              <w:szCs w:val="24"/>
            </w:rPr>
            <w:t>30</w:t>
          </w:r>
          <w:r w:rsidRPr="005D5E7F">
            <w:rPr>
              <w:rFonts w:ascii="Arial" w:hAnsi="Arial" w:cs="Arial"/>
              <w:sz w:val="24"/>
              <w:szCs w:val="24"/>
            </w:rPr>
            <w:t xml:space="preserve"> protokolu</w:t>
          </w:r>
          <w:r w:rsidRPr="00280F8C">
            <w:rPr>
              <w:rFonts w:ascii="Arial" w:hAnsi="Arial" w:cs="Arial"/>
              <w:sz w:val="24"/>
              <w:szCs w:val="24"/>
            </w:rPr>
            <w:t xml:space="preserve">  </w:t>
          </w:r>
        </w:p>
        <w:p w14:paraId="738474DE" w14:textId="77777777" w:rsidR="00BC561C" w:rsidRPr="00280F8C" w:rsidRDefault="00BC561C" w:rsidP="00BC561C">
          <w:pPr>
            <w:spacing w:after="120" w:line="20" w:lineRule="atLeast"/>
            <w:contextualSpacing/>
            <w:jc w:val="center"/>
            <w:rPr>
              <w:rFonts w:ascii="Arial" w:hAnsi="Arial" w:cs="Arial"/>
              <w:sz w:val="24"/>
              <w:szCs w:val="24"/>
              <w:shd w:val="clear" w:color="auto" w:fill="FFFF00"/>
            </w:rPr>
          </w:pPr>
        </w:p>
        <w:p w14:paraId="3B846D92" w14:textId="5C8FD577" w:rsidR="00BC561C" w:rsidRDefault="00BC561C" w:rsidP="00BC561C">
          <w:pPr>
            <w:spacing w:after="120" w:line="20" w:lineRule="atLeast"/>
            <w:contextualSpacing/>
            <w:jc w:val="center"/>
            <w:rPr>
              <w:rFonts w:ascii="Arial" w:hAnsi="Arial" w:cs="Arial"/>
              <w:sz w:val="24"/>
              <w:szCs w:val="24"/>
            </w:rPr>
          </w:pPr>
        </w:p>
        <w:p w14:paraId="14FD1ADD" w14:textId="77777777" w:rsidR="00280F8C" w:rsidRPr="00280F8C" w:rsidRDefault="00280F8C" w:rsidP="00BC561C">
          <w:pPr>
            <w:spacing w:after="120" w:line="20" w:lineRule="atLeast"/>
            <w:contextualSpacing/>
            <w:jc w:val="center"/>
            <w:rPr>
              <w:rFonts w:ascii="Arial" w:hAnsi="Arial" w:cs="Arial"/>
              <w:sz w:val="24"/>
              <w:szCs w:val="24"/>
            </w:rPr>
          </w:pPr>
        </w:p>
        <w:p w14:paraId="626C5CDE" w14:textId="77777777" w:rsidR="00BC561C" w:rsidRPr="00280F8C" w:rsidRDefault="00BC561C" w:rsidP="00BC561C">
          <w:pPr>
            <w:spacing w:after="120" w:line="20" w:lineRule="atLeast"/>
            <w:contextualSpacing/>
            <w:jc w:val="center"/>
            <w:rPr>
              <w:rFonts w:ascii="Arial" w:hAnsi="Arial" w:cs="Arial"/>
              <w:sz w:val="24"/>
              <w:szCs w:val="24"/>
            </w:rPr>
          </w:pPr>
        </w:p>
        <w:p w14:paraId="7233A0E3" w14:textId="77777777" w:rsidR="00BC561C" w:rsidRPr="00280F8C" w:rsidRDefault="00BC561C" w:rsidP="00BC561C">
          <w:pPr>
            <w:spacing w:after="120" w:line="20" w:lineRule="atLeast"/>
            <w:contextualSpacing/>
            <w:jc w:val="center"/>
            <w:rPr>
              <w:rFonts w:ascii="Arial" w:hAnsi="Arial" w:cs="Arial"/>
              <w:sz w:val="24"/>
              <w:szCs w:val="24"/>
            </w:rPr>
          </w:pPr>
        </w:p>
        <w:p w14:paraId="1E0B3F67" w14:textId="24B29AE7" w:rsidR="00BC561C" w:rsidRPr="00280F8C" w:rsidRDefault="00BC561C" w:rsidP="00280F8C">
          <w:pPr>
            <w:spacing w:after="120" w:line="20" w:lineRule="atLeast"/>
            <w:contextualSpacing/>
            <w:jc w:val="center"/>
            <w:rPr>
              <w:rFonts w:ascii="Arial" w:hAnsi="Arial" w:cs="Arial"/>
              <w:b/>
              <w:bCs/>
              <w:sz w:val="28"/>
              <w:szCs w:val="28"/>
            </w:rPr>
          </w:pPr>
          <w:r w:rsidRPr="00280F8C">
            <w:rPr>
              <w:rFonts w:ascii="Arial" w:hAnsi="Arial" w:cs="Arial"/>
              <w:b/>
              <w:bCs/>
              <w:sz w:val="28"/>
              <w:szCs w:val="28"/>
            </w:rPr>
            <w:t>SUPAPRASTINTO VIEŠOJO PIRKIMO „MOKYMO PRIEMONĖS STEAM ERDVEI“</w:t>
          </w:r>
          <w:r w:rsidR="00280F8C">
            <w:rPr>
              <w:rFonts w:ascii="Arial" w:hAnsi="Arial" w:cs="Arial"/>
              <w:b/>
              <w:bCs/>
              <w:sz w:val="28"/>
              <w:szCs w:val="28"/>
            </w:rPr>
            <w:t xml:space="preserve"> </w:t>
          </w:r>
          <w:r w:rsidRPr="00280F8C">
            <w:rPr>
              <w:rFonts w:ascii="Arial" w:hAnsi="Arial" w:cs="Arial"/>
              <w:b/>
              <w:bCs/>
              <w:sz w:val="28"/>
              <w:szCs w:val="28"/>
            </w:rPr>
            <w:t>ATVIRO KONKURSO SPECIALIOSIOS SĄLYGOS</w:t>
          </w:r>
        </w:p>
        <w:p w14:paraId="308C248A" w14:textId="77777777" w:rsidR="00BC561C" w:rsidRPr="00280F8C" w:rsidRDefault="00BC561C" w:rsidP="00BC561C">
          <w:pPr>
            <w:spacing w:after="120" w:line="20" w:lineRule="atLeast"/>
            <w:contextualSpacing/>
            <w:jc w:val="center"/>
            <w:rPr>
              <w:rFonts w:ascii="Arial" w:hAnsi="Arial" w:cs="Arial"/>
              <w:b/>
              <w:bCs/>
              <w:sz w:val="28"/>
              <w:szCs w:val="28"/>
            </w:rPr>
          </w:pPr>
          <w:r w:rsidRPr="00280F8C">
            <w:rPr>
              <w:rFonts w:ascii="Arial" w:hAnsi="Arial" w:cs="Arial"/>
              <w:b/>
              <w:bCs/>
              <w:sz w:val="28"/>
              <w:szCs w:val="28"/>
            </w:rPr>
            <w:t>Versija Nr. 1</w:t>
          </w:r>
        </w:p>
        <w:p w14:paraId="0FC90D8B" w14:textId="67FD373D" w:rsidR="00D526C8" w:rsidRDefault="00D526C8" w:rsidP="0048654D">
          <w:pPr>
            <w:spacing w:after="120" w:line="20" w:lineRule="atLeast"/>
            <w:contextualSpacing/>
            <w:rPr>
              <w:rFonts w:ascii="Arial" w:hAnsi="Arial" w:cs="Arial"/>
              <w:sz w:val="28"/>
              <w:szCs w:val="28"/>
            </w:rPr>
          </w:pPr>
        </w:p>
        <w:p w14:paraId="783D1C83" w14:textId="02CDC7F6" w:rsidR="00170883" w:rsidRDefault="00170883" w:rsidP="0048654D">
          <w:pPr>
            <w:spacing w:after="120" w:line="20" w:lineRule="atLeast"/>
            <w:contextualSpacing/>
            <w:rPr>
              <w:rFonts w:ascii="Arial" w:hAnsi="Arial" w:cs="Arial"/>
              <w:sz w:val="28"/>
              <w:szCs w:val="28"/>
            </w:rPr>
          </w:pPr>
        </w:p>
        <w:p w14:paraId="2B7CD999" w14:textId="6FB48305" w:rsidR="00170883" w:rsidRDefault="00170883" w:rsidP="0048654D">
          <w:pPr>
            <w:spacing w:after="120" w:line="20" w:lineRule="atLeast"/>
            <w:contextualSpacing/>
            <w:rPr>
              <w:rFonts w:ascii="Arial" w:hAnsi="Arial" w:cs="Arial"/>
              <w:sz w:val="28"/>
              <w:szCs w:val="28"/>
            </w:rPr>
          </w:pPr>
        </w:p>
        <w:p w14:paraId="7B134FBF" w14:textId="77777777" w:rsidR="00170883" w:rsidRPr="00280F8C" w:rsidRDefault="00170883" w:rsidP="0048654D">
          <w:pPr>
            <w:spacing w:after="120" w:line="20" w:lineRule="atLeast"/>
            <w:contextualSpacing/>
            <w:rPr>
              <w:rFonts w:ascii="Arial" w:hAnsi="Arial" w:cs="Arial"/>
              <w:sz w:val="28"/>
              <w:szCs w:val="28"/>
            </w:rPr>
          </w:pPr>
        </w:p>
        <w:p w14:paraId="517C01D9" w14:textId="77777777" w:rsidR="001C24BC" w:rsidRPr="00280F8C" w:rsidRDefault="005F13F0" w:rsidP="004E4612">
          <w:pPr>
            <w:spacing w:after="120" w:line="20" w:lineRule="atLeast"/>
            <w:contextualSpacing/>
            <w:rPr>
              <w:rFonts w:ascii="Arial" w:hAnsi="Arial" w:cs="Arial"/>
            </w:rPr>
          </w:pPr>
          <w:r w:rsidRPr="00280F8C">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280F8C" w:rsidRDefault="001C24BC" w:rsidP="004E4612">
              <w:pPr>
                <w:pStyle w:val="Turinioantrat"/>
                <w:spacing w:before="0" w:line="20" w:lineRule="atLeast"/>
                <w:ind w:left="432" w:hanging="432"/>
                <w:contextualSpacing/>
                <w:rPr>
                  <w:rFonts w:ascii="Arial" w:hAnsi="Arial" w:cs="Arial"/>
                </w:rPr>
              </w:pPr>
              <w:r w:rsidRPr="00280F8C">
                <w:rPr>
                  <w:rFonts w:ascii="Arial" w:hAnsi="Arial" w:cs="Arial"/>
                </w:rPr>
                <w:t>TURINYS</w:t>
              </w:r>
            </w:p>
            <w:p w14:paraId="6A4A5172" w14:textId="25DDD936" w:rsidR="00E71203" w:rsidRPr="00E71203" w:rsidRDefault="001C24BC">
              <w:pPr>
                <w:pStyle w:val="Turinys1"/>
                <w:tabs>
                  <w:tab w:val="left" w:pos="660"/>
                </w:tabs>
                <w:rPr>
                  <w:rFonts w:ascii="Arial" w:hAnsi="Arial" w:cs="Arial"/>
                  <w:noProof/>
                  <w:sz w:val="22"/>
                  <w:szCs w:val="22"/>
                  <w:lang w:val="en-US" w:eastAsia="en-US"/>
                </w:rPr>
              </w:pPr>
              <w:r w:rsidRPr="00280F8C">
                <w:rPr>
                  <w:rFonts w:ascii="Arial" w:hAnsi="Arial" w:cs="Arial"/>
                  <w:color w:val="2B579A"/>
                  <w:shd w:val="clear" w:color="auto" w:fill="E6E6E6"/>
                </w:rPr>
                <w:fldChar w:fldCharType="begin"/>
              </w:r>
              <w:r w:rsidRPr="00280F8C">
                <w:rPr>
                  <w:rFonts w:ascii="Arial" w:hAnsi="Arial" w:cs="Arial"/>
                </w:rPr>
                <w:instrText xml:space="preserve"> TOC \o "1-3" \h \z \u </w:instrText>
              </w:r>
              <w:r w:rsidRPr="00280F8C">
                <w:rPr>
                  <w:rFonts w:ascii="Arial" w:hAnsi="Arial" w:cs="Arial"/>
                  <w:color w:val="2B579A"/>
                  <w:shd w:val="clear" w:color="auto" w:fill="E6E6E6"/>
                </w:rPr>
                <w:fldChar w:fldCharType="separate"/>
              </w:r>
              <w:hyperlink w:anchor="_Toc188281702" w:history="1">
                <w:r w:rsidR="00E71203" w:rsidRPr="00E71203">
                  <w:rPr>
                    <w:rStyle w:val="Hipersaitas"/>
                    <w:rFonts w:ascii="Arial" w:hAnsi="Arial" w:cs="Arial"/>
                    <w:noProof/>
                  </w:rPr>
                  <w:t>1.</w:t>
                </w:r>
                <w:r w:rsidR="00E71203" w:rsidRPr="00E71203">
                  <w:rPr>
                    <w:rFonts w:ascii="Arial" w:hAnsi="Arial" w:cs="Arial"/>
                    <w:noProof/>
                    <w:sz w:val="22"/>
                    <w:szCs w:val="22"/>
                    <w:lang w:val="en-US" w:eastAsia="en-US"/>
                  </w:rPr>
                  <w:t xml:space="preserve"> </w:t>
                </w:r>
                <w:r w:rsidR="00E71203" w:rsidRPr="00E71203">
                  <w:rPr>
                    <w:rStyle w:val="Hipersaitas"/>
                    <w:rFonts w:ascii="Arial" w:hAnsi="Arial" w:cs="Arial"/>
                    <w:noProof/>
                  </w:rPr>
                  <w:t>Bendra informacija</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_Toc188281702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2</w:t>
                </w:r>
                <w:r w:rsidR="00E71203" w:rsidRPr="00E71203">
                  <w:rPr>
                    <w:rFonts w:ascii="Arial" w:hAnsi="Arial" w:cs="Arial"/>
                    <w:noProof/>
                    <w:webHidden/>
                  </w:rPr>
                  <w:fldChar w:fldCharType="end"/>
                </w:r>
              </w:hyperlink>
            </w:p>
            <w:p w14:paraId="40237F78" w14:textId="15342E14" w:rsidR="00E71203" w:rsidRPr="00E71203" w:rsidRDefault="001204E2">
              <w:pPr>
                <w:pStyle w:val="Turinys1"/>
                <w:rPr>
                  <w:rFonts w:ascii="Arial" w:hAnsi="Arial" w:cs="Arial"/>
                  <w:noProof/>
                  <w:sz w:val="22"/>
                  <w:szCs w:val="22"/>
                  <w:lang w:val="en-US" w:eastAsia="en-US"/>
                </w:rPr>
              </w:pPr>
              <w:hyperlink w:anchor="_Toc188281703" w:history="1">
                <w:r w:rsidR="00E71203" w:rsidRPr="00E71203">
                  <w:rPr>
                    <w:rStyle w:val="Hipersaitas"/>
                    <w:rFonts w:ascii="Arial" w:hAnsi="Arial" w:cs="Arial"/>
                    <w:noProof/>
                  </w:rPr>
                  <w:t>2. Pirkimo objektas</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_Toc188281703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2</w:t>
                </w:r>
                <w:r w:rsidR="00E71203" w:rsidRPr="00E71203">
                  <w:rPr>
                    <w:rFonts w:ascii="Arial" w:hAnsi="Arial" w:cs="Arial"/>
                    <w:noProof/>
                    <w:webHidden/>
                  </w:rPr>
                  <w:fldChar w:fldCharType="end"/>
                </w:r>
              </w:hyperlink>
            </w:p>
            <w:p w14:paraId="2CDDFE81" w14:textId="25753897" w:rsidR="00E71203" w:rsidRPr="00E71203" w:rsidRDefault="001204E2">
              <w:pPr>
                <w:pStyle w:val="Turinys1"/>
                <w:rPr>
                  <w:rFonts w:ascii="Arial" w:hAnsi="Arial" w:cs="Arial"/>
                  <w:noProof/>
                  <w:sz w:val="22"/>
                  <w:szCs w:val="22"/>
                  <w:lang w:val="en-US" w:eastAsia="en-US"/>
                </w:rPr>
              </w:pPr>
              <w:hyperlink w:anchor="_Toc188281704" w:history="1">
                <w:r w:rsidR="00E71203" w:rsidRPr="00E71203">
                  <w:rPr>
                    <w:rStyle w:val="Hipersaitas"/>
                    <w:rFonts w:ascii="Arial" w:hAnsi="Arial" w:cs="Arial"/>
                    <w:noProof/>
                  </w:rPr>
                  <w:t>3. Susitikimai su tiekėjais ir objekto apžiūra</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_Toc188281704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3</w:t>
                </w:r>
                <w:r w:rsidR="00E71203" w:rsidRPr="00E71203">
                  <w:rPr>
                    <w:rFonts w:ascii="Arial" w:hAnsi="Arial" w:cs="Arial"/>
                    <w:noProof/>
                    <w:webHidden/>
                  </w:rPr>
                  <w:fldChar w:fldCharType="end"/>
                </w:r>
              </w:hyperlink>
            </w:p>
            <w:p w14:paraId="5B796185" w14:textId="40E08624" w:rsidR="00E71203" w:rsidRPr="00E71203" w:rsidRDefault="001204E2">
              <w:pPr>
                <w:pStyle w:val="Turinys1"/>
                <w:rPr>
                  <w:rFonts w:ascii="Arial" w:hAnsi="Arial" w:cs="Arial"/>
                  <w:noProof/>
                  <w:sz w:val="22"/>
                  <w:szCs w:val="22"/>
                  <w:lang w:val="en-US" w:eastAsia="en-US"/>
                </w:rPr>
              </w:pPr>
              <w:hyperlink w:anchor="_Toc188281705" w:history="1">
                <w:r w:rsidR="00E71203" w:rsidRPr="00E71203">
                  <w:rPr>
                    <w:rStyle w:val="Hipersaitas"/>
                    <w:rFonts w:ascii="Arial" w:hAnsi="Arial" w:cs="Arial"/>
                    <w:noProof/>
                  </w:rPr>
                  <w:t>4. Tiekėjų pašalinimo pagrindai ir kvalifikacijos reikalavimai</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_Toc188281705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3</w:t>
                </w:r>
                <w:r w:rsidR="00E71203" w:rsidRPr="00E71203">
                  <w:rPr>
                    <w:rFonts w:ascii="Arial" w:hAnsi="Arial" w:cs="Arial"/>
                    <w:noProof/>
                    <w:webHidden/>
                  </w:rPr>
                  <w:fldChar w:fldCharType="end"/>
                </w:r>
              </w:hyperlink>
            </w:p>
            <w:p w14:paraId="5A9F102B" w14:textId="1D0CB6C9" w:rsidR="00E71203" w:rsidRPr="00E71203" w:rsidRDefault="001204E2">
              <w:pPr>
                <w:pStyle w:val="Turinys1"/>
                <w:rPr>
                  <w:rFonts w:ascii="Arial" w:hAnsi="Arial" w:cs="Arial"/>
                  <w:noProof/>
                  <w:sz w:val="22"/>
                  <w:szCs w:val="22"/>
                  <w:lang w:val="en-US" w:eastAsia="en-US"/>
                </w:rPr>
              </w:pPr>
              <w:hyperlink w:anchor="_Toc188281706" w:history="1">
                <w:r w:rsidR="00E71203" w:rsidRPr="00E71203">
                  <w:rPr>
                    <w:rStyle w:val="Hipersaitas"/>
                    <w:rFonts w:ascii="Arial" w:hAnsi="Arial" w:cs="Arial"/>
                    <w:noProof/>
                  </w:rPr>
                  <w:t>5. Reikalavimai, susiję su nacionaliniu saugumu</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_Toc188281706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4</w:t>
                </w:r>
                <w:r w:rsidR="00E71203" w:rsidRPr="00E71203">
                  <w:rPr>
                    <w:rFonts w:ascii="Arial" w:hAnsi="Arial" w:cs="Arial"/>
                    <w:noProof/>
                    <w:webHidden/>
                  </w:rPr>
                  <w:fldChar w:fldCharType="end"/>
                </w:r>
              </w:hyperlink>
            </w:p>
            <w:p w14:paraId="233C2E32" w14:textId="642AD50D" w:rsidR="00E71203" w:rsidRPr="00E71203" w:rsidRDefault="001204E2">
              <w:pPr>
                <w:pStyle w:val="Turinys1"/>
                <w:rPr>
                  <w:rFonts w:ascii="Arial" w:hAnsi="Arial" w:cs="Arial"/>
                  <w:noProof/>
                  <w:sz w:val="22"/>
                  <w:szCs w:val="22"/>
                  <w:lang w:val="en-US" w:eastAsia="en-US"/>
                </w:rPr>
              </w:pPr>
              <w:hyperlink w:anchor="_Toc188281707" w:history="1">
                <w:r w:rsidR="00E71203" w:rsidRPr="00E71203">
                  <w:rPr>
                    <w:rStyle w:val="Hipersaitas"/>
                    <w:rFonts w:ascii="Arial" w:hAnsi="Arial" w:cs="Arial"/>
                    <w:noProof/>
                  </w:rPr>
                  <w:t>6. Specialieji reikalavimai pasiūlymų rengimui ir pateikimui</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_Toc188281707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4</w:t>
                </w:r>
                <w:r w:rsidR="00E71203" w:rsidRPr="00E71203">
                  <w:rPr>
                    <w:rFonts w:ascii="Arial" w:hAnsi="Arial" w:cs="Arial"/>
                    <w:noProof/>
                    <w:webHidden/>
                  </w:rPr>
                  <w:fldChar w:fldCharType="end"/>
                </w:r>
              </w:hyperlink>
            </w:p>
            <w:p w14:paraId="56C4EF35" w14:textId="12C2872F" w:rsidR="00E71203" w:rsidRPr="00E71203" w:rsidRDefault="001204E2">
              <w:pPr>
                <w:pStyle w:val="Turinys1"/>
                <w:rPr>
                  <w:rFonts w:ascii="Arial" w:hAnsi="Arial" w:cs="Arial"/>
                  <w:noProof/>
                  <w:sz w:val="22"/>
                  <w:szCs w:val="22"/>
                  <w:lang w:val="en-US" w:eastAsia="en-US"/>
                </w:rPr>
              </w:pPr>
              <w:hyperlink w:anchor="_Toc188281708" w:history="1">
                <w:r w:rsidR="00E71203" w:rsidRPr="00E71203">
                  <w:rPr>
                    <w:rStyle w:val="Hipersaitas"/>
                    <w:rFonts w:ascii="Arial" w:hAnsi="Arial" w:cs="Arial"/>
                    <w:noProof/>
                  </w:rPr>
                  <w:t>7. Pasiūlymo galiojimo užtikrinimas</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_Toc188281708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5</w:t>
                </w:r>
                <w:r w:rsidR="00E71203" w:rsidRPr="00E71203">
                  <w:rPr>
                    <w:rFonts w:ascii="Arial" w:hAnsi="Arial" w:cs="Arial"/>
                    <w:noProof/>
                    <w:webHidden/>
                  </w:rPr>
                  <w:fldChar w:fldCharType="end"/>
                </w:r>
              </w:hyperlink>
            </w:p>
            <w:p w14:paraId="5C19A330" w14:textId="73EAA24D" w:rsidR="00E71203" w:rsidRPr="00E71203" w:rsidRDefault="001204E2">
              <w:pPr>
                <w:pStyle w:val="Turinys1"/>
                <w:rPr>
                  <w:rFonts w:ascii="Arial" w:hAnsi="Arial" w:cs="Arial"/>
                  <w:noProof/>
                  <w:sz w:val="22"/>
                  <w:szCs w:val="22"/>
                  <w:lang w:val="en-US" w:eastAsia="en-US"/>
                </w:rPr>
              </w:pPr>
              <w:hyperlink w:anchor="_Toc188281709" w:history="1">
                <w:r w:rsidR="00E71203" w:rsidRPr="00E71203">
                  <w:rPr>
                    <w:rStyle w:val="Hipersaitas"/>
                    <w:rFonts w:ascii="Arial" w:hAnsi="Arial" w:cs="Arial"/>
                    <w:noProof/>
                  </w:rPr>
                  <w:t>8. Elektroninis aukcionas</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_Toc188281709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5</w:t>
                </w:r>
                <w:r w:rsidR="00E71203" w:rsidRPr="00E71203">
                  <w:rPr>
                    <w:rFonts w:ascii="Arial" w:hAnsi="Arial" w:cs="Arial"/>
                    <w:noProof/>
                    <w:webHidden/>
                  </w:rPr>
                  <w:fldChar w:fldCharType="end"/>
                </w:r>
              </w:hyperlink>
            </w:p>
            <w:p w14:paraId="5E964798" w14:textId="4FD88D5F" w:rsidR="00E71203" w:rsidRPr="00E71203" w:rsidRDefault="001204E2">
              <w:pPr>
                <w:pStyle w:val="Turinys1"/>
                <w:rPr>
                  <w:rFonts w:ascii="Arial" w:hAnsi="Arial" w:cs="Arial"/>
                  <w:noProof/>
                  <w:sz w:val="22"/>
                  <w:szCs w:val="22"/>
                  <w:lang w:val="en-US" w:eastAsia="en-US"/>
                </w:rPr>
              </w:pPr>
              <w:hyperlink w:anchor="_Toc188281710" w:history="1">
                <w:r w:rsidR="00E71203" w:rsidRPr="00E71203">
                  <w:rPr>
                    <w:rStyle w:val="Hipersaitas"/>
                    <w:rFonts w:ascii="Arial" w:hAnsi="Arial" w:cs="Arial"/>
                    <w:noProof/>
                  </w:rPr>
                  <w:t>9. Pasiūlymų vertinimas</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_Toc188281710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5</w:t>
                </w:r>
                <w:r w:rsidR="00E71203" w:rsidRPr="00E71203">
                  <w:rPr>
                    <w:rFonts w:ascii="Arial" w:hAnsi="Arial" w:cs="Arial"/>
                    <w:noProof/>
                    <w:webHidden/>
                  </w:rPr>
                  <w:fldChar w:fldCharType="end"/>
                </w:r>
              </w:hyperlink>
            </w:p>
            <w:p w14:paraId="46458648" w14:textId="01CDBB99" w:rsidR="00E71203" w:rsidRPr="00E71203" w:rsidRDefault="001204E2">
              <w:pPr>
                <w:pStyle w:val="Turinys1"/>
                <w:rPr>
                  <w:rFonts w:ascii="Arial" w:hAnsi="Arial" w:cs="Arial"/>
                  <w:noProof/>
                  <w:sz w:val="22"/>
                  <w:szCs w:val="22"/>
                  <w:lang w:val="en-US" w:eastAsia="en-US"/>
                </w:rPr>
              </w:pPr>
              <w:hyperlink w:anchor="_Toc188281711" w:history="1">
                <w:r w:rsidR="00E71203" w:rsidRPr="00E71203">
                  <w:rPr>
                    <w:rStyle w:val="Hipersaitas"/>
                    <w:rFonts w:ascii="Arial" w:hAnsi="Arial" w:cs="Arial"/>
                    <w:noProof/>
                  </w:rPr>
                  <w:t>10. Sutarties sudarymas</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_Toc188281711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5</w:t>
                </w:r>
                <w:r w:rsidR="00E71203" w:rsidRPr="00E71203">
                  <w:rPr>
                    <w:rFonts w:ascii="Arial" w:hAnsi="Arial" w:cs="Arial"/>
                    <w:noProof/>
                    <w:webHidden/>
                  </w:rPr>
                  <w:fldChar w:fldCharType="end"/>
                </w:r>
              </w:hyperlink>
            </w:p>
            <w:p w14:paraId="743D5FDB" w14:textId="44421CFF" w:rsidR="00E71203" w:rsidRPr="00E71203" w:rsidRDefault="001204E2">
              <w:pPr>
                <w:pStyle w:val="Turinys1"/>
                <w:rPr>
                  <w:rFonts w:ascii="Arial" w:hAnsi="Arial" w:cs="Arial"/>
                  <w:noProof/>
                  <w:sz w:val="22"/>
                  <w:szCs w:val="22"/>
                  <w:lang w:val="en-US" w:eastAsia="en-US"/>
                </w:rPr>
              </w:pPr>
              <w:hyperlink w:anchor="_Toc188281712" w:history="1">
                <w:r w:rsidR="00E71203" w:rsidRPr="00E71203">
                  <w:rPr>
                    <w:rStyle w:val="Hipersaitas"/>
                    <w:rFonts w:ascii="Arial" w:hAnsi="Arial" w:cs="Arial"/>
                    <w:noProof/>
                  </w:rPr>
                  <w:t>11. Kitos sąlygos</w:t>
                </w:r>
                <w:r w:rsidR="00E71203" w:rsidRPr="00E71203">
                  <w:rPr>
                    <w:rFonts w:ascii="Arial" w:hAnsi="Arial" w:cs="Arial"/>
                    <w:noProof/>
                    <w:webHidden/>
                  </w:rPr>
                  <w:tab/>
                </w:r>
                <w:r w:rsidR="00E71203" w:rsidRPr="00E71203">
                  <w:rPr>
                    <w:rFonts w:ascii="Arial" w:hAnsi="Arial" w:cs="Arial"/>
                    <w:noProof/>
                    <w:webHidden/>
                  </w:rPr>
                  <w:fldChar w:fldCharType="begin"/>
                </w:r>
                <w:r w:rsidR="00E71203" w:rsidRPr="00E71203">
                  <w:rPr>
                    <w:rFonts w:ascii="Arial" w:hAnsi="Arial" w:cs="Arial"/>
                    <w:noProof/>
                    <w:webHidden/>
                  </w:rPr>
                  <w:instrText xml:space="preserve"> PAGEREF _Toc188281712 \h </w:instrText>
                </w:r>
                <w:r w:rsidR="00E71203" w:rsidRPr="00E71203">
                  <w:rPr>
                    <w:rFonts w:ascii="Arial" w:hAnsi="Arial" w:cs="Arial"/>
                    <w:noProof/>
                    <w:webHidden/>
                  </w:rPr>
                </w:r>
                <w:r w:rsidR="00E71203" w:rsidRPr="00E71203">
                  <w:rPr>
                    <w:rFonts w:ascii="Arial" w:hAnsi="Arial" w:cs="Arial"/>
                    <w:noProof/>
                    <w:webHidden/>
                  </w:rPr>
                  <w:fldChar w:fldCharType="separate"/>
                </w:r>
                <w:r w:rsidR="00E71203" w:rsidRPr="00E71203">
                  <w:rPr>
                    <w:rFonts w:ascii="Arial" w:hAnsi="Arial" w:cs="Arial"/>
                    <w:noProof/>
                    <w:webHidden/>
                  </w:rPr>
                  <w:t>5</w:t>
                </w:r>
                <w:r w:rsidR="00E71203" w:rsidRPr="00E71203">
                  <w:rPr>
                    <w:rFonts w:ascii="Arial" w:hAnsi="Arial" w:cs="Arial"/>
                    <w:noProof/>
                    <w:webHidden/>
                  </w:rPr>
                  <w:fldChar w:fldCharType="end"/>
                </w:r>
              </w:hyperlink>
            </w:p>
            <w:p w14:paraId="71933D61" w14:textId="4F505192" w:rsidR="00E71203" w:rsidRPr="00E71203" w:rsidRDefault="00E71203">
              <w:pPr>
                <w:pStyle w:val="Turinys1"/>
                <w:rPr>
                  <w:rFonts w:ascii="Arial" w:hAnsi="Arial" w:cs="Arial"/>
                  <w:noProof/>
                  <w:sz w:val="22"/>
                  <w:szCs w:val="22"/>
                  <w:lang w:val="en-US" w:eastAsia="en-US"/>
                </w:rPr>
              </w:pPr>
              <w:r w:rsidRPr="00E71203">
                <w:rPr>
                  <w:rStyle w:val="Hipersaitas"/>
                  <w:rFonts w:ascii="Arial" w:hAnsi="Arial" w:cs="Arial"/>
                  <w:noProof/>
                </w:rPr>
                <w:t xml:space="preserve"> </w:t>
              </w:r>
              <w:hyperlink w:anchor="_Toc188281713" w:history="1">
                <w:r w:rsidRPr="00E71203">
                  <w:rPr>
                    <w:rStyle w:val="Hipersaitas"/>
                    <w:rFonts w:ascii="Arial" w:hAnsi="Arial" w:cs="Arial"/>
                    <w:noProof/>
                  </w:rPr>
                  <w:t>Pirkimo sąlygų 1 priedas „Terminai“</w:t>
                </w:r>
                <w:r w:rsidRPr="00E71203">
                  <w:rPr>
                    <w:rFonts w:ascii="Arial" w:hAnsi="Arial" w:cs="Arial"/>
                    <w:noProof/>
                    <w:webHidden/>
                  </w:rPr>
                  <w:tab/>
                </w:r>
                <w:r w:rsidR="00D97422">
                  <w:rPr>
                    <w:rFonts w:ascii="Arial" w:hAnsi="Arial" w:cs="Arial"/>
                    <w:noProof/>
                    <w:webHidden/>
                  </w:rPr>
                  <w:t>7</w:t>
                </w:r>
              </w:hyperlink>
            </w:p>
            <w:p w14:paraId="38A6B6F0" w14:textId="76CABBF0" w:rsidR="00E71203" w:rsidRPr="00E71203" w:rsidRDefault="001204E2">
              <w:pPr>
                <w:pStyle w:val="Turinys2"/>
                <w:rPr>
                  <w:rFonts w:ascii="Arial" w:hAnsi="Arial" w:cs="Arial"/>
                  <w:noProof/>
                  <w:sz w:val="22"/>
                  <w:szCs w:val="22"/>
                  <w:lang w:val="en-US" w:eastAsia="en-US"/>
                </w:rPr>
              </w:pPr>
              <w:hyperlink w:anchor="_Toc188281714" w:history="1">
                <w:r w:rsidR="00E71203" w:rsidRPr="00E71203">
                  <w:rPr>
                    <w:rStyle w:val="Hipersaitas"/>
                    <w:rFonts w:ascii="Arial" w:eastAsia="Calibri" w:hAnsi="Arial" w:cs="Arial"/>
                    <w:noProof/>
                  </w:rPr>
                  <w:t>Pirkimo sąlygų 2 priedas „Techninė specifikacija“</w:t>
                </w:r>
                <w:r w:rsidR="00E71203" w:rsidRPr="00E71203">
                  <w:rPr>
                    <w:rFonts w:ascii="Arial" w:hAnsi="Arial" w:cs="Arial"/>
                    <w:noProof/>
                    <w:webHidden/>
                  </w:rPr>
                  <w:tab/>
                </w:r>
                <w:r w:rsidR="00D97422">
                  <w:rPr>
                    <w:rFonts w:ascii="Arial" w:hAnsi="Arial" w:cs="Arial"/>
                    <w:noProof/>
                    <w:webHidden/>
                  </w:rPr>
                  <w:t>10</w:t>
                </w:r>
              </w:hyperlink>
            </w:p>
            <w:p w14:paraId="6EC4E309" w14:textId="6B855A1B" w:rsidR="00E71203" w:rsidRPr="00E71203" w:rsidRDefault="001204E2">
              <w:pPr>
                <w:pStyle w:val="Turinys2"/>
                <w:rPr>
                  <w:rFonts w:ascii="Arial" w:hAnsi="Arial" w:cs="Arial"/>
                  <w:noProof/>
                  <w:sz w:val="22"/>
                  <w:szCs w:val="22"/>
                  <w:lang w:val="en-US" w:eastAsia="en-US"/>
                </w:rPr>
              </w:pPr>
              <w:hyperlink w:anchor="_Toc188281715" w:history="1">
                <w:r w:rsidR="00E71203" w:rsidRPr="00E71203">
                  <w:rPr>
                    <w:rStyle w:val="Hipersaitas"/>
                    <w:rFonts w:ascii="Arial" w:eastAsia="Calibri" w:hAnsi="Arial" w:cs="Arial"/>
                    <w:noProof/>
                  </w:rPr>
                  <w:t>Pirkimo sąlygų 3 priedas „Tiekėjų pašalinimo pagrindai“</w:t>
                </w:r>
                <w:r w:rsidR="00E71203" w:rsidRPr="00E71203">
                  <w:rPr>
                    <w:rFonts w:ascii="Arial" w:hAnsi="Arial" w:cs="Arial"/>
                    <w:noProof/>
                    <w:webHidden/>
                  </w:rPr>
                  <w:tab/>
                </w:r>
                <w:r w:rsidR="00D97422">
                  <w:rPr>
                    <w:rFonts w:ascii="Arial" w:hAnsi="Arial" w:cs="Arial"/>
                    <w:noProof/>
                    <w:webHidden/>
                  </w:rPr>
                  <w:t>17</w:t>
                </w:r>
              </w:hyperlink>
            </w:p>
            <w:p w14:paraId="1246C5E9" w14:textId="561EBE82" w:rsidR="00E71203" w:rsidRPr="00E71203" w:rsidRDefault="001204E2">
              <w:pPr>
                <w:pStyle w:val="Turinys2"/>
                <w:rPr>
                  <w:rFonts w:ascii="Arial" w:hAnsi="Arial" w:cs="Arial"/>
                  <w:noProof/>
                  <w:sz w:val="22"/>
                  <w:szCs w:val="22"/>
                  <w:lang w:val="en-US" w:eastAsia="en-US"/>
                </w:rPr>
              </w:pPr>
              <w:hyperlink w:anchor="_Toc188281716" w:history="1">
                <w:r w:rsidR="00E71203" w:rsidRPr="00E71203">
                  <w:rPr>
                    <w:rStyle w:val="Hipersaitas"/>
                    <w:rFonts w:ascii="Arial" w:eastAsia="Calibri" w:hAnsi="Arial" w:cs="Arial"/>
                    <w:noProof/>
                  </w:rPr>
                  <w:t>Pirkimo sąlygų 4 priedas „Tiekėjų kvalifikacijos reikalavimai ir reikalaujami kokybės bei aplinkos apsaugos vadybos sistemų standartai“</w:t>
                </w:r>
                <w:r w:rsidR="00E71203" w:rsidRPr="00E71203">
                  <w:rPr>
                    <w:rFonts w:ascii="Arial" w:hAnsi="Arial" w:cs="Arial"/>
                    <w:noProof/>
                    <w:webHidden/>
                  </w:rPr>
                  <w:tab/>
                </w:r>
                <w:r w:rsidR="00D97422">
                  <w:rPr>
                    <w:rFonts w:ascii="Arial" w:hAnsi="Arial" w:cs="Arial"/>
                    <w:noProof/>
                    <w:webHidden/>
                  </w:rPr>
                  <w:t>28</w:t>
                </w:r>
              </w:hyperlink>
            </w:p>
            <w:p w14:paraId="40233604" w14:textId="7C53D9AC" w:rsidR="00E71203" w:rsidRPr="00E71203" w:rsidRDefault="001204E2">
              <w:pPr>
                <w:pStyle w:val="Turinys2"/>
                <w:rPr>
                  <w:rFonts w:ascii="Arial" w:hAnsi="Arial" w:cs="Arial"/>
                  <w:noProof/>
                  <w:sz w:val="22"/>
                  <w:szCs w:val="22"/>
                  <w:lang w:val="en-US" w:eastAsia="en-US"/>
                </w:rPr>
              </w:pPr>
              <w:hyperlink w:anchor="_Toc188281717" w:history="1">
                <w:r w:rsidR="00E71203" w:rsidRPr="00E71203">
                  <w:rPr>
                    <w:rStyle w:val="Hipersaitas"/>
                    <w:rFonts w:ascii="Arial" w:eastAsia="Calibri" w:hAnsi="Arial" w:cs="Arial"/>
                    <w:noProof/>
                  </w:rPr>
                  <w:t>Pirkimo sąlygų 5 priedas „EBVPD“</w:t>
                </w:r>
                <w:r w:rsidR="00E71203" w:rsidRPr="00E71203">
                  <w:rPr>
                    <w:rFonts w:ascii="Arial" w:hAnsi="Arial" w:cs="Arial"/>
                    <w:noProof/>
                    <w:webHidden/>
                  </w:rPr>
                  <w:tab/>
                </w:r>
                <w:r w:rsidR="00D97422">
                  <w:rPr>
                    <w:rFonts w:ascii="Arial" w:hAnsi="Arial" w:cs="Arial"/>
                    <w:noProof/>
                    <w:webHidden/>
                  </w:rPr>
                  <w:t>29</w:t>
                </w:r>
              </w:hyperlink>
            </w:p>
            <w:p w14:paraId="21DBFE0A" w14:textId="711F6855" w:rsidR="00E71203" w:rsidRPr="00E71203" w:rsidRDefault="001204E2">
              <w:pPr>
                <w:pStyle w:val="Turinys2"/>
                <w:rPr>
                  <w:rFonts w:ascii="Arial" w:hAnsi="Arial" w:cs="Arial"/>
                  <w:noProof/>
                  <w:sz w:val="22"/>
                  <w:szCs w:val="22"/>
                  <w:lang w:val="en-US" w:eastAsia="en-US"/>
                </w:rPr>
              </w:pPr>
              <w:hyperlink w:anchor="_Toc188281718" w:history="1">
                <w:r w:rsidR="00E71203" w:rsidRPr="00E71203">
                  <w:rPr>
                    <w:rStyle w:val="Hipersaitas"/>
                    <w:rFonts w:ascii="Arial" w:eastAsia="Calibri" w:hAnsi="Arial" w:cs="Arial"/>
                    <w:noProof/>
                  </w:rPr>
                  <w:t>Pirkimo sąlygų 6 priedas „Pasiūlymo forma“</w:t>
                </w:r>
                <w:r w:rsidR="00E71203" w:rsidRPr="00E71203">
                  <w:rPr>
                    <w:rFonts w:ascii="Arial" w:hAnsi="Arial" w:cs="Arial"/>
                    <w:noProof/>
                    <w:webHidden/>
                  </w:rPr>
                  <w:tab/>
                </w:r>
                <w:r w:rsidR="00D97422">
                  <w:rPr>
                    <w:rFonts w:ascii="Arial" w:hAnsi="Arial" w:cs="Arial"/>
                    <w:noProof/>
                    <w:webHidden/>
                  </w:rPr>
                  <w:t>30</w:t>
                </w:r>
              </w:hyperlink>
            </w:p>
            <w:p w14:paraId="213A0FE8" w14:textId="3DB90F94" w:rsidR="00E71203" w:rsidRPr="00E71203" w:rsidRDefault="00E71203">
              <w:pPr>
                <w:pStyle w:val="Turinys2"/>
                <w:rPr>
                  <w:rStyle w:val="Hipersaitas"/>
                  <w:rFonts w:ascii="Arial" w:hAnsi="Arial" w:cs="Arial"/>
                  <w:noProof/>
                </w:rPr>
              </w:pPr>
              <w:r w:rsidRPr="00E71203">
                <w:rPr>
                  <w:rStyle w:val="Hipersaitas"/>
                  <w:rFonts w:ascii="Arial" w:hAnsi="Arial" w:cs="Arial"/>
                  <w:noProof/>
                </w:rPr>
                <w:t xml:space="preserve">Pirkimo sąlygų </w:t>
              </w:r>
              <w:r>
                <w:rPr>
                  <w:rStyle w:val="Hipersaitas"/>
                  <w:rFonts w:ascii="Arial" w:hAnsi="Arial" w:cs="Arial"/>
                  <w:noProof/>
                </w:rPr>
                <w:t>7</w:t>
              </w:r>
              <w:r w:rsidRPr="00E71203">
                <w:rPr>
                  <w:rStyle w:val="Hipersaitas"/>
                  <w:rFonts w:ascii="Arial" w:hAnsi="Arial" w:cs="Arial"/>
                  <w:noProof/>
                </w:rPr>
                <w:t xml:space="preserve"> priedas „Pasiūlym</w:t>
              </w:r>
              <w:r>
                <w:rPr>
                  <w:rStyle w:val="Hipersaitas"/>
                  <w:rFonts w:ascii="Arial" w:hAnsi="Arial" w:cs="Arial"/>
                  <w:noProof/>
                </w:rPr>
                <w:t>ų vertinimo kriterijai ir sąlygos</w:t>
              </w:r>
              <w:r w:rsidRPr="00E71203">
                <w:rPr>
                  <w:rStyle w:val="Hipersaitas"/>
                  <w:rFonts w:ascii="Arial" w:hAnsi="Arial" w:cs="Arial"/>
                  <w:noProof/>
                </w:rPr>
                <w:t>“</w:t>
              </w:r>
              <w:r>
                <w:rPr>
                  <w:rStyle w:val="Hipersaitas"/>
                  <w:rFonts w:ascii="Arial" w:hAnsi="Arial" w:cs="Arial"/>
                  <w:noProof/>
                </w:rPr>
                <w:tab/>
              </w:r>
              <w:r w:rsidR="00D97422">
                <w:rPr>
                  <w:rStyle w:val="Hipersaitas"/>
                  <w:rFonts w:ascii="Arial" w:hAnsi="Arial" w:cs="Arial"/>
                  <w:noProof/>
                </w:rPr>
                <w:t>34</w:t>
              </w:r>
            </w:p>
            <w:p w14:paraId="0DDC40AE" w14:textId="0E59ABF7" w:rsidR="001C24BC" w:rsidRPr="00D97422" w:rsidRDefault="001C24BC" w:rsidP="00D97422">
              <w:pPr>
                <w:pStyle w:val="Turinys2"/>
                <w:rPr>
                  <w:rFonts w:ascii="Arial" w:hAnsi="Arial" w:cs="Arial"/>
                </w:rPr>
              </w:pPr>
              <w:r w:rsidRPr="00280F8C">
                <w:rPr>
                  <w:rFonts w:ascii="Arial" w:hAnsi="Arial" w:cs="Arial"/>
                  <w:b/>
                  <w:bCs/>
                  <w:color w:val="2B579A"/>
                  <w:shd w:val="clear" w:color="auto" w:fill="E6E6E6"/>
                </w:rPr>
                <w:fldChar w:fldCharType="end"/>
              </w:r>
              <w:hyperlink w:anchor="_Toc188281719" w:history="1">
                <w:r w:rsidR="00E71203" w:rsidRPr="00E71203">
                  <w:rPr>
                    <w:rStyle w:val="Hipersaitas"/>
                    <w:rFonts w:ascii="Arial" w:hAnsi="Arial" w:cs="Arial"/>
                    <w:noProof/>
                  </w:rPr>
                  <w:t>Pirkimo sąlygų 8 priedas „</w:t>
                </w:r>
              </w:hyperlink>
              <w:r w:rsidR="00D97422">
                <w:rPr>
                  <w:rFonts w:ascii="Arial" w:hAnsi="Arial" w:cs="Arial"/>
                </w:rPr>
                <w:t>Sutarties projektas</w:t>
              </w:r>
              <w:r w:rsidR="00E71203" w:rsidRPr="00E71203">
                <w:rPr>
                  <w:rFonts w:ascii="Arial" w:hAnsi="Arial" w:cs="Arial"/>
                </w:rPr>
                <w:t>“</w:t>
              </w:r>
              <w:r w:rsidR="00E71203" w:rsidRPr="00E71203">
                <w:rPr>
                  <w:rFonts w:ascii="Arial" w:hAnsi="Arial" w:cs="Arial"/>
                </w:rPr>
                <w:tab/>
              </w:r>
              <w:r w:rsidR="00D97422">
                <w:rPr>
                  <w:rFonts w:ascii="Arial" w:hAnsi="Arial" w:cs="Arial"/>
                </w:rPr>
                <w:t>3</w:t>
              </w:r>
              <w:r w:rsidR="00D50A64">
                <w:rPr>
                  <w:rFonts w:ascii="Arial" w:hAnsi="Arial" w:cs="Arial"/>
                </w:rPr>
                <w:t>5</w:t>
              </w:r>
            </w:p>
          </w:sdtContent>
        </w:sdt>
        <w:p w14:paraId="73CCB438" w14:textId="1B5E1633" w:rsidR="005F13F0" w:rsidRPr="00280F8C" w:rsidRDefault="001C24BC" w:rsidP="004E4612">
          <w:pPr>
            <w:spacing w:after="120" w:line="20" w:lineRule="atLeast"/>
            <w:contextualSpacing/>
            <w:rPr>
              <w:rFonts w:ascii="Arial" w:hAnsi="Arial" w:cs="Arial"/>
            </w:rPr>
          </w:pPr>
          <w:r w:rsidRPr="00280F8C">
            <w:rPr>
              <w:rFonts w:ascii="Arial" w:hAnsi="Arial" w:cs="Arial"/>
            </w:rPr>
            <w:br w:type="page"/>
          </w:r>
        </w:p>
      </w:sdtContent>
    </w:sdt>
    <w:p w14:paraId="7DBFF88B" w14:textId="0FE73970" w:rsidR="002415C7" w:rsidRPr="00280F8C" w:rsidRDefault="00263B34" w:rsidP="00A14439">
      <w:pPr>
        <w:pStyle w:val="Antrat1"/>
        <w:numPr>
          <w:ilvl w:val="0"/>
          <w:numId w:val="1"/>
        </w:numPr>
        <w:tabs>
          <w:tab w:val="left" w:pos="540"/>
        </w:tabs>
        <w:spacing w:line="20" w:lineRule="atLeast"/>
        <w:ind w:left="0" w:firstLine="0"/>
        <w:contextualSpacing/>
        <w:rPr>
          <w:rFonts w:ascii="Arial" w:hAnsi="Arial" w:cs="Arial"/>
        </w:rPr>
      </w:pPr>
      <w:bookmarkStart w:id="0" w:name="_Toc147739116"/>
      <w:bookmarkStart w:id="1" w:name="_Toc188281702"/>
      <w:bookmarkStart w:id="2" w:name="_Toc335201954"/>
      <w:r w:rsidRPr="00280F8C">
        <w:rPr>
          <w:rFonts w:ascii="Arial" w:hAnsi="Arial" w:cs="Arial"/>
        </w:rPr>
        <w:lastRenderedPageBreak/>
        <w:t>Bendra informacija</w:t>
      </w:r>
      <w:bookmarkEnd w:id="1"/>
    </w:p>
    <w:p w14:paraId="1AC07084" w14:textId="77777777" w:rsidR="000A625B" w:rsidRPr="0093328E" w:rsidRDefault="000A625B" w:rsidP="0045694B">
      <w:pPr>
        <w:pStyle w:val="Sraopastraipa"/>
        <w:numPr>
          <w:ilvl w:val="1"/>
          <w:numId w:val="4"/>
        </w:numPr>
        <w:tabs>
          <w:tab w:val="left" w:pos="993"/>
        </w:tabs>
        <w:suppressAutoHyphens/>
        <w:spacing w:after="0" w:line="20" w:lineRule="atLeast"/>
        <w:ind w:left="0" w:firstLine="567"/>
        <w:jc w:val="both"/>
        <w:rPr>
          <w:rFonts w:ascii="Arial" w:hAnsi="Arial" w:cs="Arial"/>
          <w:sz w:val="24"/>
          <w:szCs w:val="24"/>
        </w:rPr>
      </w:pPr>
      <w:r w:rsidRPr="0093328E">
        <w:rPr>
          <w:rFonts w:ascii="Arial" w:hAnsi="Arial" w:cs="Arial"/>
          <w:sz w:val="24"/>
          <w:szCs w:val="24"/>
        </w:rPr>
        <w:t>Perkančiosios organizacijos (toliau bendrai vadinama – Perkančioji organizacija):</w:t>
      </w:r>
    </w:p>
    <w:p w14:paraId="63A9297B" w14:textId="77777777" w:rsidR="000A625B" w:rsidRPr="0093328E" w:rsidRDefault="000A625B" w:rsidP="000A625B">
      <w:pPr>
        <w:pStyle w:val="Sraopastraipa"/>
        <w:tabs>
          <w:tab w:val="left" w:pos="993"/>
        </w:tabs>
        <w:spacing w:after="0" w:line="20" w:lineRule="atLeast"/>
        <w:ind w:left="0" w:firstLine="567"/>
        <w:jc w:val="both"/>
        <w:rPr>
          <w:rFonts w:ascii="Arial" w:hAnsi="Arial" w:cs="Arial"/>
          <w:sz w:val="24"/>
          <w:szCs w:val="24"/>
        </w:rPr>
      </w:pPr>
      <w:r w:rsidRPr="0093328E">
        <w:rPr>
          <w:rFonts w:ascii="Arial" w:hAnsi="Arial" w:cs="Arial"/>
          <w:sz w:val="24"/>
          <w:szCs w:val="24"/>
        </w:rPr>
        <w:t>1.1.1. Prienų „Ąžuolo“ progimnazija, juridinio asmens kodas 190190269, adresas Kęstučio g. 45, Prienai. Perkančioji organizacija nėra PVM mokėtoja;</w:t>
      </w:r>
    </w:p>
    <w:p w14:paraId="6BA92FFE" w14:textId="77777777" w:rsidR="000A625B" w:rsidRPr="0093328E" w:rsidRDefault="000A625B" w:rsidP="000A625B">
      <w:pPr>
        <w:pStyle w:val="Sraopastraipa"/>
        <w:tabs>
          <w:tab w:val="left" w:pos="993"/>
        </w:tabs>
        <w:spacing w:after="0" w:line="20" w:lineRule="atLeast"/>
        <w:ind w:left="0" w:firstLine="567"/>
        <w:jc w:val="both"/>
        <w:rPr>
          <w:rFonts w:ascii="Arial" w:hAnsi="Arial" w:cs="Arial"/>
          <w:sz w:val="24"/>
          <w:szCs w:val="24"/>
        </w:rPr>
      </w:pPr>
      <w:r w:rsidRPr="0093328E">
        <w:rPr>
          <w:rFonts w:ascii="Arial" w:hAnsi="Arial" w:cs="Arial"/>
          <w:sz w:val="24"/>
          <w:szCs w:val="24"/>
        </w:rPr>
        <w:t>1.1.2. Prienų „Revuonos“ pagrindinė mokykla, juridinio asmens kodas 190189861, adresas Dariaus ir Girėno g. 6, Prienai. Perkančioji organizacija nėra PVM mokėtoja;</w:t>
      </w:r>
    </w:p>
    <w:p w14:paraId="54A31B15" w14:textId="77777777" w:rsidR="000A625B" w:rsidRPr="0093328E" w:rsidRDefault="000A625B" w:rsidP="000A625B">
      <w:pPr>
        <w:pStyle w:val="Sraopastraipa"/>
        <w:tabs>
          <w:tab w:val="left" w:pos="993"/>
        </w:tabs>
        <w:spacing w:after="0" w:line="20" w:lineRule="atLeast"/>
        <w:ind w:left="0" w:firstLine="567"/>
        <w:jc w:val="both"/>
        <w:rPr>
          <w:rFonts w:ascii="Arial" w:hAnsi="Arial" w:cs="Arial"/>
          <w:sz w:val="24"/>
          <w:szCs w:val="24"/>
        </w:rPr>
      </w:pPr>
      <w:r w:rsidRPr="0093328E">
        <w:rPr>
          <w:rFonts w:ascii="Arial" w:hAnsi="Arial" w:cs="Arial"/>
          <w:sz w:val="24"/>
          <w:szCs w:val="24"/>
        </w:rPr>
        <w:t>1.1.3. Prienų r. Veiverių Tomo Žilinsko gimnazija, juridinio asmens kodas 190193030, adresas Kauno g. 29, Veiveriai, Prienų r. sav. Perkančioji organizacija nėra PVM mokėtoja.</w:t>
      </w:r>
    </w:p>
    <w:p w14:paraId="1052DF8E" w14:textId="741C53FD" w:rsidR="000A625B" w:rsidRPr="0093328E" w:rsidRDefault="0093328E" w:rsidP="0045694B">
      <w:pPr>
        <w:pStyle w:val="Sraopastraipa"/>
        <w:numPr>
          <w:ilvl w:val="1"/>
          <w:numId w:val="4"/>
        </w:numPr>
        <w:tabs>
          <w:tab w:val="left" w:pos="993"/>
        </w:tabs>
        <w:suppressAutoHyphens/>
        <w:spacing w:after="0" w:line="240" w:lineRule="auto"/>
        <w:ind w:left="0" w:firstLine="567"/>
        <w:jc w:val="both"/>
        <w:rPr>
          <w:rFonts w:ascii="Arial" w:hAnsi="Arial" w:cs="Arial"/>
          <w:sz w:val="24"/>
          <w:szCs w:val="24"/>
        </w:rPr>
      </w:pPr>
      <w:r>
        <w:rPr>
          <w:rFonts w:ascii="Arial" w:eastAsia="Calibri" w:hAnsi="Arial" w:cs="Arial"/>
          <w:sz w:val="24"/>
          <w:szCs w:val="24"/>
        </w:rPr>
        <w:t xml:space="preserve"> </w:t>
      </w:r>
      <w:r w:rsidR="000A625B" w:rsidRPr="0093328E">
        <w:rPr>
          <w:rFonts w:ascii="Arial" w:eastAsia="Calibri" w:hAnsi="Arial" w:cs="Arial"/>
          <w:sz w:val="24"/>
          <w:szCs w:val="24"/>
        </w:rPr>
        <w:t xml:space="preserve">Pirkimą Perkančiosios organizacijos vardu atlieka </w:t>
      </w:r>
      <w:r w:rsidR="000A625B" w:rsidRPr="0093328E">
        <w:rPr>
          <w:rFonts w:ascii="Arial" w:eastAsia="Calibri" w:hAnsi="Arial" w:cs="Arial"/>
          <w:color w:val="000000"/>
          <w:sz w:val="24"/>
          <w:szCs w:val="24"/>
        </w:rPr>
        <w:t>Prienų rajono savivaldybės administracija</w:t>
      </w:r>
      <w:r w:rsidR="000A625B" w:rsidRPr="0093328E">
        <w:rPr>
          <w:rFonts w:ascii="Arial" w:eastAsia="Calibri" w:hAnsi="Arial" w:cs="Arial"/>
          <w:sz w:val="24"/>
          <w:szCs w:val="24"/>
        </w:rPr>
        <w:t xml:space="preserve">, vykdanti CPO funkcijas. Sutartis su laimėjusiu tiekėju pasirašys 1.1.1–1.1.3 papunkčiuose nurodytos perkančiosios organizacijos. </w:t>
      </w:r>
    </w:p>
    <w:p w14:paraId="475A3CAD" w14:textId="77777777" w:rsidR="000A625B" w:rsidRPr="0093328E" w:rsidRDefault="000A625B" w:rsidP="000A625B">
      <w:pPr>
        <w:pStyle w:val="Sraopastraipa"/>
        <w:spacing w:after="0" w:line="240" w:lineRule="auto"/>
        <w:ind w:left="0" w:firstLine="567"/>
        <w:jc w:val="both"/>
        <w:rPr>
          <w:rFonts w:ascii="Arial" w:hAnsi="Arial" w:cs="Arial"/>
          <w:sz w:val="24"/>
          <w:szCs w:val="24"/>
        </w:rPr>
      </w:pPr>
      <w:r w:rsidRPr="0093328E">
        <w:rPr>
          <w:rFonts w:ascii="Arial" w:hAnsi="Arial" w:cs="Arial"/>
          <w:color w:val="000000" w:themeColor="text1"/>
          <w:sz w:val="24"/>
          <w:szCs w:val="24"/>
        </w:rPr>
        <w:t xml:space="preserve">1.3. Pirkimas neatliekamas naudojantis centralizuotų pirkimų katalogu, nes perkamų mokymo priemonių (jų rinkinių) nėra centralizuotų pirkimų kataloge. </w:t>
      </w:r>
    </w:p>
    <w:p w14:paraId="6BD682B9" w14:textId="77777777" w:rsidR="000A625B" w:rsidRPr="0093328E" w:rsidRDefault="000A625B" w:rsidP="000A625B">
      <w:pPr>
        <w:spacing w:after="0" w:line="240" w:lineRule="auto"/>
        <w:ind w:firstLine="567"/>
        <w:rPr>
          <w:rFonts w:ascii="Arial" w:hAnsi="Arial" w:cs="Arial"/>
          <w:sz w:val="24"/>
          <w:szCs w:val="24"/>
        </w:rPr>
      </w:pPr>
      <w:r w:rsidRPr="0093328E">
        <w:rPr>
          <w:rFonts w:ascii="Arial" w:hAnsi="Arial" w:cs="Arial"/>
          <w:sz w:val="24"/>
          <w:szCs w:val="24"/>
        </w:rPr>
        <w:t xml:space="preserve">1.4. </w:t>
      </w:r>
      <w:r w:rsidRPr="0093328E">
        <w:rPr>
          <w:rFonts w:ascii="Arial" w:eastAsia="Times New Roman" w:hAnsi="Arial" w:cs="Arial"/>
          <w:sz w:val="24"/>
          <w:szCs w:val="24"/>
        </w:rPr>
        <w:t>Perkančioji organizacija nerezervuoja teisės dalyvauti pirkime.</w:t>
      </w:r>
    </w:p>
    <w:p w14:paraId="1F61F728" w14:textId="77777777" w:rsidR="000A625B" w:rsidRPr="0093328E" w:rsidRDefault="000A625B" w:rsidP="000A625B">
      <w:pPr>
        <w:pStyle w:val="Sraopastraipa"/>
        <w:spacing w:after="0" w:line="240" w:lineRule="auto"/>
        <w:ind w:left="0" w:firstLine="567"/>
        <w:jc w:val="both"/>
        <w:rPr>
          <w:rFonts w:ascii="Arial" w:hAnsi="Arial" w:cs="Arial"/>
          <w:sz w:val="24"/>
          <w:szCs w:val="24"/>
        </w:rPr>
      </w:pPr>
      <w:r w:rsidRPr="0093328E">
        <w:rPr>
          <w:rFonts w:ascii="Arial" w:hAnsi="Arial" w:cs="Arial"/>
          <w:sz w:val="24"/>
          <w:szCs w:val="24"/>
        </w:rPr>
        <w:t>1.5. Stebėtojai dalyvauti Komisijos posėdžiuose nėra kviečiami.</w:t>
      </w:r>
    </w:p>
    <w:p w14:paraId="0C538E6E" w14:textId="4F80791A" w:rsidR="000A625B" w:rsidRPr="00B41165" w:rsidRDefault="000A625B" w:rsidP="000A625B">
      <w:pPr>
        <w:pStyle w:val="Sraopastraipa"/>
        <w:spacing w:after="0" w:line="240" w:lineRule="auto"/>
        <w:ind w:left="0" w:firstLine="567"/>
        <w:jc w:val="both"/>
        <w:rPr>
          <w:rStyle w:val="Hipersaitas"/>
          <w:rFonts w:ascii="Arial" w:hAnsi="Arial" w:cs="Arial"/>
          <w:sz w:val="24"/>
          <w:szCs w:val="24"/>
        </w:rPr>
      </w:pPr>
      <w:r w:rsidRPr="0093328E">
        <w:rPr>
          <w:rFonts w:ascii="Arial" w:hAnsi="Arial" w:cs="Arial"/>
          <w:color w:val="000000"/>
          <w:sz w:val="24"/>
          <w:szCs w:val="24"/>
        </w:rPr>
        <w:t>1.6. Atliekamas žaliasis pirkimas. Pirkimas vykdomas vadovaujantis Aplinkos apsaugos kriterijų taikymo, vykdant žaliuosius pirkimus, tvarkos aprašo</w:t>
      </w:r>
      <w:r w:rsidR="0093328E">
        <w:rPr>
          <w:rFonts w:ascii="Arial" w:hAnsi="Arial" w:cs="Arial"/>
          <w:color w:val="000000"/>
          <w:sz w:val="24"/>
          <w:szCs w:val="24"/>
        </w:rPr>
        <w:t xml:space="preserve"> (toliau – Aprašas)</w:t>
      </w:r>
      <w:r w:rsidRPr="0093328E">
        <w:rPr>
          <w:rFonts w:ascii="Arial" w:hAnsi="Arial" w:cs="Arial"/>
          <w:color w:val="000000"/>
          <w:sz w:val="24"/>
          <w:szCs w:val="24"/>
        </w:rPr>
        <w:t xml:space="preserve">, patvirtinto Lietuvos Respublikos aplinkos ministro 2011 m. birželio 28 d. įsakymu Nr. D1-508 „Dėl Aplinkos apsaugos kriterijų </w:t>
      </w:r>
      <w:r w:rsidRPr="00B41165">
        <w:rPr>
          <w:rFonts w:ascii="Arial" w:hAnsi="Arial" w:cs="Arial"/>
          <w:sz w:val="24"/>
          <w:szCs w:val="24"/>
        </w:rPr>
        <w:t xml:space="preserve">taikymo, vykdant žaliuosius pirkimus, tvarkos aprašo patvirtinimo“ (Lietuvos Respublikos aplinkos ministro 2022 m. gruodžio 13 d. įsakymo Nr. D1-401 redakcija), </w:t>
      </w:r>
      <w:r w:rsidRPr="00B41165">
        <w:rPr>
          <w:rStyle w:val="Hipersaitas"/>
          <w:rFonts w:ascii="Arial" w:hAnsi="Arial" w:cs="Arial"/>
          <w:sz w:val="24"/>
          <w:szCs w:val="24"/>
        </w:rPr>
        <w:t>4.4.4</w:t>
      </w:r>
      <w:r w:rsidR="0093328E" w:rsidRPr="00B41165">
        <w:rPr>
          <w:rStyle w:val="Hipersaitas"/>
          <w:rFonts w:ascii="Arial" w:hAnsi="Arial" w:cs="Arial"/>
          <w:sz w:val="24"/>
          <w:szCs w:val="24"/>
        </w:rPr>
        <w:t>.3 papunkčiu</w:t>
      </w:r>
      <w:r w:rsidRPr="00B41165">
        <w:rPr>
          <w:rStyle w:val="Hipersaitas"/>
          <w:rFonts w:ascii="Arial" w:hAnsi="Arial" w:cs="Arial"/>
          <w:sz w:val="24"/>
          <w:szCs w:val="24"/>
        </w:rPr>
        <w:t>.</w:t>
      </w:r>
      <w:r w:rsidR="0093328E" w:rsidRPr="00B41165">
        <w:rPr>
          <w:rStyle w:val="Hipersaitas"/>
          <w:rFonts w:ascii="Arial" w:hAnsi="Arial" w:cs="Arial"/>
          <w:sz w:val="24"/>
          <w:szCs w:val="24"/>
        </w:rPr>
        <w:t xml:space="preserve"> Įsigyjamo</w:t>
      </w:r>
      <w:r w:rsidR="004871F7" w:rsidRPr="00B41165">
        <w:rPr>
          <w:rStyle w:val="Hipersaitas"/>
          <w:rFonts w:ascii="Arial" w:hAnsi="Arial" w:cs="Arial"/>
          <w:sz w:val="24"/>
          <w:szCs w:val="24"/>
        </w:rPr>
        <w:t>m</w:t>
      </w:r>
      <w:r w:rsidR="0093328E" w:rsidRPr="00B41165">
        <w:rPr>
          <w:rStyle w:val="Hipersaitas"/>
          <w:rFonts w:ascii="Arial" w:hAnsi="Arial" w:cs="Arial"/>
          <w:sz w:val="24"/>
          <w:szCs w:val="24"/>
        </w:rPr>
        <w:t xml:space="preserve">s mokymo priemonėms pagaminti turi būti naudojama mažiau ar nenaudojama pavojingųjų cheminių medžiagų, neteršiama aplinka ir nekeliamas pavojus sveikatai. </w:t>
      </w:r>
      <w:r w:rsidRPr="00B41165">
        <w:rPr>
          <w:rStyle w:val="Hipersaitas"/>
          <w:rFonts w:ascii="Arial" w:hAnsi="Arial" w:cs="Arial"/>
          <w:sz w:val="24"/>
          <w:szCs w:val="24"/>
        </w:rPr>
        <w:t>Aplinkos apsaugos kriterijai nustatyti pirkimo sąlygų 2 pri</w:t>
      </w:r>
      <w:r w:rsidR="00B30D02">
        <w:rPr>
          <w:rStyle w:val="Hipersaitas"/>
          <w:rFonts w:ascii="Arial" w:hAnsi="Arial" w:cs="Arial"/>
          <w:sz w:val="24"/>
          <w:szCs w:val="24"/>
        </w:rPr>
        <w:t>ede „Techninė specifikacija“ ir 8</w:t>
      </w:r>
      <w:r w:rsidRPr="00B41165">
        <w:rPr>
          <w:rStyle w:val="Hipersaitas"/>
          <w:rFonts w:ascii="Arial" w:hAnsi="Arial" w:cs="Arial"/>
          <w:sz w:val="24"/>
          <w:szCs w:val="24"/>
        </w:rPr>
        <w:t xml:space="preserve"> priede „Sutarties projektas“.</w:t>
      </w:r>
    </w:p>
    <w:p w14:paraId="7C8BBDB7" w14:textId="7D51BD59" w:rsidR="000A625B" w:rsidRPr="00B41165" w:rsidRDefault="000A625B" w:rsidP="000A625B">
      <w:pPr>
        <w:pStyle w:val="Sraopastraipa"/>
        <w:spacing w:after="0" w:line="240" w:lineRule="auto"/>
        <w:ind w:left="0" w:firstLine="567"/>
        <w:jc w:val="both"/>
        <w:rPr>
          <w:rFonts w:ascii="Arial" w:hAnsi="Arial" w:cs="Arial"/>
          <w:sz w:val="24"/>
          <w:szCs w:val="24"/>
        </w:rPr>
      </w:pPr>
      <w:r w:rsidRPr="00B41165">
        <w:rPr>
          <w:rStyle w:val="Hipersaitas"/>
          <w:rFonts w:ascii="Arial" w:eastAsia="Arial" w:hAnsi="Arial" w:cs="Arial"/>
          <w:sz w:val="24"/>
          <w:szCs w:val="24"/>
        </w:rPr>
        <w:t xml:space="preserve">1.7. </w:t>
      </w:r>
      <w:r w:rsidRPr="00B41165">
        <w:rPr>
          <w:rFonts w:ascii="Arial" w:eastAsia="Arial" w:hAnsi="Arial" w:cs="Arial"/>
          <w:sz w:val="24"/>
          <w:szCs w:val="24"/>
        </w:rPr>
        <w:t>Išankstinis skelbimas apie pirkimą nebuvo paskelbtas.</w:t>
      </w:r>
    </w:p>
    <w:p w14:paraId="4B2B9258" w14:textId="39A1A0AB" w:rsidR="000A625B" w:rsidRPr="00B41165" w:rsidRDefault="000A625B" w:rsidP="000A625B">
      <w:pPr>
        <w:pStyle w:val="Sraopastraipa"/>
        <w:spacing w:after="0" w:line="240" w:lineRule="auto"/>
        <w:ind w:left="0" w:firstLine="567"/>
        <w:jc w:val="both"/>
        <w:rPr>
          <w:rFonts w:ascii="Arial" w:hAnsi="Arial" w:cs="Arial"/>
          <w:sz w:val="24"/>
          <w:szCs w:val="24"/>
          <w:lang w:eastAsia="en-US"/>
        </w:rPr>
      </w:pPr>
      <w:r w:rsidRPr="00B41165">
        <w:rPr>
          <w:rFonts w:ascii="Arial" w:eastAsia="Arial" w:hAnsi="Arial" w:cs="Arial"/>
          <w:sz w:val="24"/>
          <w:szCs w:val="24"/>
          <w:lang w:eastAsia="en-US"/>
        </w:rPr>
        <w:t xml:space="preserve">1.8. </w:t>
      </w:r>
      <w:r w:rsidRPr="00B41165">
        <w:rPr>
          <w:rFonts w:ascii="Arial" w:hAnsi="Arial" w:cs="Arial"/>
          <w:sz w:val="24"/>
          <w:szCs w:val="24"/>
          <w:lang w:eastAsia="en-US"/>
        </w:rPr>
        <w:t xml:space="preserve">Pirkime </w:t>
      </w:r>
      <w:r w:rsidRPr="00B41165">
        <w:rPr>
          <w:rFonts w:ascii="Arial" w:hAnsi="Arial" w:cs="Arial"/>
          <w:sz w:val="24"/>
          <w:szCs w:val="24"/>
        </w:rPr>
        <w:t xml:space="preserve"> perkančioji organizacija</w:t>
      </w:r>
      <w:r w:rsidRPr="00B41165">
        <w:rPr>
          <w:rFonts w:ascii="Arial" w:hAnsi="Arial" w:cs="Arial"/>
          <w:sz w:val="24"/>
          <w:szCs w:val="24"/>
          <w:lang w:eastAsia="en-US"/>
        </w:rPr>
        <w:t xml:space="preserve"> nenumato skelbti pranešimo dėl savanoriško </w:t>
      </w:r>
      <w:r w:rsidRPr="00B41165">
        <w:rPr>
          <w:rFonts w:ascii="Arial" w:hAnsi="Arial" w:cs="Arial"/>
          <w:i/>
          <w:iCs/>
          <w:sz w:val="24"/>
          <w:szCs w:val="24"/>
          <w:lang w:eastAsia="en-US"/>
        </w:rPr>
        <w:t>ex ante</w:t>
      </w:r>
      <w:r w:rsidRPr="00B41165">
        <w:rPr>
          <w:rFonts w:ascii="Arial" w:hAnsi="Arial" w:cs="Arial"/>
          <w:sz w:val="24"/>
          <w:szCs w:val="24"/>
          <w:lang w:eastAsia="en-US"/>
        </w:rPr>
        <w:t xml:space="preserve"> skaidrumo.</w:t>
      </w:r>
    </w:p>
    <w:p w14:paraId="11C436C4" w14:textId="1F402A42" w:rsidR="000A625B" w:rsidRPr="00B41165" w:rsidRDefault="000A625B" w:rsidP="000A625B">
      <w:pPr>
        <w:pStyle w:val="Sraopastraipa"/>
        <w:spacing w:after="0" w:line="240" w:lineRule="auto"/>
        <w:ind w:left="0" w:firstLine="567"/>
        <w:jc w:val="both"/>
        <w:rPr>
          <w:rFonts w:ascii="Arial" w:hAnsi="Arial" w:cs="Arial"/>
          <w:sz w:val="24"/>
          <w:szCs w:val="24"/>
        </w:rPr>
      </w:pPr>
      <w:r w:rsidRPr="00B41165">
        <w:rPr>
          <w:rFonts w:ascii="Arial" w:hAnsi="Arial" w:cs="Arial"/>
          <w:sz w:val="24"/>
          <w:szCs w:val="24"/>
        </w:rPr>
        <w:t xml:space="preserve">1.9. </w:t>
      </w:r>
      <w:r w:rsidR="007466F8" w:rsidRPr="00B41165">
        <w:rPr>
          <w:rFonts w:ascii="Arial" w:hAnsi="Arial" w:cs="Arial"/>
          <w:sz w:val="24"/>
          <w:szCs w:val="24"/>
        </w:rPr>
        <w:t>Pirkime neleidžia</w:t>
      </w:r>
      <w:r w:rsidR="00216820" w:rsidRPr="00B41165">
        <w:rPr>
          <w:rFonts w:ascii="Arial" w:hAnsi="Arial" w:cs="Arial"/>
          <w:sz w:val="24"/>
          <w:szCs w:val="24"/>
        </w:rPr>
        <w:t>ma</w:t>
      </w:r>
      <w:r w:rsidR="007466F8" w:rsidRPr="00B41165">
        <w:rPr>
          <w:rFonts w:ascii="Arial" w:hAnsi="Arial" w:cs="Arial"/>
          <w:sz w:val="24"/>
          <w:szCs w:val="24"/>
        </w:rPr>
        <w:t xml:space="preserve"> pateikti alternatyvių </w:t>
      </w:r>
      <w:r w:rsidR="00D27E76" w:rsidRPr="00B41165">
        <w:rPr>
          <w:rFonts w:ascii="Arial" w:hAnsi="Arial" w:cs="Arial"/>
          <w:sz w:val="24"/>
          <w:szCs w:val="24"/>
        </w:rPr>
        <w:t>p</w:t>
      </w:r>
      <w:r w:rsidR="007466F8" w:rsidRPr="00B41165">
        <w:rPr>
          <w:rFonts w:ascii="Arial" w:hAnsi="Arial" w:cs="Arial"/>
          <w:sz w:val="24"/>
          <w:szCs w:val="24"/>
        </w:rPr>
        <w:t xml:space="preserve">asiūlymų. </w:t>
      </w:r>
    </w:p>
    <w:p w14:paraId="552D80E7" w14:textId="59BD37D9" w:rsidR="000A625B" w:rsidRPr="00B41165" w:rsidRDefault="000A625B" w:rsidP="000A625B">
      <w:pPr>
        <w:pStyle w:val="Sraopastraipa"/>
        <w:spacing w:after="0" w:line="240" w:lineRule="auto"/>
        <w:ind w:left="0" w:firstLine="567"/>
        <w:jc w:val="both"/>
        <w:rPr>
          <w:rFonts w:ascii="Arial" w:eastAsia="Arial" w:hAnsi="Arial" w:cs="Arial"/>
          <w:sz w:val="24"/>
          <w:szCs w:val="24"/>
        </w:rPr>
      </w:pPr>
      <w:r w:rsidRPr="00B41165">
        <w:rPr>
          <w:rFonts w:ascii="Arial" w:eastAsia="Arial" w:hAnsi="Arial" w:cs="Arial"/>
          <w:sz w:val="24"/>
          <w:szCs w:val="24"/>
        </w:rPr>
        <w:t xml:space="preserve">1.10. </w:t>
      </w:r>
      <w:r w:rsidR="00E32C8E" w:rsidRPr="00B41165">
        <w:rPr>
          <w:rFonts w:ascii="Arial" w:eastAsia="Arial" w:hAnsi="Arial" w:cs="Arial"/>
          <w:sz w:val="24"/>
          <w:szCs w:val="24"/>
        </w:rPr>
        <w:t xml:space="preserve">Bendrosios </w:t>
      </w:r>
      <w:r w:rsidR="007E5F55" w:rsidRPr="00B41165">
        <w:rPr>
          <w:rFonts w:ascii="Arial" w:eastAsia="Arial" w:hAnsi="Arial" w:cs="Arial"/>
          <w:sz w:val="24"/>
          <w:szCs w:val="24"/>
        </w:rPr>
        <w:t xml:space="preserve">pirkimo </w:t>
      </w:r>
      <w:r w:rsidR="00E32C8E" w:rsidRPr="00B41165">
        <w:rPr>
          <w:rFonts w:ascii="Arial" w:eastAsia="Arial" w:hAnsi="Arial" w:cs="Arial"/>
          <w:sz w:val="24"/>
          <w:szCs w:val="24"/>
        </w:rPr>
        <w:t>sąlygos yra neatskiriama ši</w:t>
      </w:r>
      <w:r w:rsidR="00C07F25" w:rsidRPr="00B41165">
        <w:rPr>
          <w:rFonts w:ascii="Arial" w:eastAsia="Arial" w:hAnsi="Arial" w:cs="Arial"/>
          <w:sz w:val="24"/>
          <w:szCs w:val="24"/>
        </w:rPr>
        <w:t>ų</w:t>
      </w:r>
      <w:r w:rsidR="00E32C8E" w:rsidRPr="00B41165">
        <w:rPr>
          <w:rFonts w:ascii="Arial" w:eastAsia="Arial" w:hAnsi="Arial" w:cs="Arial"/>
          <w:sz w:val="24"/>
          <w:szCs w:val="24"/>
        </w:rPr>
        <w:t xml:space="preserve"> </w:t>
      </w:r>
      <w:r w:rsidR="00F4541C" w:rsidRPr="00B41165">
        <w:rPr>
          <w:rFonts w:ascii="Arial" w:eastAsia="Arial" w:hAnsi="Arial" w:cs="Arial"/>
          <w:sz w:val="24"/>
          <w:szCs w:val="24"/>
        </w:rPr>
        <w:t>p</w:t>
      </w:r>
      <w:r w:rsidR="00E32C8E" w:rsidRPr="00B41165">
        <w:rPr>
          <w:rFonts w:ascii="Arial" w:eastAsia="Arial" w:hAnsi="Arial" w:cs="Arial"/>
          <w:sz w:val="24"/>
          <w:szCs w:val="24"/>
        </w:rPr>
        <w:t>irkimo sąlygų dalis.</w:t>
      </w:r>
    </w:p>
    <w:p w14:paraId="07BA3F3D" w14:textId="732076CD" w:rsidR="000A625B" w:rsidRPr="00B41165" w:rsidRDefault="000A625B" w:rsidP="000A625B">
      <w:pPr>
        <w:pStyle w:val="Sraopastraipa"/>
        <w:spacing w:after="0" w:line="240" w:lineRule="auto"/>
        <w:ind w:left="0" w:firstLine="567"/>
        <w:jc w:val="both"/>
        <w:rPr>
          <w:rFonts w:ascii="Arial" w:eastAsia="Arial" w:hAnsi="Arial" w:cs="Arial"/>
          <w:sz w:val="24"/>
          <w:szCs w:val="24"/>
        </w:rPr>
      </w:pPr>
      <w:r w:rsidRPr="00B41165">
        <w:rPr>
          <w:rFonts w:ascii="Arial" w:eastAsia="Arial" w:hAnsi="Arial" w:cs="Arial"/>
          <w:sz w:val="24"/>
          <w:szCs w:val="24"/>
        </w:rPr>
        <w:t>1.11. Tiesioginį ryšį su tiekėjais įgalioti palaikyti Perkančiosios organizacijos atstovai:  dėl pirkimo procedūrų –</w:t>
      </w:r>
      <w:r w:rsidR="0093328E" w:rsidRPr="00B41165">
        <w:rPr>
          <w:rFonts w:ascii="Arial" w:eastAsia="Arial" w:hAnsi="Arial" w:cs="Arial"/>
          <w:sz w:val="24"/>
          <w:szCs w:val="24"/>
        </w:rPr>
        <w:t xml:space="preserve"> </w:t>
      </w:r>
      <w:r w:rsidRPr="00B41165">
        <w:rPr>
          <w:rFonts w:ascii="Arial" w:eastAsia="Arial" w:hAnsi="Arial" w:cs="Arial"/>
          <w:sz w:val="24"/>
          <w:szCs w:val="24"/>
        </w:rPr>
        <w:t>Giedrė Aukštakalnė, Statybos ir ekonominės plėtros skyriaus vyriausioji specialistė, tel. +370 644 10471, el. paštas giedre.aukstakalne@prienai.lt.</w:t>
      </w:r>
    </w:p>
    <w:p w14:paraId="4E2B89BC" w14:textId="77777777" w:rsidR="00433D2C" w:rsidRDefault="000A625B" w:rsidP="00433D2C">
      <w:pPr>
        <w:pStyle w:val="Sraopastraipa"/>
        <w:spacing w:after="0" w:line="240" w:lineRule="auto"/>
        <w:ind w:left="0" w:firstLine="567"/>
        <w:jc w:val="both"/>
        <w:rPr>
          <w:rFonts w:ascii="Arial" w:eastAsia="Arial" w:hAnsi="Arial" w:cs="Arial"/>
          <w:sz w:val="24"/>
          <w:szCs w:val="24"/>
        </w:rPr>
      </w:pPr>
      <w:r w:rsidRPr="00B41165">
        <w:rPr>
          <w:rFonts w:ascii="Arial" w:eastAsia="Arial" w:hAnsi="Arial" w:cs="Arial"/>
          <w:sz w:val="24"/>
          <w:szCs w:val="24"/>
        </w:rPr>
        <w:t>1.12. Pirkimas vykdomas įgyvendinant projektą „Tūkstantmečio mokyklos I“ Nr. 10-011-P-0001, finansuojamą Ekonomikos gaivinimo ir atsparumo didinimo priemonės (EGADP) bei Lietuvos Respublikos valstybės biudžeto lėšomis.</w:t>
      </w:r>
    </w:p>
    <w:p w14:paraId="23D24A6B" w14:textId="6D04C297" w:rsidR="00B916B0" w:rsidRDefault="00B916B0" w:rsidP="000A625B">
      <w:pPr>
        <w:pStyle w:val="Sraopastraipa"/>
        <w:spacing w:after="0" w:line="240" w:lineRule="auto"/>
        <w:ind w:left="0" w:firstLine="567"/>
        <w:jc w:val="both"/>
        <w:rPr>
          <w:rFonts w:ascii="Arial" w:eastAsia="Arial" w:hAnsi="Arial" w:cs="Arial"/>
          <w:color w:val="FF0000"/>
          <w:sz w:val="24"/>
          <w:szCs w:val="24"/>
        </w:rPr>
      </w:pPr>
      <w:r>
        <w:rPr>
          <w:rFonts w:ascii="Arial" w:eastAsia="Arial" w:hAnsi="Arial" w:cs="Arial"/>
          <w:sz w:val="24"/>
          <w:szCs w:val="24"/>
        </w:rPr>
        <w:t xml:space="preserve">1.13. </w:t>
      </w:r>
      <w:r w:rsidR="00433D2C" w:rsidRPr="00433D2C">
        <w:rPr>
          <w:rFonts w:ascii="Arial" w:eastAsia="Arial" w:hAnsi="Arial" w:cs="Arial"/>
          <w:sz w:val="24"/>
          <w:szCs w:val="24"/>
        </w:rPr>
        <w:t xml:space="preserve">Prieš rengiant šias pirkimo sąlygas ir siekiant tinkamai pasiruošti numatomam pirkimui, vadovaujantis Lietuvos Respublikos viešųjų pirkimų įstatymo 27 str. nuostatomis, buvo atlikta rinkos dalyvių konsultaciją. </w:t>
      </w:r>
      <w:r w:rsidRPr="00B916B0">
        <w:rPr>
          <w:rFonts w:ascii="Arial" w:eastAsia="Arial" w:hAnsi="Arial" w:cs="Arial"/>
          <w:sz w:val="24"/>
          <w:szCs w:val="24"/>
        </w:rPr>
        <w:t xml:space="preserve">Perkančioji organizacija atsižvelgė į </w:t>
      </w:r>
      <w:r w:rsidR="00B40B91">
        <w:rPr>
          <w:rFonts w:ascii="Arial" w:eastAsia="Arial" w:hAnsi="Arial" w:cs="Arial"/>
          <w:sz w:val="24"/>
          <w:szCs w:val="24"/>
        </w:rPr>
        <w:t>r</w:t>
      </w:r>
      <w:r w:rsidRPr="00B916B0">
        <w:rPr>
          <w:rFonts w:ascii="Arial" w:eastAsia="Arial" w:hAnsi="Arial" w:cs="Arial"/>
          <w:sz w:val="24"/>
          <w:szCs w:val="24"/>
        </w:rPr>
        <w:t xml:space="preserve">inkos konsultacijos metu gautas pastabas dėl </w:t>
      </w:r>
      <w:r>
        <w:rPr>
          <w:rFonts w:ascii="Arial" w:eastAsia="Arial" w:hAnsi="Arial" w:cs="Arial"/>
          <w:sz w:val="24"/>
          <w:szCs w:val="24"/>
        </w:rPr>
        <w:t>t</w:t>
      </w:r>
      <w:r w:rsidRPr="00B916B0">
        <w:rPr>
          <w:rFonts w:ascii="Arial" w:eastAsia="Arial" w:hAnsi="Arial" w:cs="Arial"/>
          <w:sz w:val="24"/>
          <w:szCs w:val="24"/>
        </w:rPr>
        <w:t>echninės specifikacijos reikalavimų</w:t>
      </w:r>
      <w:r>
        <w:rPr>
          <w:rFonts w:ascii="Arial" w:eastAsia="Arial" w:hAnsi="Arial" w:cs="Arial"/>
          <w:sz w:val="24"/>
          <w:szCs w:val="24"/>
        </w:rPr>
        <w:t xml:space="preserve"> ir </w:t>
      </w:r>
      <w:r w:rsidRPr="00B916B0">
        <w:rPr>
          <w:rFonts w:ascii="Arial" w:eastAsia="Arial" w:hAnsi="Arial" w:cs="Arial"/>
          <w:sz w:val="24"/>
          <w:szCs w:val="24"/>
        </w:rPr>
        <w:t xml:space="preserve">atitinkamai patikslino </w:t>
      </w:r>
      <w:r>
        <w:rPr>
          <w:rFonts w:ascii="Arial" w:eastAsia="Arial" w:hAnsi="Arial" w:cs="Arial"/>
          <w:sz w:val="24"/>
          <w:szCs w:val="24"/>
        </w:rPr>
        <w:t>t</w:t>
      </w:r>
      <w:r w:rsidRPr="00B916B0">
        <w:rPr>
          <w:rFonts w:ascii="Arial" w:eastAsia="Arial" w:hAnsi="Arial" w:cs="Arial"/>
          <w:sz w:val="24"/>
          <w:szCs w:val="24"/>
        </w:rPr>
        <w:t>echninę specifikaciją.</w:t>
      </w:r>
      <w:r w:rsidRPr="00B916B0">
        <w:rPr>
          <w:rFonts w:ascii="Arial" w:eastAsia="Arial" w:hAnsi="Arial" w:cs="Arial"/>
          <w:color w:val="FF0000"/>
          <w:sz w:val="24"/>
          <w:szCs w:val="24"/>
        </w:rPr>
        <w:t xml:space="preserve"> </w:t>
      </w:r>
      <w:r w:rsidRPr="00433D2C">
        <w:rPr>
          <w:rFonts w:ascii="Arial" w:eastAsia="Arial" w:hAnsi="Arial" w:cs="Arial"/>
          <w:color w:val="FF0000"/>
          <w:sz w:val="24"/>
          <w:szCs w:val="24"/>
        </w:rPr>
        <w:t>Atkreipiame dėmesį, kad tiekėjai, teikę pastabas dėl pirkimo sąlygų bus laikomi padėjusiais pasirengti pirkimui nežiūrint į tai ar bus atsižvelgta į jų pastabas / pasiūlymus, ir privalės tai deklaruoti EBVPD (III d. C13 p.).</w:t>
      </w:r>
      <w:bookmarkStart w:id="3" w:name="_GoBack"/>
      <w:bookmarkEnd w:id="3"/>
    </w:p>
    <w:p w14:paraId="5DEDEBC7" w14:textId="2BB18EC9" w:rsidR="00B41C66" w:rsidRPr="00B41165" w:rsidRDefault="00507DC9" w:rsidP="00A14439">
      <w:pPr>
        <w:pStyle w:val="Antrat1"/>
        <w:spacing w:line="20" w:lineRule="atLeast"/>
        <w:contextualSpacing/>
        <w:jc w:val="both"/>
        <w:rPr>
          <w:rFonts w:ascii="Arial" w:hAnsi="Arial" w:cs="Arial"/>
          <w:color w:val="auto"/>
        </w:rPr>
      </w:pPr>
      <w:bookmarkStart w:id="4" w:name="_Ref39426332"/>
      <w:bookmarkStart w:id="5" w:name="_Ref39426338"/>
      <w:bookmarkStart w:id="6" w:name="_Toc188281703"/>
      <w:bookmarkEnd w:id="2"/>
      <w:r w:rsidRPr="00B41165">
        <w:rPr>
          <w:rFonts w:ascii="Arial" w:hAnsi="Arial" w:cs="Arial"/>
          <w:color w:val="auto"/>
        </w:rPr>
        <w:lastRenderedPageBreak/>
        <w:t xml:space="preserve">2. </w:t>
      </w:r>
      <w:r w:rsidR="00B41C66" w:rsidRPr="00B41165">
        <w:rPr>
          <w:rFonts w:ascii="Arial" w:hAnsi="Arial" w:cs="Arial"/>
          <w:color w:val="auto"/>
        </w:rPr>
        <w:t>Pirkimo objektas</w:t>
      </w:r>
      <w:bookmarkEnd w:id="4"/>
      <w:bookmarkEnd w:id="5"/>
      <w:bookmarkEnd w:id="6"/>
    </w:p>
    <w:p w14:paraId="53289F8F" w14:textId="63C8D43A" w:rsidR="0093328E" w:rsidRPr="0093328E" w:rsidRDefault="0093328E" w:rsidP="0093328E">
      <w:pPr>
        <w:pStyle w:val="Betarp"/>
        <w:tabs>
          <w:tab w:val="left" w:pos="900"/>
        </w:tabs>
        <w:ind w:firstLine="540"/>
        <w:contextualSpacing/>
        <w:jc w:val="both"/>
        <w:rPr>
          <w:rFonts w:ascii="Arial" w:eastAsia="Calibri" w:hAnsi="Arial" w:cs="Arial"/>
          <w:sz w:val="24"/>
          <w:szCs w:val="24"/>
        </w:rPr>
      </w:pPr>
      <w:r>
        <w:rPr>
          <w:rFonts w:ascii="Arial" w:eastAsia="Calibri" w:hAnsi="Arial" w:cs="Arial"/>
          <w:color w:val="000000" w:themeColor="text1"/>
          <w:sz w:val="24"/>
          <w:szCs w:val="24"/>
        </w:rPr>
        <w:t xml:space="preserve">2.1. </w:t>
      </w:r>
      <w:r w:rsidR="00B41C66" w:rsidRPr="0093328E">
        <w:rPr>
          <w:rFonts w:ascii="Arial" w:eastAsia="Calibri" w:hAnsi="Arial" w:cs="Arial"/>
          <w:color w:val="000000" w:themeColor="text1"/>
          <w:sz w:val="24"/>
          <w:szCs w:val="24"/>
        </w:rPr>
        <w:t xml:space="preserve">Perkančioji organizacija numato įsigyti </w:t>
      </w:r>
      <w:r w:rsidR="00C928DA" w:rsidRPr="00C928DA">
        <w:rPr>
          <w:rFonts w:ascii="Arial" w:eastAsia="Calibri" w:hAnsi="Arial" w:cs="Arial"/>
          <w:color w:val="000000" w:themeColor="text1"/>
          <w:sz w:val="24"/>
          <w:szCs w:val="24"/>
        </w:rPr>
        <w:t xml:space="preserve">mokymo priemonių, skirtų naudoti STEAM erdvėje, rinkinius. </w:t>
      </w:r>
      <w:r w:rsidRPr="0093328E">
        <w:rPr>
          <w:rFonts w:ascii="Arial" w:eastAsia="Calibri" w:hAnsi="Arial" w:cs="Arial"/>
          <w:color w:val="000000" w:themeColor="text1"/>
          <w:sz w:val="24"/>
          <w:szCs w:val="24"/>
        </w:rPr>
        <w:t>Reikalavimai pirkimo objektui nustatyti specialiųjų pirkimo sąlygų 2</w:t>
      </w:r>
      <w:r w:rsidRPr="0093328E">
        <w:rPr>
          <w:rFonts w:ascii="Arial" w:eastAsia="Calibri" w:hAnsi="Arial" w:cs="Arial"/>
          <w:sz w:val="24"/>
          <w:szCs w:val="24"/>
        </w:rPr>
        <w:t xml:space="preserve"> priede „Techninė specifikacija“. </w:t>
      </w:r>
    </w:p>
    <w:p w14:paraId="35042F5C" w14:textId="1539459B" w:rsidR="007A5CEA" w:rsidRDefault="0093328E" w:rsidP="0093328E">
      <w:pPr>
        <w:pStyle w:val="Betarp"/>
        <w:tabs>
          <w:tab w:val="left" w:pos="900"/>
        </w:tabs>
        <w:ind w:firstLine="540"/>
        <w:contextualSpacing/>
        <w:jc w:val="both"/>
        <w:rPr>
          <w:rFonts w:ascii="Arial" w:hAnsi="Arial" w:cs="Arial"/>
          <w:sz w:val="24"/>
          <w:szCs w:val="24"/>
        </w:rPr>
      </w:pPr>
      <w:r w:rsidRPr="0093328E">
        <w:rPr>
          <w:rFonts w:ascii="Arial" w:eastAsia="Calibri" w:hAnsi="Arial" w:cs="Arial"/>
          <w:sz w:val="24"/>
          <w:szCs w:val="24"/>
        </w:rPr>
        <w:t xml:space="preserve">2.2. </w:t>
      </w:r>
      <w:r w:rsidR="00B41C66" w:rsidRPr="0093328E">
        <w:rPr>
          <w:rFonts w:ascii="Arial" w:hAnsi="Arial" w:cs="Arial"/>
          <w:sz w:val="24"/>
          <w:szCs w:val="24"/>
        </w:rPr>
        <w:t xml:space="preserve">Pirkimo objektas į dalis neskaidomas. </w:t>
      </w:r>
      <w:r w:rsidR="007554D6" w:rsidRPr="0093328E">
        <w:rPr>
          <w:rFonts w:ascii="Arial" w:hAnsi="Arial" w:cs="Arial"/>
          <w:sz w:val="24"/>
          <w:szCs w:val="24"/>
        </w:rPr>
        <w:t xml:space="preserve">Pirkimo apimtys, reikalavimai ir techninė specifikacija apibrėžti </w:t>
      </w:r>
      <w:r w:rsidR="007204DB" w:rsidRPr="0093328E">
        <w:rPr>
          <w:rFonts w:ascii="Arial" w:hAnsi="Arial" w:cs="Arial"/>
          <w:sz w:val="24"/>
          <w:szCs w:val="24"/>
        </w:rPr>
        <w:t xml:space="preserve">specialiųjų </w:t>
      </w:r>
      <w:r w:rsidR="007554D6" w:rsidRPr="0093328E">
        <w:rPr>
          <w:rFonts w:ascii="Arial" w:hAnsi="Arial" w:cs="Arial"/>
          <w:sz w:val="24"/>
          <w:szCs w:val="24"/>
        </w:rPr>
        <w:t>pirkimo sąlygų</w:t>
      </w:r>
      <w:r w:rsidRPr="0093328E">
        <w:rPr>
          <w:rFonts w:ascii="Arial" w:hAnsi="Arial" w:cs="Arial"/>
          <w:sz w:val="24"/>
          <w:szCs w:val="24"/>
        </w:rPr>
        <w:t xml:space="preserve"> 2 p</w:t>
      </w:r>
      <w:r w:rsidR="007554D6" w:rsidRPr="0093328E">
        <w:rPr>
          <w:rFonts w:ascii="Arial" w:hAnsi="Arial" w:cs="Arial"/>
          <w:sz w:val="24"/>
          <w:szCs w:val="24"/>
        </w:rPr>
        <w:t xml:space="preserve">riede. </w:t>
      </w:r>
      <w:r w:rsidR="007A5CEA" w:rsidRPr="007A5CEA">
        <w:rPr>
          <w:rFonts w:ascii="Arial" w:hAnsi="Arial" w:cs="Arial"/>
          <w:sz w:val="24"/>
          <w:szCs w:val="24"/>
        </w:rPr>
        <w:t>Planuojama įsigyti tokias priemones STEAM erdvei:</w:t>
      </w:r>
    </w:p>
    <w:p w14:paraId="75F1BF5E" w14:textId="6B9C6280" w:rsidR="00F94F8E" w:rsidRPr="007A5CEA" w:rsidRDefault="00F94F8E" w:rsidP="007A5CEA">
      <w:pPr>
        <w:pStyle w:val="Betarp"/>
        <w:tabs>
          <w:tab w:val="left" w:pos="1088"/>
        </w:tabs>
        <w:spacing w:after="120"/>
        <w:ind w:firstLine="630"/>
        <w:contextualSpacing/>
        <w:jc w:val="both"/>
        <w:rPr>
          <w:rFonts w:ascii="Arial" w:eastAsia="Calibri" w:hAnsi="Arial" w:cs="Arial"/>
          <w:sz w:val="24"/>
          <w:szCs w:val="24"/>
        </w:rPr>
      </w:pPr>
      <w:r w:rsidRPr="007A5CEA">
        <w:rPr>
          <w:rFonts w:ascii="Arial" w:eastAsia="Calibri" w:hAnsi="Arial" w:cs="Arial"/>
          <w:sz w:val="24"/>
          <w:szCs w:val="24"/>
        </w:rPr>
        <w:t>1. pH indikatorius juostel</w:t>
      </w:r>
      <w:r w:rsidR="00AF4A52">
        <w:rPr>
          <w:rFonts w:ascii="Arial" w:eastAsia="Calibri" w:hAnsi="Arial" w:cs="Arial"/>
          <w:sz w:val="24"/>
          <w:szCs w:val="24"/>
        </w:rPr>
        <w:t>ėmis. Perkamas kiekis – 18 vnt.</w:t>
      </w:r>
    </w:p>
    <w:p w14:paraId="4B627972" w14:textId="1BD75858" w:rsidR="00F94F8E" w:rsidRPr="007A5CEA" w:rsidRDefault="00F94F8E" w:rsidP="007A5CEA">
      <w:pPr>
        <w:pStyle w:val="Betarp"/>
        <w:tabs>
          <w:tab w:val="left" w:pos="1088"/>
        </w:tabs>
        <w:spacing w:after="120"/>
        <w:ind w:firstLine="630"/>
        <w:contextualSpacing/>
        <w:jc w:val="both"/>
        <w:rPr>
          <w:rFonts w:ascii="Arial" w:hAnsi="Arial" w:cs="Arial"/>
          <w:bCs/>
          <w:sz w:val="24"/>
          <w:szCs w:val="24"/>
        </w:rPr>
      </w:pPr>
      <w:r w:rsidRPr="007A5CEA">
        <w:rPr>
          <w:rFonts w:ascii="Arial" w:hAnsi="Arial" w:cs="Arial"/>
          <w:bCs/>
          <w:sz w:val="24"/>
          <w:szCs w:val="24"/>
        </w:rPr>
        <w:t>2. Medžiagų eksperimentų rinkinys (</w:t>
      </w:r>
      <w:r w:rsidRPr="007A5CEA">
        <w:rPr>
          <w:rFonts w:ascii="Arial" w:eastAsia="Times New Roman" w:hAnsi="Arial" w:cs="Arial"/>
          <w:color w:val="000000"/>
          <w:sz w:val="24"/>
          <w:szCs w:val="24"/>
        </w:rPr>
        <w:t>5</w:t>
      </w:r>
      <w:r w:rsidR="00AF4A52">
        <w:rPr>
          <w:rFonts w:ascii="Arial" w:eastAsia="Times New Roman" w:hAnsi="Arial" w:cs="Arial"/>
          <w:color w:val="000000"/>
          <w:sz w:val="24"/>
          <w:szCs w:val="24"/>
        </w:rPr>
        <w:t>–</w:t>
      </w:r>
      <w:r w:rsidRPr="007A5CEA">
        <w:rPr>
          <w:rFonts w:ascii="Arial" w:eastAsia="Times New Roman" w:hAnsi="Arial" w:cs="Arial"/>
          <w:color w:val="000000"/>
          <w:sz w:val="24"/>
          <w:szCs w:val="24"/>
        </w:rPr>
        <w:t>8 klasei).</w:t>
      </w:r>
      <w:r w:rsidR="00AF4A52">
        <w:rPr>
          <w:rFonts w:ascii="Arial" w:hAnsi="Arial" w:cs="Arial"/>
          <w:bCs/>
          <w:sz w:val="24"/>
          <w:szCs w:val="24"/>
        </w:rPr>
        <w:t xml:space="preserve"> Perkamas kiekis – 14 vnt.</w:t>
      </w:r>
    </w:p>
    <w:p w14:paraId="0692C43F" w14:textId="7D1657F5" w:rsidR="00F94F8E" w:rsidRPr="00A82E46" w:rsidRDefault="00F94F8E" w:rsidP="007A5CEA">
      <w:pPr>
        <w:pStyle w:val="Betarp"/>
        <w:tabs>
          <w:tab w:val="left" w:pos="1088"/>
        </w:tabs>
        <w:spacing w:after="120"/>
        <w:ind w:firstLine="630"/>
        <w:contextualSpacing/>
        <w:jc w:val="both"/>
        <w:rPr>
          <w:rFonts w:ascii="Arial" w:hAnsi="Arial" w:cs="Arial"/>
          <w:bCs/>
          <w:sz w:val="24"/>
          <w:szCs w:val="24"/>
        </w:rPr>
      </w:pPr>
      <w:r w:rsidRPr="007A5CEA">
        <w:rPr>
          <w:rFonts w:ascii="Arial" w:hAnsi="Arial" w:cs="Arial"/>
          <w:iCs/>
          <w:sz w:val="24"/>
          <w:szCs w:val="24"/>
        </w:rPr>
        <w:t>3</w:t>
      </w:r>
      <w:r w:rsidR="00AF4A52">
        <w:rPr>
          <w:rFonts w:ascii="Arial" w:hAnsi="Arial" w:cs="Arial"/>
          <w:iCs/>
          <w:sz w:val="24"/>
          <w:szCs w:val="24"/>
        </w:rPr>
        <w:t>. Pradinės chemijos rinkinys (1–</w:t>
      </w:r>
      <w:r w:rsidRPr="007A5CEA">
        <w:rPr>
          <w:rFonts w:ascii="Arial" w:hAnsi="Arial" w:cs="Arial"/>
          <w:iCs/>
          <w:sz w:val="24"/>
          <w:szCs w:val="24"/>
        </w:rPr>
        <w:t>6 klasei</w:t>
      </w:r>
      <w:r w:rsidRPr="00A82E46">
        <w:rPr>
          <w:rFonts w:ascii="Arial" w:hAnsi="Arial" w:cs="Arial"/>
          <w:iCs/>
          <w:sz w:val="24"/>
          <w:szCs w:val="24"/>
        </w:rPr>
        <w:t xml:space="preserve">). </w:t>
      </w:r>
      <w:r w:rsidR="00AF4A52" w:rsidRPr="00A82E46">
        <w:rPr>
          <w:rFonts w:ascii="Arial" w:hAnsi="Arial" w:cs="Arial"/>
          <w:bCs/>
          <w:sz w:val="24"/>
          <w:szCs w:val="24"/>
        </w:rPr>
        <w:t>Perkamas kiekis – 22 vnt.</w:t>
      </w:r>
    </w:p>
    <w:p w14:paraId="7F04265A" w14:textId="4E5AC933" w:rsidR="00F94F8E" w:rsidRPr="00A82E46" w:rsidRDefault="00F94F8E" w:rsidP="007A5CEA">
      <w:pPr>
        <w:pStyle w:val="Betarp"/>
        <w:tabs>
          <w:tab w:val="left" w:pos="1088"/>
        </w:tabs>
        <w:spacing w:after="120"/>
        <w:ind w:firstLine="630"/>
        <w:contextualSpacing/>
        <w:jc w:val="both"/>
        <w:rPr>
          <w:rFonts w:ascii="Arial" w:hAnsi="Arial" w:cs="Arial"/>
          <w:iCs/>
          <w:sz w:val="24"/>
          <w:szCs w:val="24"/>
        </w:rPr>
      </w:pPr>
      <w:r w:rsidRPr="00A82E46">
        <w:rPr>
          <w:rFonts w:ascii="Arial" w:hAnsi="Arial" w:cs="Arial"/>
          <w:bCs/>
          <w:sz w:val="24"/>
          <w:szCs w:val="24"/>
        </w:rPr>
        <w:t xml:space="preserve">4. Augalų eksperimentų rinkinys </w:t>
      </w:r>
      <w:r w:rsidRPr="00A82E46">
        <w:rPr>
          <w:rFonts w:ascii="Arial" w:hAnsi="Arial" w:cs="Arial"/>
          <w:iCs/>
          <w:sz w:val="24"/>
          <w:szCs w:val="24"/>
        </w:rPr>
        <w:t>(</w:t>
      </w:r>
      <w:r w:rsidRPr="00A82E46">
        <w:rPr>
          <w:rFonts w:ascii="Arial" w:hAnsi="Arial" w:cs="Arial"/>
          <w:iCs/>
          <w:sz w:val="24"/>
          <w:szCs w:val="24"/>
          <w:lang w:bidi="hi-IN"/>
        </w:rPr>
        <w:t>5</w:t>
      </w:r>
      <w:r w:rsidR="00AF4A52" w:rsidRPr="00A82E46">
        <w:rPr>
          <w:rFonts w:ascii="Arial" w:hAnsi="Arial" w:cs="Arial"/>
          <w:iCs/>
          <w:sz w:val="24"/>
          <w:szCs w:val="24"/>
          <w:lang w:bidi="hi-IN"/>
        </w:rPr>
        <w:t>–</w:t>
      </w:r>
      <w:r w:rsidRPr="00A82E46">
        <w:rPr>
          <w:rFonts w:ascii="Arial" w:hAnsi="Arial" w:cs="Arial"/>
          <w:iCs/>
          <w:sz w:val="24"/>
          <w:szCs w:val="24"/>
          <w:lang w:bidi="hi-IN"/>
        </w:rPr>
        <w:t>8 klasei</w:t>
      </w:r>
      <w:r w:rsidRPr="00A82E46">
        <w:rPr>
          <w:rFonts w:ascii="Arial" w:hAnsi="Arial" w:cs="Arial"/>
          <w:iCs/>
          <w:sz w:val="24"/>
          <w:szCs w:val="24"/>
        </w:rPr>
        <w:t>).</w:t>
      </w:r>
      <w:r w:rsidRPr="00A82E46">
        <w:rPr>
          <w:rFonts w:ascii="Arial" w:hAnsi="Arial" w:cs="Arial"/>
          <w:iCs/>
          <w:sz w:val="24"/>
          <w:szCs w:val="24"/>
          <w:lang w:bidi="hi-IN"/>
        </w:rPr>
        <w:t xml:space="preserve"> </w:t>
      </w:r>
      <w:r w:rsidRPr="00A82E46">
        <w:rPr>
          <w:rFonts w:ascii="Arial" w:hAnsi="Arial" w:cs="Arial"/>
          <w:iCs/>
          <w:sz w:val="24"/>
          <w:szCs w:val="24"/>
        </w:rPr>
        <w:t>Perkamas kiekis – 1</w:t>
      </w:r>
      <w:r w:rsidR="009762B7" w:rsidRPr="00A82E46">
        <w:rPr>
          <w:rFonts w:ascii="Arial" w:hAnsi="Arial" w:cs="Arial"/>
          <w:iCs/>
          <w:sz w:val="24"/>
          <w:szCs w:val="24"/>
        </w:rPr>
        <w:t>8</w:t>
      </w:r>
      <w:r w:rsidR="00AF4A52" w:rsidRPr="00A82E46">
        <w:rPr>
          <w:rFonts w:ascii="Arial" w:hAnsi="Arial" w:cs="Arial"/>
          <w:iCs/>
          <w:sz w:val="24"/>
          <w:szCs w:val="24"/>
        </w:rPr>
        <w:t xml:space="preserve"> vnt.</w:t>
      </w:r>
    </w:p>
    <w:p w14:paraId="043C095D" w14:textId="10E287BF" w:rsidR="00F94F8E" w:rsidRPr="00A82E46" w:rsidRDefault="00F94F8E" w:rsidP="007A5CEA">
      <w:pPr>
        <w:pStyle w:val="Betarp"/>
        <w:tabs>
          <w:tab w:val="left" w:pos="1088"/>
        </w:tabs>
        <w:spacing w:after="120"/>
        <w:ind w:firstLine="630"/>
        <w:contextualSpacing/>
        <w:jc w:val="both"/>
        <w:rPr>
          <w:rFonts w:ascii="Arial" w:hAnsi="Arial" w:cs="Arial"/>
          <w:iCs/>
          <w:sz w:val="24"/>
          <w:szCs w:val="24"/>
        </w:rPr>
      </w:pPr>
      <w:r w:rsidRPr="00A82E46">
        <w:rPr>
          <w:rFonts w:ascii="Arial" w:hAnsi="Arial" w:cs="Arial"/>
          <w:iCs/>
          <w:sz w:val="24"/>
          <w:szCs w:val="24"/>
        </w:rPr>
        <w:t xml:space="preserve">5. </w:t>
      </w:r>
      <w:r w:rsidRPr="00A82E46">
        <w:rPr>
          <w:rFonts w:ascii="Arial" w:hAnsi="Arial" w:cs="Arial"/>
          <w:bCs/>
          <w:sz w:val="24"/>
          <w:szCs w:val="24"/>
        </w:rPr>
        <w:t>Dirvožemio tyrimų rinkinys</w:t>
      </w:r>
      <w:r w:rsidR="00AF4A52" w:rsidRPr="00A82E46">
        <w:rPr>
          <w:rFonts w:ascii="Arial" w:hAnsi="Arial" w:cs="Arial"/>
          <w:bCs/>
          <w:sz w:val="24"/>
          <w:szCs w:val="24"/>
        </w:rPr>
        <w:t xml:space="preserve"> (7–12 klasei)</w:t>
      </w:r>
      <w:r w:rsidRPr="00A82E46">
        <w:rPr>
          <w:rFonts w:ascii="Arial" w:hAnsi="Arial" w:cs="Arial"/>
          <w:iCs/>
          <w:sz w:val="24"/>
          <w:szCs w:val="24"/>
        </w:rPr>
        <w:t>.</w:t>
      </w:r>
      <w:r w:rsidR="00AF4A52" w:rsidRPr="00A82E46">
        <w:rPr>
          <w:rFonts w:ascii="Arial" w:hAnsi="Arial" w:cs="Arial"/>
          <w:iCs/>
          <w:sz w:val="24"/>
          <w:szCs w:val="24"/>
        </w:rPr>
        <w:t xml:space="preserve"> Perkamas kiekis – 16 vnt.</w:t>
      </w:r>
    </w:p>
    <w:p w14:paraId="6634021F" w14:textId="7887EAFF" w:rsidR="00F94F8E" w:rsidRPr="00A82E46" w:rsidRDefault="00F94F8E" w:rsidP="007A5CEA">
      <w:pPr>
        <w:pStyle w:val="Betarp"/>
        <w:tabs>
          <w:tab w:val="left" w:pos="1088"/>
        </w:tabs>
        <w:spacing w:after="120"/>
        <w:ind w:firstLine="630"/>
        <w:contextualSpacing/>
        <w:jc w:val="both"/>
        <w:rPr>
          <w:rFonts w:ascii="Arial" w:hAnsi="Arial" w:cs="Arial"/>
          <w:iCs/>
          <w:sz w:val="24"/>
          <w:szCs w:val="24"/>
        </w:rPr>
      </w:pPr>
      <w:r w:rsidRPr="00A82E46">
        <w:rPr>
          <w:rFonts w:ascii="Arial" w:hAnsi="Arial" w:cs="Arial"/>
          <w:iCs/>
          <w:sz w:val="24"/>
          <w:szCs w:val="24"/>
        </w:rPr>
        <w:t>6.</w:t>
      </w:r>
      <w:r w:rsidRPr="00A82E46">
        <w:rPr>
          <w:rFonts w:ascii="Arial" w:hAnsi="Arial" w:cs="Arial"/>
          <w:sz w:val="24"/>
          <w:szCs w:val="24"/>
        </w:rPr>
        <w:t xml:space="preserve"> Chemijos eksperimentų rinkinys</w:t>
      </w:r>
      <w:r w:rsidR="00AF4A52" w:rsidRPr="00A82E46">
        <w:rPr>
          <w:rFonts w:ascii="Arial" w:hAnsi="Arial" w:cs="Arial"/>
          <w:sz w:val="24"/>
          <w:szCs w:val="24"/>
        </w:rPr>
        <w:t xml:space="preserve"> (7–12 klasei)</w:t>
      </w:r>
      <w:r w:rsidRPr="00A82E46">
        <w:rPr>
          <w:rFonts w:ascii="Arial" w:hAnsi="Arial" w:cs="Arial"/>
          <w:sz w:val="24"/>
          <w:szCs w:val="24"/>
        </w:rPr>
        <w:t>.</w:t>
      </w:r>
      <w:r w:rsidR="00AF4A52" w:rsidRPr="00A82E46">
        <w:rPr>
          <w:rFonts w:ascii="Arial" w:hAnsi="Arial" w:cs="Arial"/>
          <w:iCs/>
          <w:sz w:val="24"/>
          <w:szCs w:val="24"/>
        </w:rPr>
        <w:t xml:space="preserve"> Perkamas kiekis – 22 vnt.</w:t>
      </w:r>
    </w:p>
    <w:p w14:paraId="3C724100" w14:textId="4942520D" w:rsidR="00F94F8E" w:rsidRPr="007A5CEA" w:rsidRDefault="00F94F8E" w:rsidP="007A5CEA">
      <w:pPr>
        <w:pStyle w:val="Betarp"/>
        <w:tabs>
          <w:tab w:val="left" w:pos="1088"/>
        </w:tabs>
        <w:spacing w:after="120"/>
        <w:ind w:firstLine="630"/>
        <w:contextualSpacing/>
        <w:jc w:val="both"/>
        <w:rPr>
          <w:rFonts w:ascii="Arial" w:hAnsi="Arial" w:cs="Arial"/>
          <w:iCs/>
          <w:sz w:val="24"/>
          <w:szCs w:val="24"/>
        </w:rPr>
      </w:pPr>
      <w:r w:rsidRPr="00A82E46">
        <w:rPr>
          <w:rFonts w:ascii="Arial" w:hAnsi="Arial" w:cs="Arial"/>
          <w:iCs/>
          <w:sz w:val="24"/>
          <w:szCs w:val="24"/>
        </w:rPr>
        <w:t>7. Gamtos mokslų eksperimentų rinkinys (2</w:t>
      </w:r>
      <w:r w:rsidR="00E93BB0" w:rsidRPr="00A82E46">
        <w:rPr>
          <w:rFonts w:ascii="Arial" w:hAnsi="Arial" w:cs="Arial"/>
          <w:iCs/>
          <w:sz w:val="24"/>
          <w:szCs w:val="24"/>
        </w:rPr>
        <w:t>–</w:t>
      </w:r>
      <w:r w:rsidRPr="00A82E46">
        <w:rPr>
          <w:rFonts w:ascii="Arial" w:hAnsi="Arial" w:cs="Arial"/>
          <w:iCs/>
          <w:sz w:val="24"/>
          <w:szCs w:val="24"/>
        </w:rPr>
        <w:t>8 klasei). Perkamas</w:t>
      </w:r>
      <w:r w:rsidRPr="007A5CEA">
        <w:rPr>
          <w:rFonts w:ascii="Arial" w:hAnsi="Arial" w:cs="Arial"/>
          <w:iCs/>
          <w:sz w:val="24"/>
          <w:szCs w:val="24"/>
        </w:rPr>
        <w:t xml:space="preserve"> k</w:t>
      </w:r>
      <w:r w:rsidR="00AF4A52">
        <w:rPr>
          <w:rFonts w:ascii="Arial" w:hAnsi="Arial" w:cs="Arial"/>
          <w:iCs/>
          <w:sz w:val="24"/>
          <w:szCs w:val="24"/>
        </w:rPr>
        <w:t>iekis – 16 vnt.</w:t>
      </w:r>
    </w:p>
    <w:p w14:paraId="3CCDAAFF" w14:textId="2EE1082B" w:rsidR="00F94F8E" w:rsidRPr="007A5CEA" w:rsidRDefault="00F94F8E" w:rsidP="007A5CEA">
      <w:pPr>
        <w:pStyle w:val="Betarp"/>
        <w:tabs>
          <w:tab w:val="left" w:pos="1088"/>
        </w:tabs>
        <w:spacing w:after="120"/>
        <w:ind w:firstLine="630"/>
        <w:contextualSpacing/>
        <w:jc w:val="both"/>
        <w:rPr>
          <w:rFonts w:ascii="Arial" w:eastAsia="Calibri" w:hAnsi="Arial" w:cs="Arial"/>
          <w:sz w:val="24"/>
          <w:szCs w:val="24"/>
        </w:rPr>
      </w:pPr>
      <w:r w:rsidRPr="007A5CEA">
        <w:rPr>
          <w:rFonts w:ascii="Arial" w:eastAsia="Calibri" w:hAnsi="Arial" w:cs="Arial"/>
          <w:sz w:val="24"/>
          <w:szCs w:val="24"/>
        </w:rPr>
        <w:t>8. Eksperimentų rinkinys apie žmogaus kūną ir sveikatą (5</w:t>
      </w:r>
      <w:r w:rsidR="00E93BB0">
        <w:rPr>
          <w:rFonts w:ascii="Arial" w:eastAsia="Calibri" w:hAnsi="Arial" w:cs="Arial"/>
          <w:sz w:val="24"/>
          <w:szCs w:val="24"/>
        </w:rPr>
        <w:t>–</w:t>
      </w:r>
      <w:r w:rsidRPr="007A5CEA">
        <w:rPr>
          <w:rFonts w:ascii="Arial" w:eastAsia="Calibri" w:hAnsi="Arial" w:cs="Arial"/>
          <w:sz w:val="24"/>
          <w:szCs w:val="24"/>
        </w:rPr>
        <w:t>8 kla</w:t>
      </w:r>
      <w:r w:rsidR="007A5CEA">
        <w:rPr>
          <w:rFonts w:ascii="Arial" w:eastAsia="Calibri" w:hAnsi="Arial" w:cs="Arial"/>
          <w:sz w:val="24"/>
          <w:szCs w:val="24"/>
        </w:rPr>
        <w:t>sei). Perkamas kiekis – 10 vnt.</w:t>
      </w:r>
    </w:p>
    <w:p w14:paraId="68CF8BFC" w14:textId="77777777" w:rsidR="007A5CEA" w:rsidRDefault="007A5CEA" w:rsidP="007A5CEA">
      <w:pPr>
        <w:pStyle w:val="Betarp"/>
        <w:tabs>
          <w:tab w:val="left" w:pos="900"/>
        </w:tabs>
        <w:ind w:firstLine="540"/>
        <w:contextualSpacing/>
        <w:jc w:val="both"/>
        <w:rPr>
          <w:rFonts w:ascii="Arial" w:hAnsi="Arial" w:cs="Arial"/>
          <w:sz w:val="24"/>
          <w:szCs w:val="24"/>
        </w:rPr>
      </w:pPr>
      <w:r w:rsidRPr="007A5CEA">
        <w:rPr>
          <w:rFonts w:ascii="Arial" w:hAnsi="Arial" w:cs="Arial"/>
          <w:sz w:val="24"/>
          <w:szCs w:val="24"/>
        </w:rPr>
        <w:t>Sutartis su laimėjusiu tiekėju pasirašys 1.1.1–1.1.3 papunkčiuose nurodytos perkančiosios organizacijos.</w:t>
      </w:r>
    </w:p>
    <w:p w14:paraId="68C1604A" w14:textId="1B92C656" w:rsidR="007A5CEA" w:rsidRPr="007A5CEA" w:rsidRDefault="007A5CEA" w:rsidP="007A5CEA">
      <w:pPr>
        <w:pStyle w:val="Betarp"/>
        <w:tabs>
          <w:tab w:val="left" w:pos="900"/>
        </w:tabs>
        <w:ind w:firstLine="540"/>
        <w:contextualSpacing/>
        <w:jc w:val="both"/>
        <w:rPr>
          <w:rFonts w:ascii="Arial" w:hAnsi="Arial" w:cs="Arial"/>
          <w:sz w:val="24"/>
          <w:szCs w:val="24"/>
        </w:rPr>
      </w:pPr>
      <w:r w:rsidRPr="007A5CEA">
        <w:rPr>
          <w:rFonts w:ascii="Arial" w:hAnsi="Arial" w:cs="Arial"/>
          <w:sz w:val="24"/>
          <w:szCs w:val="24"/>
        </w:rPr>
        <w:t xml:space="preserve">2.4.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5734BACD" w14:textId="5D97F7AF" w:rsidR="0083071D" w:rsidRPr="00280F8C" w:rsidRDefault="007A5CEA" w:rsidP="007A5CEA">
      <w:pPr>
        <w:pStyle w:val="Sraopastraipa"/>
        <w:spacing w:after="0" w:line="240" w:lineRule="auto"/>
        <w:ind w:left="0" w:firstLine="567"/>
        <w:jc w:val="both"/>
        <w:rPr>
          <w:rFonts w:ascii="Arial" w:hAnsi="Arial" w:cs="Arial"/>
        </w:rPr>
      </w:pPr>
      <w:r w:rsidRPr="007A5CEA">
        <w:rPr>
          <w:rFonts w:ascii="Arial" w:hAnsi="Arial" w:cs="Arial"/>
          <w:sz w:val="24"/>
          <w:szCs w:val="24"/>
        </w:rPr>
        <w:t>2.5.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B478B03" w14:textId="61CA0F5A" w:rsidR="00D22226" w:rsidRPr="00280F8C" w:rsidRDefault="00202323" w:rsidP="00A14439">
      <w:pPr>
        <w:pStyle w:val="Antrat1"/>
        <w:spacing w:line="20" w:lineRule="atLeast"/>
        <w:contextualSpacing/>
        <w:jc w:val="both"/>
        <w:rPr>
          <w:rFonts w:ascii="Arial" w:hAnsi="Arial" w:cs="Arial"/>
        </w:rPr>
      </w:pPr>
      <w:bookmarkStart w:id="7" w:name="_Toc188281704"/>
      <w:r w:rsidRPr="00280F8C">
        <w:rPr>
          <w:rFonts w:ascii="Arial" w:hAnsi="Arial" w:cs="Arial"/>
        </w:rPr>
        <w:t>3.</w:t>
      </w:r>
      <w:r w:rsidR="00D24970" w:rsidRPr="00280F8C">
        <w:rPr>
          <w:rFonts w:ascii="Arial" w:hAnsi="Arial" w:cs="Arial"/>
        </w:rPr>
        <w:t xml:space="preserve"> </w:t>
      </w:r>
      <w:bookmarkStart w:id="8" w:name="_Ref39427921"/>
      <w:bookmarkStart w:id="9" w:name="_Ref39427927"/>
      <w:bookmarkStart w:id="10" w:name="_Ref39740354"/>
      <w:r w:rsidR="00D22226" w:rsidRPr="00280F8C">
        <w:rPr>
          <w:rFonts w:ascii="Arial" w:hAnsi="Arial" w:cs="Arial"/>
        </w:rPr>
        <w:t>Susitikimai su tiekėjais</w:t>
      </w:r>
      <w:bookmarkEnd w:id="8"/>
      <w:bookmarkEnd w:id="9"/>
      <w:r w:rsidR="003B6924" w:rsidRPr="00280F8C">
        <w:rPr>
          <w:rFonts w:ascii="Arial" w:hAnsi="Arial" w:cs="Arial"/>
        </w:rPr>
        <w:t xml:space="preserve"> ir objekto apžiūra</w:t>
      </w:r>
      <w:bookmarkEnd w:id="7"/>
      <w:bookmarkEnd w:id="10"/>
    </w:p>
    <w:p w14:paraId="004D1504" w14:textId="77777777" w:rsidR="007A5CEA" w:rsidRDefault="00862DB8" w:rsidP="007A5CEA">
      <w:pPr>
        <w:pStyle w:val="Sraopastraipa"/>
        <w:tabs>
          <w:tab w:val="left" w:pos="1080"/>
        </w:tabs>
        <w:spacing w:after="0" w:line="240" w:lineRule="auto"/>
        <w:ind w:left="0" w:firstLine="562"/>
        <w:jc w:val="both"/>
        <w:rPr>
          <w:rFonts w:ascii="Arial" w:hAnsi="Arial" w:cs="Arial"/>
          <w:sz w:val="24"/>
          <w:szCs w:val="24"/>
        </w:rPr>
      </w:pPr>
      <w:r w:rsidRPr="0093328E">
        <w:rPr>
          <w:rFonts w:ascii="Arial" w:hAnsi="Arial" w:cs="Arial"/>
          <w:iCs/>
          <w:sz w:val="24"/>
          <w:szCs w:val="24"/>
        </w:rPr>
        <w:t>3.1.</w:t>
      </w:r>
      <w:r w:rsidR="007A5CEA">
        <w:rPr>
          <w:rFonts w:ascii="Arial" w:hAnsi="Arial" w:cs="Arial"/>
          <w:iCs/>
          <w:sz w:val="24"/>
          <w:szCs w:val="24"/>
        </w:rPr>
        <w:t xml:space="preserve"> </w:t>
      </w:r>
      <w:r w:rsidR="00B176FD" w:rsidRPr="0093328E">
        <w:rPr>
          <w:rFonts w:ascii="Arial" w:hAnsi="Arial" w:cs="Arial"/>
          <w:sz w:val="24"/>
          <w:szCs w:val="24"/>
        </w:rPr>
        <w:t xml:space="preserve">Perkančioji organizacija nerengs susitikimo su tiekėjais dėl pirkimo </w:t>
      </w:r>
      <w:r w:rsidR="004257A5" w:rsidRPr="0093328E">
        <w:rPr>
          <w:rFonts w:ascii="Arial" w:hAnsi="Arial" w:cs="Arial"/>
          <w:sz w:val="24"/>
          <w:szCs w:val="24"/>
        </w:rPr>
        <w:t>sąlyg</w:t>
      </w:r>
      <w:r w:rsidR="00B176FD" w:rsidRPr="0093328E">
        <w:rPr>
          <w:rFonts w:ascii="Arial" w:hAnsi="Arial" w:cs="Arial"/>
          <w:sz w:val="24"/>
          <w:szCs w:val="24"/>
        </w:rPr>
        <w:t>ų</w:t>
      </w:r>
      <w:r w:rsidR="00946722" w:rsidRPr="0093328E">
        <w:rPr>
          <w:rFonts w:ascii="Arial" w:hAnsi="Arial" w:cs="Arial"/>
          <w:sz w:val="24"/>
          <w:szCs w:val="24"/>
        </w:rPr>
        <w:t xml:space="preserve"> paaiškinimo</w:t>
      </w:r>
      <w:r w:rsidR="00B176FD" w:rsidRPr="0093328E">
        <w:rPr>
          <w:rFonts w:ascii="Arial" w:hAnsi="Arial" w:cs="Arial"/>
          <w:sz w:val="24"/>
          <w:szCs w:val="24"/>
        </w:rPr>
        <w:t>.</w:t>
      </w:r>
    </w:p>
    <w:p w14:paraId="24A7FE06" w14:textId="599DBF48" w:rsidR="00BE0587" w:rsidRPr="0093328E" w:rsidRDefault="007A5CEA" w:rsidP="007A5CEA">
      <w:pPr>
        <w:pStyle w:val="Sraopastraipa"/>
        <w:spacing w:after="0" w:line="240" w:lineRule="auto"/>
        <w:ind w:left="0" w:firstLine="562"/>
        <w:jc w:val="both"/>
        <w:rPr>
          <w:rFonts w:ascii="Arial" w:eastAsiaTheme="minorHAnsi" w:hAnsi="Arial" w:cs="Arial"/>
          <w:sz w:val="24"/>
          <w:szCs w:val="24"/>
          <w:lang w:eastAsia="en-US"/>
        </w:rPr>
      </w:pPr>
      <w:r>
        <w:rPr>
          <w:rFonts w:ascii="Arial" w:hAnsi="Arial" w:cs="Arial"/>
          <w:sz w:val="24"/>
          <w:szCs w:val="24"/>
        </w:rPr>
        <w:t xml:space="preserve">3.2. </w:t>
      </w:r>
      <w:r w:rsidR="00BE0587" w:rsidRPr="0093328E">
        <w:rPr>
          <w:rFonts w:ascii="Arial" w:eastAsiaTheme="minorHAnsi" w:hAnsi="Arial" w:cs="Arial"/>
          <w:sz w:val="24"/>
          <w:szCs w:val="24"/>
          <w:lang w:eastAsia="en-US"/>
        </w:rPr>
        <w:t>P</w:t>
      </w:r>
      <w:r w:rsidR="00BE0587" w:rsidRPr="0093328E">
        <w:rPr>
          <w:rFonts w:ascii="Arial" w:hAnsi="Arial" w:cs="Arial"/>
          <w:sz w:val="24"/>
          <w:szCs w:val="24"/>
        </w:rPr>
        <w:t>erkančioji organizacija nerengs objekto apžiūros.</w:t>
      </w:r>
    </w:p>
    <w:p w14:paraId="6443D2FF" w14:textId="040A41C9" w:rsidR="00C94B9F" w:rsidRPr="00280F8C" w:rsidRDefault="00AD57B1" w:rsidP="00A14439">
      <w:pPr>
        <w:pStyle w:val="Antrat1"/>
        <w:tabs>
          <w:tab w:val="left" w:pos="540"/>
        </w:tabs>
        <w:spacing w:line="20" w:lineRule="atLeast"/>
        <w:contextualSpacing/>
        <w:jc w:val="both"/>
        <w:rPr>
          <w:rFonts w:ascii="Arial" w:hAnsi="Arial" w:cs="Arial"/>
        </w:rPr>
      </w:pPr>
      <w:bookmarkStart w:id="11" w:name="_Ref39473754"/>
      <w:bookmarkStart w:id="12" w:name="_Ref39473761"/>
      <w:bookmarkStart w:id="13" w:name="_Ref39474188"/>
      <w:bookmarkStart w:id="14" w:name="_Toc188281705"/>
      <w:r w:rsidRPr="00280F8C">
        <w:rPr>
          <w:rFonts w:ascii="Arial" w:hAnsi="Arial" w:cs="Arial"/>
        </w:rPr>
        <w:t xml:space="preserve">4. </w:t>
      </w:r>
      <w:r w:rsidR="00173ACB" w:rsidRPr="00280F8C">
        <w:rPr>
          <w:rFonts w:ascii="Arial" w:hAnsi="Arial" w:cs="Arial"/>
        </w:rPr>
        <w:t>Tiekėjų pašalinimo pagrindai</w:t>
      </w:r>
      <w:bookmarkEnd w:id="11"/>
      <w:bookmarkEnd w:id="12"/>
      <w:bookmarkEnd w:id="13"/>
      <w:r w:rsidR="00975F1F" w:rsidRPr="00280F8C">
        <w:rPr>
          <w:rFonts w:ascii="Arial" w:hAnsi="Arial" w:cs="Arial"/>
        </w:rPr>
        <w:t xml:space="preserve"> ir kvalifikacijos reikalavimai</w:t>
      </w:r>
      <w:bookmarkEnd w:id="14"/>
    </w:p>
    <w:p w14:paraId="72A7B087" w14:textId="430DBA9E" w:rsidR="007A5CEA" w:rsidRPr="007A5CEA" w:rsidRDefault="007A5CEA" w:rsidP="007A5CEA">
      <w:pPr>
        <w:pStyle w:val="Sraopastraipa"/>
        <w:spacing w:after="120" w:line="20" w:lineRule="atLeast"/>
        <w:ind w:left="0" w:firstLine="567"/>
        <w:jc w:val="both"/>
        <w:rPr>
          <w:rFonts w:ascii="Arial" w:hAnsi="Arial" w:cs="Arial"/>
          <w:sz w:val="24"/>
          <w:szCs w:val="24"/>
        </w:rPr>
      </w:pPr>
      <w:r w:rsidRPr="007A5CEA">
        <w:rPr>
          <w:rFonts w:ascii="Arial" w:hAnsi="Arial" w:cs="Arial"/>
          <w:sz w:val="24"/>
          <w:szCs w:val="24"/>
        </w:rPr>
        <w:t xml:space="preserve">4.1. Reikalavimai dėl tiekėjo ir subtiekėjų (jei taikoma), ūkio subjektų, kurių pajėgumais tiekėjas remiasi, pašalinimo pagrindų nebuvimo bei jų nebuvimą patvirtinantys dokumentai nurodyti specialiųjų </w:t>
      </w:r>
      <w:r w:rsidRPr="007A5CEA">
        <w:rPr>
          <w:rFonts w:ascii="Arial" w:eastAsia="Calibri" w:hAnsi="Arial" w:cs="Arial"/>
          <w:sz w:val="24"/>
          <w:szCs w:val="24"/>
        </w:rPr>
        <w:t>pirkimo sąlygų 3</w:t>
      </w:r>
      <w:r w:rsidRPr="007A5CEA">
        <w:rPr>
          <w:rFonts w:ascii="Arial" w:hAnsi="Arial" w:cs="Arial"/>
          <w:sz w:val="24"/>
          <w:szCs w:val="24"/>
        </w:rPr>
        <w:t xml:space="preserve"> </w:t>
      </w:r>
      <w:r w:rsidRPr="007A5CEA">
        <w:rPr>
          <w:rFonts w:ascii="Arial" w:eastAsia="Calibri" w:hAnsi="Arial" w:cs="Arial"/>
          <w:sz w:val="24"/>
          <w:szCs w:val="24"/>
        </w:rPr>
        <w:t>priede</w:t>
      </w:r>
      <w:r w:rsidRPr="007A5CEA">
        <w:rPr>
          <w:rFonts w:ascii="Arial" w:hAnsi="Arial" w:cs="Arial"/>
          <w:sz w:val="24"/>
          <w:szCs w:val="24"/>
        </w:rPr>
        <w:t xml:space="preserve">. </w:t>
      </w:r>
    </w:p>
    <w:p w14:paraId="262C318B" w14:textId="238EBE2C" w:rsidR="007A5CEA" w:rsidRPr="007A5CEA" w:rsidRDefault="007A5CEA" w:rsidP="007A5CEA">
      <w:pPr>
        <w:pStyle w:val="Sraopastraipa"/>
        <w:tabs>
          <w:tab w:val="left" w:pos="851"/>
        </w:tabs>
        <w:spacing w:after="0" w:line="20" w:lineRule="atLeast"/>
        <w:ind w:left="0" w:firstLine="567"/>
        <w:jc w:val="both"/>
        <w:rPr>
          <w:rFonts w:ascii="Arial" w:hAnsi="Arial" w:cs="Arial"/>
          <w:sz w:val="24"/>
          <w:szCs w:val="24"/>
          <w:highlight w:val="yellow"/>
        </w:rPr>
      </w:pPr>
      <w:r>
        <w:rPr>
          <w:rFonts w:ascii="Arial" w:hAnsi="Arial" w:cs="Arial"/>
          <w:sz w:val="24"/>
          <w:szCs w:val="24"/>
        </w:rPr>
        <w:lastRenderedPageBreak/>
        <w:t xml:space="preserve">4.2. </w:t>
      </w:r>
      <w:r w:rsidRPr="007A5CEA">
        <w:rPr>
          <w:rFonts w:ascii="Arial" w:hAnsi="Arial" w:cs="Arial"/>
          <w:sz w:val="24"/>
          <w:szCs w:val="24"/>
        </w:rPr>
        <w:t>Tiekėjams nenustatomi kvalifikacijos reikalavimai.</w:t>
      </w:r>
    </w:p>
    <w:p w14:paraId="7460C7AE" w14:textId="77777777" w:rsidR="007A5CEA" w:rsidRPr="00280F8C" w:rsidRDefault="007A5CEA" w:rsidP="00970624">
      <w:pPr>
        <w:pStyle w:val="Sraopastraipa"/>
        <w:tabs>
          <w:tab w:val="left" w:pos="851"/>
        </w:tabs>
        <w:spacing w:after="0" w:line="20" w:lineRule="atLeast"/>
        <w:ind w:left="0" w:firstLine="567"/>
        <w:jc w:val="both"/>
        <w:rPr>
          <w:rFonts w:ascii="Arial" w:hAnsi="Arial" w:cs="Arial"/>
          <w:highlight w:val="yellow"/>
        </w:rPr>
      </w:pPr>
    </w:p>
    <w:p w14:paraId="69D62E2B" w14:textId="65344DC5" w:rsidR="00A000BE" w:rsidRPr="00280F8C" w:rsidRDefault="00D24970" w:rsidP="00A14439">
      <w:pPr>
        <w:pStyle w:val="Antrat1"/>
        <w:tabs>
          <w:tab w:val="left" w:pos="567"/>
        </w:tabs>
        <w:contextualSpacing/>
        <w:rPr>
          <w:rFonts w:ascii="Arial" w:hAnsi="Arial" w:cs="Arial"/>
        </w:rPr>
      </w:pPr>
      <w:bookmarkStart w:id="15" w:name="_Toc188281706"/>
      <w:r w:rsidRPr="00280F8C">
        <w:rPr>
          <w:rFonts w:ascii="Arial" w:hAnsi="Arial" w:cs="Arial"/>
        </w:rPr>
        <w:t>5</w:t>
      </w:r>
      <w:r w:rsidR="001E3D5A" w:rsidRPr="00280F8C">
        <w:rPr>
          <w:rFonts w:ascii="Arial" w:hAnsi="Arial" w:cs="Arial"/>
        </w:rPr>
        <w:t>.</w:t>
      </w:r>
      <w:r w:rsidR="007A5CEA">
        <w:rPr>
          <w:rFonts w:ascii="Arial" w:hAnsi="Arial" w:cs="Arial"/>
        </w:rPr>
        <w:t xml:space="preserve"> </w:t>
      </w:r>
      <w:r w:rsidR="009743D3" w:rsidRPr="00280F8C">
        <w:rPr>
          <w:rFonts w:ascii="Arial" w:hAnsi="Arial" w:cs="Arial"/>
        </w:rPr>
        <w:t>Reikalavimai, susiję su nacionaliniu saugumu</w:t>
      </w:r>
      <w:bookmarkEnd w:id="15"/>
      <w:r w:rsidR="009743D3" w:rsidRPr="00280F8C">
        <w:rPr>
          <w:rFonts w:ascii="Arial" w:hAnsi="Arial" w:cs="Arial"/>
        </w:rPr>
        <w:t xml:space="preserve"> </w:t>
      </w:r>
    </w:p>
    <w:p w14:paraId="5131F441" w14:textId="77777777" w:rsidR="007A5CEA" w:rsidRDefault="007A5CEA" w:rsidP="007872CB">
      <w:pPr>
        <w:spacing w:after="0" w:line="240" w:lineRule="auto"/>
        <w:ind w:firstLine="567"/>
        <w:jc w:val="both"/>
        <w:rPr>
          <w:rFonts w:ascii="Arial" w:hAnsi="Arial" w:cs="Arial"/>
          <w:color w:val="000000" w:themeColor="text1"/>
        </w:rPr>
      </w:pPr>
    </w:p>
    <w:p w14:paraId="352843CD" w14:textId="3E039B1F" w:rsidR="007A5CEA" w:rsidRPr="007A5CEA" w:rsidRDefault="007A5CEA" w:rsidP="007872CB">
      <w:pPr>
        <w:spacing w:after="0" w:line="240" w:lineRule="auto"/>
        <w:ind w:firstLine="567"/>
        <w:jc w:val="both"/>
        <w:rPr>
          <w:rFonts w:ascii="Arial" w:hAnsi="Arial" w:cs="Arial"/>
          <w:color w:val="000000" w:themeColor="text1"/>
          <w:sz w:val="24"/>
          <w:szCs w:val="24"/>
        </w:rPr>
      </w:pPr>
      <w:r w:rsidRPr="007A5CEA">
        <w:rPr>
          <w:rFonts w:ascii="Arial" w:hAnsi="Arial" w:cs="Arial"/>
          <w:color w:val="000000" w:themeColor="text1"/>
          <w:sz w:val="24"/>
          <w:szCs w:val="24"/>
        </w:rPr>
        <w:t>5.1. Pirkimui netaikomi reikalavimai, susiję su nacionaliniu saugumu.</w:t>
      </w:r>
    </w:p>
    <w:p w14:paraId="4BEDE7AF" w14:textId="457E0FAE" w:rsidR="00AF62E6" w:rsidRPr="00280F8C" w:rsidRDefault="00245E8F" w:rsidP="00A14439">
      <w:pPr>
        <w:pStyle w:val="Antrat1"/>
        <w:spacing w:line="20" w:lineRule="atLeast"/>
        <w:contextualSpacing/>
        <w:jc w:val="both"/>
        <w:rPr>
          <w:rFonts w:ascii="Arial" w:hAnsi="Arial" w:cs="Arial"/>
        </w:rPr>
      </w:pPr>
      <w:bookmarkStart w:id="16" w:name="_Ref39666794"/>
      <w:bookmarkStart w:id="17" w:name="_Ref39666796"/>
      <w:bookmarkStart w:id="18" w:name="_Toc188281707"/>
      <w:r w:rsidRPr="00280F8C">
        <w:rPr>
          <w:rFonts w:ascii="Arial" w:hAnsi="Arial" w:cs="Arial"/>
        </w:rPr>
        <w:t>6</w:t>
      </w:r>
      <w:r w:rsidR="0005396D" w:rsidRPr="00280F8C">
        <w:rPr>
          <w:rFonts w:ascii="Arial" w:hAnsi="Arial" w:cs="Arial"/>
        </w:rPr>
        <w:t xml:space="preserve">. </w:t>
      </w:r>
      <w:r w:rsidR="00220588" w:rsidRPr="00280F8C">
        <w:rPr>
          <w:rFonts w:ascii="Arial" w:hAnsi="Arial" w:cs="Arial"/>
        </w:rPr>
        <w:t>Specialieji r</w:t>
      </w:r>
      <w:r w:rsidR="00DF58E2" w:rsidRPr="00280F8C">
        <w:rPr>
          <w:rFonts w:ascii="Arial" w:hAnsi="Arial" w:cs="Arial"/>
        </w:rPr>
        <w:t>eikalavimai pasiūlymų rengimui ir pateikimui</w:t>
      </w:r>
      <w:bookmarkEnd w:id="16"/>
      <w:bookmarkEnd w:id="17"/>
      <w:bookmarkEnd w:id="18"/>
    </w:p>
    <w:p w14:paraId="75563589" w14:textId="77777777" w:rsidR="00100A2F" w:rsidRDefault="00192AF9" w:rsidP="00100A2F">
      <w:pPr>
        <w:spacing w:after="0" w:line="20" w:lineRule="atLeast"/>
        <w:ind w:firstLine="567"/>
        <w:jc w:val="both"/>
        <w:rPr>
          <w:rFonts w:ascii="Arial" w:hAnsi="Arial" w:cs="Arial"/>
          <w:i/>
          <w:iCs/>
          <w:color w:val="7030A0"/>
          <w:sz w:val="24"/>
          <w:szCs w:val="24"/>
        </w:rPr>
      </w:pPr>
      <w:r w:rsidRPr="00100A2F">
        <w:rPr>
          <w:rFonts w:ascii="Arial" w:hAnsi="Arial" w:cs="Arial"/>
          <w:sz w:val="24"/>
          <w:szCs w:val="24"/>
        </w:rPr>
        <w:t xml:space="preserve">6.1. </w:t>
      </w:r>
      <w:r w:rsidR="00EF5623" w:rsidRPr="00100A2F">
        <w:rPr>
          <w:rFonts w:ascii="Arial" w:hAnsi="Arial" w:cs="Arial"/>
          <w:sz w:val="24"/>
          <w:szCs w:val="24"/>
        </w:rPr>
        <w:t xml:space="preserve">Tiekėjo </w:t>
      </w:r>
      <w:r w:rsidR="0058726C" w:rsidRPr="00100A2F">
        <w:rPr>
          <w:rFonts w:ascii="Arial" w:hAnsi="Arial" w:cs="Arial"/>
          <w:sz w:val="24"/>
          <w:szCs w:val="24"/>
        </w:rPr>
        <w:t>p</w:t>
      </w:r>
      <w:r w:rsidR="00EF5623" w:rsidRPr="00100A2F">
        <w:rPr>
          <w:rFonts w:ascii="Arial" w:hAnsi="Arial" w:cs="Arial"/>
          <w:sz w:val="24"/>
          <w:szCs w:val="24"/>
        </w:rPr>
        <w:t>asiūlymą sudaro CVP IS pateikiamų ir žemiau nurodytų dokumentų visuma</w:t>
      </w:r>
      <w:r w:rsidR="00FD53CF" w:rsidRPr="00100A2F">
        <w:rPr>
          <w:rFonts w:ascii="Arial" w:hAnsi="Arial" w:cs="Arial"/>
          <w:sz w:val="24"/>
          <w:szCs w:val="24"/>
        </w:rPr>
        <w:t>:</w:t>
      </w:r>
    </w:p>
    <w:p w14:paraId="3A939F93" w14:textId="34451AF4" w:rsidR="00100A2F" w:rsidRDefault="00100A2F" w:rsidP="00100A2F">
      <w:pPr>
        <w:spacing w:after="0" w:line="20" w:lineRule="atLeast"/>
        <w:ind w:firstLine="567"/>
        <w:jc w:val="both"/>
        <w:rPr>
          <w:rFonts w:ascii="Arial" w:hAnsi="Arial" w:cs="Arial"/>
          <w:sz w:val="24"/>
          <w:szCs w:val="24"/>
        </w:rPr>
      </w:pPr>
      <w:r w:rsidRPr="00100A2F">
        <w:rPr>
          <w:rFonts w:ascii="Arial" w:hAnsi="Arial" w:cs="Arial"/>
          <w:iCs/>
          <w:sz w:val="24"/>
          <w:szCs w:val="24"/>
        </w:rPr>
        <w:t xml:space="preserve">6.1.1. </w:t>
      </w:r>
      <w:r w:rsidR="003F0DA7" w:rsidRPr="00100A2F">
        <w:rPr>
          <w:rFonts w:ascii="Arial" w:hAnsi="Arial" w:cs="Arial"/>
          <w:sz w:val="24"/>
          <w:szCs w:val="24"/>
        </w:rPr>
        <w:t xml:space="preserve">tiekėjo pasirašytas </w:t>
      </w:r>
      <w:r w:rsidR="005A195F" w:rsidRPr="00100A2F">
        <w:rPr>
          <w:rFonts w:ascii="Arial" w:hAnsi="Arial" w:cs="Arial"/>
          <w:sz w:val="24"/>
          <w:szCs w:val="24"/>
        </w:rPr>
        <w:t>p</w:t>
      </w:r>
      <w:r w:rsidR="003F0DA7" w:rsidRPr="00100A2F">
        <w:rPr>
          <w:rFonts w:ascii="Arial" w:hAnsi="Arial" w:cs="Arial"/>
          <w:sz w:val="24"/>
          <w:szCs w:val="24"/>
        </w:rPr>
        <w:t xml:space="preserve">asiūlymas, parengtas pagal </w:t>
      </w:r>
      <w:r w:rsidR="007C1C57" w:rsidRPr="00100A2F">
        <w:rPr>
          <w:rFonts w:ascii="Arial" w:hAnsi="Arial" w:cs="Arial"/>
          <w:sz w:val="24"/>
          <w:szCs w:val="24"/>
        </w:rPr>
        <w:t>specialiųjų p</w:t>
      </w:r>
      <w:r w:rsidR="00551FA7" w:rsidRPr="00100A2F">
        <w:rPr>
          <w:rFonts w:ascii="Arial" w:hAnsi="Arial" w:cs="Arial"/>
          <w:sz w:val="24"/>
          <w:szCs w:val="24"/>
        </w:rPr>
        <w:t xml:space="preserve">irkimo </w:t>
      </w:r>
      <w:r w:rsidR="00476F8C" w:rsidRPr="00100A2F">
        <w:rPr>
          <w:rFonts w:ascii="Arial" w:hAnsi="Arial" w:cs="Arial"/>
          <w:sz w:val="24"/>
          <w:szCs w:val="24"/>
        </w:rPr>
        <w:t>sąlygų</w:t>
      </w:r>
      <w:r w:rsidR="00DE5F20" w:rsidRPr="00100A2F">
        <w:rPr>
          <w:rFonts w:ascii="Arial" w:hAnsi="Arial" w:cs="Arial"/>
          <w:sz w:val="24"/>
          <w:szCs w:val="24"/>
        </w:rPr>
        <w:t xml:space="preserve"> </w:t>
      </w:r>
      <w:r>
        <w:rPr>
          <w:rFonts w:ascii="Arial" w:hAnsi="Arial" w:cs="Arial"/>
          <w:sz w:val="24"/>
          <w:szCs w:val="24"/>
        </w:rPr>
        <w:t xml:space="preserve">6 </w:t>
      </w:r>
      <w:r w:rsidR="00476F8C" w:rsidRPr="00100A2F">
        <w:rPr>
          <w:rFonts w:ascii="Arial" w:hAnsi="Arial" w:cs="Arial"/>
          <w:sz w:val="24"/>
          <w:szCs w:val="24"/>
        </w:rPr>
        <w:t xml:space="preserve">priede </w:t>
      </w:r>
      <w:r w:rsidR="003F0DA7" w:rsidRPr="00100A2F">
        <w:rPr>
          <w:rFonts w:ascii="Arial" w:hAnsi="Arial" w:cs="Arial"/>
          <w:sz w:val="24"/>
          <w:szCs w:val="24"/>
        </w:rPr>
        <w:t xml:space="preserve">pateiktą </w:t>
      </w:r>
      <w:r w:rsidR="00C35C26" w:rsidRPr="00100A2F">
        <w:rPr>
          <w:rFonts w:ascii="Arial" w:hAnsi="Arial" w:cs="Arial"/>
          <w:sz w:val="24"/>
          <w:szCs w:val="24"/>
        </w:rPr>
        <w:t>p</w:t>
      </w:r>
      <w:r>
        <w:rPr>
          <w:rFonts w:ascii="Arial" w:hAnsi="Arial" w:cs="Arial"/>
          <w:sz w:val="24"/>
          <w:szCs w:val="24"/>
        </w:rPr>
        <w:t>asiūlymo formą;</w:t>
      </w:r>
    </w:p>
    <w:p w14:paraId="7035921A" w14:textId="77777777" w:rsidR="00100A2F" w:rsidRDefault="00100A2F" w:rsidP="00100A2F">
      <w:pPr>
        <w:spacing w:after="0" w:line="20" w:lineRule="atLeast"/>
        <w:ind w:firstLine="567"/>
        <w:jc w:val="both"/>
        <w:rPr>
          <w:rFonts w:ascii="Arial" w:hAnsi="Arial" w:cs="Arial"/>
          <w:sz w:val="24"/>
          <w:szCs w:val="24"/>
        </w:rPr>
      </w:pPr>
      <w:r>
        <w:rPr>
          <w:rFonts w:ascii="Arial" w:hAnsi="Arial" w:cs="Arial"/>
          <w:sz w:val="24"/>
          <w:szCs w:val="24"/>
        </w:rPr>
        <w:t xml:space="preserve">6.1.2. </w:t>
      </w:r>
      <w:r w:rsidR="009C1155" w:rsidRPr="00100A2F">
        <w:rPr>
          <w:rFonts w:ascii="Arial" w:hAnsi="Arial" w:cs="Arial"/>
          <w:sz w:val="24"/>
          <w:szCs w:val="24"/>
        </w:rPr>
        <w:t xml:space="preserve">užpildytas EBVPD (specialiųjų pirkimo sąlygų </w:t>
      </w:r>
      <w:r>
        <w:rPr>
          <w:rFonts w:ascii="Arial" w:hAnsi="Arial" w:cs="Arial"/>
          <w:sz w:val="24"/>
          <w:szCs w:val="24"/>
        </w:rPr>
        <w:t xml:space="preserve">5 </w:t>
      </w:r>
      <w:r w:rsidR="009C1155" w:rsidRPr="00100A2F">
        <w:rPr>
          <w:rFonts w:ascii="Arial" w:hAnsi="Arial" w:cs="Arial"/>
          <w:sz w:val="24"/>
          <w:szCs w:val="24"/>
        </w:rPr>
        <w:t xml:space="preserve">priedas). Pasirašydamas </w:t>
      </w:r>
      <w:r w:rsidR="00C35C26" w:rsidRPr="00100A2F">
        <w:rPr>
          <w:rFonts w:ascii="Arial" w:hAnsi="Arial" w:cs="Arial"/>
          <w:sz w:val="24"/>
          <w:szCs w:val="24"/>
        </w:rPr>
        <w:t>p</w:t>
      </w:r>
      <w:r w:rsidR="009C1155" w:rsidRPr="00100A2F">
        <w:rPr>
          <w:rFonts w:ascii="Arial" w:hAnsi="Arial" w:cs="Arial"/>
          <w:sz w:val="24"/>
          <w:szCs w:val="24"/>
        </w:rPr>
        <w:t>asiūlymą, tiekėjas patvirtina ir EBVPD tikrumą;</w:t>
      </w:r>
    </w:p>
    <w:p w14:paraId="13E04825" w14:textId="77777777" w:rsidR="00100A2F" w:rsidRDefault="00100A2F" w:rsidP="00100A2F">
      <w:pPr>
        <w:spacing w:after="0" w:line="20" w:lineRule="atLeast"/>
        <w:ind w:firstLine="567"/>
        <w:jc w:val="both"/>
        <w:rPr>
          <w:rFonts w:ascii="Arial" w:hAnsi="Arial" w:cs="Arial"/>
          <w:sz w:val="24"/>
          <w:szCs w:val="24"/>
        </w:rPr>
      </w:pPr>
      <w:r>
        <w:rPr>
          <w:rFonts w:ascii="Arial" w:hAnsi="Arial" w:cs="Arial"/>
          <w:sz w:val="24"/>
          <w:szCs w:val="24"/>
        </w:rPr>
        <w:t xml:space="preserve">6.1.3. </w:t>
      </w:r>
      <w:r w:rsidR="000C55D6" w:rsidRPr="00100A2F">
        <w:rPr>
          <w:rFonts w:ascii="Arial" w:hAnsi="Arial" w:cs="Arial"/>
          <w:sz w:val="24"/>
          <w:szCs w:val="24"/>
        </w:rPr>
        <w:t xml:space="preserve">jungtinės veiklos sutarties kopija (jeigu </w:t>
      </w:r>
      <w:r w:rsidR="00C35C26" w:rsidRPr="00100A2F">
        <w:rPr>
          <w:rFonts w:ascii="Arial" w:hAnsi="Arial" w:cs="Arial"/>
          <w:sz w:val="24"/>
          <w:szCs w:val="24"/>
        </w:rPr>
        <w:t>p</w:t>
      </w:r>
      <w:r w:rsidR="000C55D6" w:rsidRPr="00100A2F">
        <w:rPr>
          <w:rFonts w:ascii="Arial" w:hAnsi="Arial" w:cs="Arial"/>
          <w:sz w:val="24"/>
          <w:szCs w:val="24"/>
        </w:rPr>
        <w:t>irkime dalyvauja ūkio subjektų grupė jungtinės veiklos sutarties pagrindu)</w:t>
      </w:r>
      <w:r w:rsidR="007C1C57" w:rsidRPr="00100A2F">
        <w:rPr>
          <w:rFonts w:ascii="Arial" w:hAnsi="Arial" w:cs="Arial"/>
          <w:sz w:val="24"/>
          <w:szCs w:val="24"/>
        </w:rPr>
        <w:t>;</w:t>
      </w:r>
    </w:p>
    <w:p w14:paraId="1DD68634" w14:textId="77777777" w:rsidR="00100A2F" w:rsidRDefault="00100A2F" w:rsidP="00100A2F">
      <w:pPr>
        <w:spacing w:after="0" w:line="20" w:lineRule="atLeast"/>
        <w:ind w:firstLine="567"/>
        <w:jc w:val="both"/>
        <w:rPr>
          <w:rFonts w:ascii="Arial" w:hAnsi="Arial" w:cs="Arial"/>
          <w:sz w:val="24"/>
          <w:szCs w:val="24"/>
        </w:rPr>
      </w:pPr>
      <w:r>
        <w:rPr>
          <w:rFonts w:ascii="Arial" w:hAnsi="Arial" w:cs="Arial"/>
          <w:sz w:val="24"/>
          <w:szCs w:val="24"/>
        </w:rPr>
        <w:t xml:space="preserve">6.1.4. </w:t>
      </w:r>
      <w:r w:rsidR="006D0EC0" w:rsidRPr="00100A2F">
        <w:rPr>
          <w:rFonts w:ascii="Arial" w:hAnsi="Arial" w:cs="Arial"/>
          <w:sz w:val="24"/>
          <w:szCs w:val="24"/>
        </w:rPr>
        <w:t xml:space="preserve">dokumentas, patvirtinantis, kad asmuo, kuris pasirašė </w:t>
      </w:r>
      <w:r w:rsidR="00212F68" w:rsidRPr="00100A2F">
        <w:rPr>
          <w:rFonts w:ascii="Arial" w:hAnsi="Arial" w:cs="Arial"/>
          <w:sz w:val="24"/>
          <w:szCs w:val="24"/>
        </w:rPr>
        <w:t>p</w:t>
      </w:r>
      <w:r w:rsidR="006D0EC0" w:rsidRPr="00100A2F">
        <w:rPr>
          <w:rFonts w:ascii="Arial" w:hAnsi="Arial" w:cs="Arial"/>
          <w:sz w:val="24"/>
          <w:szCs w:val="24"/>
        </w:rPr>
        <w:t>asiūlymą (jei jis ne tiekėjo vadovas), turėjo teisę jį pasirašyti;</w:t>
      </w:r>
    </w:p>
    <w:p w14:paraId="73E79140" w14:textId="77777777" w:rsidR="00100A2F" w:rsidRDefault="00100A2F" w:rsidP="00100A2F">
      <w:pPr>
        <w:spacing w:after="0" w:line="20" w:lineRule="atLeast"/>
        <w:ind w:firstLine="567"/>
        <w:jc w:val="both"/>
        <w:rPr>
          <w:rFonts w:ascii="Arial" w:hAnsi="Arial" w:cs="Arial"/>
          <w:sz w:val="24"/>
          <w:szCs w:val="24"/>
        </w:rPr>
      </w:pPr>
      <w:r>
        <w:rPr>
          <w:rFonts w:ascii="Arial" w:hAnsi="Arial" w:cs="Arial"/>
          <w:sz w:val="24"/>
          <w:szCs w:val="24"/>
        </w:rPr>
        <w:t xml:space="preserve">6.1.5. </w:t>
      </w:r>
      <w:r w:rsidR="00450415" w:rsidRPr="00100A2F">
        <w:rPr>
          <w:rFonts w:ascii="Arial" w:hAnsi="Arial" w:cs="Arial"/>
          <w:sz w:val="24"/>
          <w:szCs w:val="24"/>
        </w:rPr>
        <w:t>jei tiekėjas pasitelkia ūkio subjektus, kurių pajėgumais remiasi, – įrodymai, kad šie ištekliai bus prieinami per visą sutartinių įsipareigojimų vykdymo laikotarpį;</w:t>
      </w:r>
    </w:p>
    <w:p w14:paraId="2CC83474" w14:textId="77777777" w:rsidR="00100A2F" w:rsidRDefault="00100A2F" w:rsidP="00100A2F">
      <w:pPr>
        <w:spacing w:after="0" w:line="20" w:lineRule="atLeast"/>
        <w:ind w:firstLine="567"/>
        <w:jc w:val="both"/>
        <w:rPr>
          <w:rFonts w:ascii="Arial" w:hAnsi="Arial" w:cs="Arial"/>
          <w:sz w:val="24"/>
          <w:szCs w:val="24"/>
        </w:rPr>
      </w:pPr>
      <w:r>
        <w:rPr>
          <w:rFonts w:ascii="Arial" w:hAnsi="Arial" w:cs="Arial"/>
          <w:sz w:val="24"/>
          <w:szCs w:val="24"/>
        </w:rPr>
        <w:t>6.1.6.</w:t>
      </w:r>
      <w:r w:rsidR="00450415" w:rsidRPr="00100A2F">
        <w:rPr>
          <w:rFonts w:ascii="Arial" w:hAnsi="Arial" w:cs="Arial"/>
          <w:sz w:val="24"/>
          <w:szCs w:val="24"/>
        </w:rPr>
        <w:t xml:space="preserve"> jei tiekėjas pasitelkia subtiekėjus, subtiekėjo deklaracija ar kitas dokumentas, patvirtinantis jo sutikimą būti subtiekėju </w:t>
      </w:r>
      <w:r w:rsidR="00212F68" w:rsidRPr="00100A2F">
        <w:rPr>
          <w:rFonts w:ascii="Arial" w:hAnsi="Arial" w:cs="Arial"/>
          <w:sz w:val="24"/>
          <w:szCs w:val="24"/>
        </w:rPr>
        <w:t>p</w:t>
      </w:r>
      <w:r w:rsidR="00450415" w:rsidRPr="00100A2F">
        <w:rPr>
          <w:rFonts w:ascii="Arial" w:hAnsi="Arial" w:cs="Arial"/>
          <w:sz w:val="24"/>
          <w:szCs w:val="24"/>
        </w:rPr>
        <w:t>irkime;</w:t>
      </w:r>
    </w:p>
    <w:p w14:paraId="049B8E4B" w14:textId="77777777" w:rsidR="004871F7" w:rsidRDefault="00100A2F" w:rsidP="004871F7">
      <w:pPr>
        <w:spacing w:after="0" w:line="20" w:lineRule="atLeast"/>
        <w:ind w:firstLine="567"/>
        <w:jc w:val="both"/>
        <w:rPr>
          <w:rFonts w:ascii="Arial" w:hAnsi="Arial" w:cs="Arial"/>
          <w:sz w:val="24"/>
          <w:szCs w:val="24"/>
        </w:rPr>
      </w:pPr>
      <w:r>
        <w:rPr>
          <w:rFonts w:ascii="Arial" w:hAnsi="Arial" w:cs="Arial"/>
          <w:sz w:val="24"/>
          <w:szCs w:val="24"/>
        </w:rPr>
        <w:t>6.1.7. t</w:t>
      </w:r>
      <w:r w:rsidRPr="00100A2F">
        <w:rPr>
          <w:rFonts w:ascii="Arial" w:hAnsi="Arial" w:cs="Arial"/>
          <w:sz w:val="24"/>
          <w:szCs w:val="24"/>
        </w:rPr>
        <w:t>echninė specifikacija, užpildyta pagal specialiųjų pirkimo sąlygų 2 priedą;</w:t>
      </w:r>
    </w:p>
    <w:p w14:paraId="08E0691D" w14:textId="7942577F" w:rsidR="00100A2F" w:rsidRPr="004871F7" w:rsidRDefault="004871F7" w:rsidP="00100A2F">
      <w:pPr>
        <w:spacing w:after="0" w:line="20" w:lineRule="atLeast"/>
        <w:ind w:firstLine="567"/>
        <w:jc w:val="both"/>
        <w:rPr>
          <w:rFonts w:ascii="Arial" w:hAnsi="Arial" w:cs="Arial"/>
          <w:sz w:val="24"/>
          <w:szCs w:val="24"/>
        </w:rPr>
      </w:pPr>
      <w:r>
        <w:rPr>
          <w:rFonts w:ascii="Arial" w:hAnsi="Arial" w:cs="Arial"/>
          <w:sz w:val="24"/>
          <w:szCs w:val="24"/>
        </w:rPr>
        <w:t>6.</w:t>
      </w:r>
      <w:r w:rsidRPr="004871F7">
        <w:rPr>
          <w:rFonts w:ascii="Arial" w:hAnsi="Arial" w:cs="Arial"/>
          <w:sz w:val="24"/>
          <w:szCs w:val="24"/>
        </w:rPr>
        <w:t>1.8.</w:t>
      </w:r>
      <w:r w:rsidR="00100A2F" w:rsidRPr="00100A2F">
        <w:rPr>
          <w:rFonts w:ascii="Arial" w:hAnsi="Arial" w:cs="Arial"/>
          <w:sz w:val="24"/>
          <w:szCs w:val="24"/>
        </w:rPr>
        <w:t xml:space="preserve"> dokumentai, pagrindžiantys įsigyjamų mokymo priemonių atitiktį nustatytiems aplinkosauginiams </w:t>
      </w:r>
      <w:r w:rsidR="00100A2F" w:rsidRPr="004871F7">
        <w:rPr>
          <w:rFonts w:ascii="Arial" w:hAnsi="Arial" w:cs="Arial"/>
          <w:sz w:val="24"/>
          <w:szCs w:val="24"/>
        </w:rPr>
        <w:t>reikalavimams;</w:t>
      </w:r>
    </w:p>
    <w:p w14:paraId="1BD5AAC3" w14:textId="206E1B80" w:rsidR="00100A2F" w:rsidRDefault="00100A2F" w:rsidP="00100A2F">
      <w:pPr>
        <w:spacing w:after="0" w:line="20" w:lineRule="atLeast"/>
        <w:ind w:firstLine="567"/>
        <w:jc w:val="both"/>
        <w:rPr>
          <w:rFonts w:ascii="Arial" w:hAnsi="Arial" w:cs="Arial"/>
          <w:sz w:val="24"/>
          <w:szCs w:val="24"/>
        </w:rPr>
      </w:pPr>
      <w:r w:rsidRPr="004871F7">
        <w:rPr>
          <w:rFonts w:ascii="Arial" w:hAnsi="Arial" w:cs="Arial"/>
          <w:sz w:val="24"/>
          <w:szCs w:val="24"/>
        </w:rPr>
        <w:t>6.1.</w:t>
      </w:r>
      <w:r w:rsidR="00CF5A88">
        <w:rPr>
          <w:rFonts w:ascii="Arial" w:hAnsi="Arial" w:cs="Arial"/>
          <w:sz w:val="24"/>
          <w:szCs w:val="24"/>
        </w:rPr>
        <w:t>9</w:t>
      </w:r>
      <w:r w:rsidRPr="004871F7">
        <w:rPr>
          <w:rFonts w:ascii="Arial" w:hAnsi="Arial" w:cs="Arial"/>
          <w:sz w:val="24"/>
          <w:szCs w:val="24"/>
        </w:rPr>
        <w:t>. techninėje specifikacijoje nurodytų parametrų teisingumą įrodantys gamintojo dokumentai (katalogas, bukletas ir pan.) originalo, o reikalaujamų parametrų – ir lietuvių kalbomis (tais atvejais, kai parametrų teisingumą įrodančių gamintojo dokumentų (katalogo, bukletų ir pan.) originalo kalba yra anglų kalba, pateikti vertimus į lietuvių kalbą kartu su pasiūlymu nėra privaloma, tačiau tokie vertimai turės būti pateikti viešųjų pirkimų komisijai pa</w:t>
      </w:r>
      <w:r w:rsidR="00946B01">
        <w:rPr>
          <w:rFonts w:ascii="Arial" w:hAnsi="Arial" w:cs="Arial"/>
          <w:sz w:val="24"/>
          <w:szCs w:val="24"/>
        </w:rPr>
        <w:t>prašius</w:t>
      </w:r>
      <w:r w:rsidRPr="004871F7">
        <w:rPr>
          <w:rFonts w:ascii="Arial" w:hAnsi="Arial" w:cs="Arial"/>
          <w:sz w:val="24"/>
          <w:szCs w:val="24"/>
        </w:rPr>
        <w:t>). Originaliame gamintojo dokumente turi būti pažymėta, kurį techninės specifikacijos lentelės parametrą patvirtina nurodytas parametras.</w:t>
      </w:r>
    </w:p>
    <w:p w14:paraId="487B5316" w14:textId="77777777" w:rsidR="00100A2F" w:rsidRDefault="00C7179F" w:rsidP="00100A2F">
      <w:pPr>
        <w:spacing w:after="0" w:line="20" w:lineRule="atLeast"/>
        <w:ind w:firstLine="567"/>
        <w:jc w:val="both"/>
        <w:rPr>
          <w:rFonts w:ascii="Arial" w:eastAsia="Calibri" w:hAnsi="Arial" w:cs="Arial"/>
          <w:sz w:val="24"/>
          <w:szCs w:val="24"/>
        </w:rPr>
      </w:pPr>
      <w:r w:rsidRPr="00100A2F">
        <w:rPr>
          <w:rFonts w:ascii="Arial" w:hAnsi="Arial" w:cs="Arial"/>
          <w:sz w:val="24"/>
          <w:szCs w:val="24"/>
        </w:rPr>
        <w:t>6.2</w:t>
      </w:r>
      <w:r w:rsidR="00EE3480" w:rsidRPr="00100A2F">
        <w:rPr>
          <w:rFonts w:ascii="Arial" w:hAnsi="Arial" w:cs="Arial"/>
          <w:sz w:val="24"/>
          <w:szCs w:val="24"/>
        </w:rPr>
        <w:t>.</w:t>
      </w:r>
      <w:r w:rsidR="00100A2F">
        <w:rPr>
          <w:rFonts w:ascii="Arial" w:hAnsi="Arial" w:cs="Arial"/>
          <w:sz w:val="24"/>
          <w:szCs w:val="24"/>
        </w:rPr>
        <w:t xml:space="preserve"> </w:t>
      </w:r>
      <w:r w:rsidR="00BD41D7" w:rsidRPr="00100A2F">
        <w:rPr>
          <w:rFonts w:ascii="Arial" w:eastAsia="Calibri" w:hAnsi="Arial" w:cs="Arial"/>
          <w:sz w:val="24"/>
          <w:szCs w:val="24"/>
        </w:rPr>
        <w:t>P</w:t>
      </w:r>
      <w:r w:rsidR="00FD03FA" w:rsidRPr="00100A2F">
        <w:rPr>
          <w:rFonts w:ascii="Arial" w:eastAsia="Calibri" w:hAnsi="Arial" w:cs="Arial"/>
          <w:sz w:val="24"/>
          <w:szCs w:val="24"/>
        </w:rPr>
        <w:t xml:space="preserve">asiūlymas gali būti pasirašytas </w:t>
      </w:r>
      <w:r w:rsidR="00DD138F" w:rsidRPr="00100A2F">
        <w:rPr>
          <w:rFonts w:ascii="Arial" w:eastAsia="Calibri" w:hAnsi="Arial" w:cs="Arial"/>
          <w:sz w:val="24"/>
          <w:szCs w:val="24"/>
        </w:rPr>
        <w:t xml:space="preserve">fiziniu parašu arba </w:t>
      </w:r>
      <w:r w:rsidR="00FD03FA" w:rsidRPr="00100A2F">
        <w:rPr>
          <w:rFonts w:ascii="Arial" w:eastAsia="Calibri" w:hAnsi="Arial" w:cs="Arial"/>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00A2F">
        <w:rPr>
          <w:rFonts w:ascii="Arial" w:hAnsi="Arial" w:cs="Arial"/>
          <w:sz w:val="24"/>
          <w:szCs w:val="24"/>
        </w:rPr>
        <w:t>Perkančiajai organizacijai kilus abejonių dėl dokumentų tikrumo, ji turi teisę reikalauti pateikti dokumentų originalus.</w:t>
      </w:r>
      <w:r w:rsidR="00FD03FA" w:rsidRPr="00100A2F">
        <w:rPr>
          <w:rFonts w:ascii="Arial" w:eastAsia="Calibri" w:hAnsi="Arial" w:cs="Arial"/>
          <w:sz w:val="24"/>
          <w:szCs w:val="24"/>
        </w:rPr>
        <w:t xml:space="preserve"> Gali būti:</w:t>
      </w:r>
    </w:p>
    <w:p w14:paraId="48AF8DE6" w14:textId="77777777" w:rsidR="00100A2F" w:rsidRDefault="00C7179F" w:rsidP="00100A2F">
      <w:pPr>
        <w:spacing w:after="0" w:line="20" w:lineRule="atLeast"/>
        <w:ind w:firstLine="567"/>
        <w:jc w:val="both"/>
        <w:rPr>
          <w:rFonts w:ascii="Arial" w:eastAsia="Calibri" w:hAnsi="Arial" w:cs="Arial"/>
          <w:bCs/>
          <w:iCs/>
          <w:sz w:val="24"/>
          <w:szCs w:val="24"/>
        </w:rPr>
      </w:pPr>
      <w:r w:rsidRPr="00100A2F">
        <w:rPr>
          <w:rFonts w:ascii="Arial" w:eastAsia="Calibri" w:hAnsi="Arial" w:cs="Arial"/>
          <w:bCs/>
          <w:iCs/>
          <w:sz w:val="24"/>
          <w:szCs w:val="24"/>
        </w:rPr>
        <w:t>6</w:t>
      </w:r>
      <w:r w:rsidR="00390B20" w:rsidRPr="00100A2F">
        <w:rPr>
          <w:rFonts w:ascii="Arial" w:eastAsia="Calibri" w:hAnsi="Arial" w:cs="Arial"/>
          <w:bCs/>
          <w:iCs/>
          <w:sz w:val="24"/>
          <w:szCs w:val="24"/>
        </w:rPr>
        <w:t>.</w:t>
      </w:r>
      <w:r w:rsidRPr="00100A2F">
        <w:rPr>
          <w:rFonts w:ascii="Arial" w:eastAsia="Calibri" w:hAnsi="Arial" w:cs="Arial"/>
          <w:bCs/>
          <w:iCs/>
          <w:sz w:val="24"/>
          <w:szCs w:val="24"/>
        </w:rPr>
        <w:t>2</w:t>
      </w:r>
      <w:r w:rsidR="00390B20" w:rsidRPr="00100A2F">
        <w:rPr>
          <w:rFonts w:ascii="Arial" w:eastAsia="Calibri" w:hAnsi="Arial" w:cs="Arial"/>
          <w:bCs/>
          <w:iCs/>
          <w:sz w:val="24"/>
          <w:szCs w:val="24"/>
        </w:rPr>
        <w:t>.</w:t>
      </w:r>
      <w:r w:rsidR="00EE3480" w:rsidRPr="00100A2F">
        <w:rPr>
          <w:rFonts w:ascii="Arial" w:eastAsia="Calibri" w:hAnsi="Arial" w:cs="Arial"/>
          <w:bCs/>
          <w:iCs/>
          <w:sz w:val="24"/>
          <w:szCs w:val="24"/>
        </w:rPr>
        <w:t>1</w:t>
      </w:r>
      <w:r w:rsidR="00FD03FA" w:rsidRPr="00100A2F">
        <w:rPr>
          <w:rFonts w:ascii="Arial" w:eastAsia="Calibri" w:hAnsi="Arial" w:cs="Arial"/>
          <w:bCs/>
          <w:iCs/>
          <w:sz w:val="24"/>
          <w:szCs w:val="24"/>
        </w:rPr>
        <w:t xml:space="preserve"> pateikiami kvalifikuotu elektroniniu parašu pasirašyti elektroninėmis priemonėmis suformuoti dokumentai;</w:t>
      </w:r>
    </w:p>
    <w:p w14:paraId="5D3D81D9" w14:textId="77777777" w:rsidR="00100A2F" w:rsidRDefault="00100A2F" w:rsidP="00100A2F">
      <w:pPr>
        <w:spacing w:after="0" w:line="20" w:lineRule="atLeast"/>
        <w:ind w:firstLine="567"/>
        <w:jc w:val="both"/>
        <w:rPr>
          <w:rFonts w:ascii="Arial" w:eastAsia="Calibri" w:hAnsi="Arial" w:cs="Arial"/>
          <w:bCs/>
          <w:iCs/>
          <w:sz w:val="24"/>
          <w:szCs w:val="24"/>
        </w:rPr>
      </w:pPr>
      <w:r>
        <w:rPr>
          <w:rFonts w:ascii="Arial" w:eastAsia="Calibri" w:hAnsi="Arial" w:cs="Arial"/>
          <w:bCs/>
          <w:iCs/>
          <w:sz w:val="24"/>
          <w:szCs w:val="24"/>
        </w:rPr>
        <w:t xml:space="preserve">6.2.2. </w:t>
      </w:r>
      <w:r w:rsidR="00FD03FA" w:rsidRPr="00100A2F">
        <w:rPr>
          <w:rFonts w:ascii="Arial" w:eastAsia="Calibri" w:hAnsi="Arial" w:cs="Arial"/>
          <w:bCs/>
          <w:iCs/>
          <w:sz w:val="24"/>
          <w:szCs w:val="24"/>
        </w:rPr>
        <w:t>skaitmeninės dokumentų kopijos (</w:t>
      </w:r>
      <w:r w:rsidR="00FD03FA" w:rsidRPr="00100A2F">
        <w:rPr>
          <w:rFonts w:ascii="Arial" w:eastAsia="Calibri" w:hAnsi="Arial" w:cs="Arial"/>
          <w:iCs/>
          <w:sz w:val="24"/>
          <w:szCs w:val="24"/>
        </w:rPr>
        <w:t>fiziniu parašu tvirtinami dokumentai turi būti pateikiami pasirašyti ir nuskenuoti)</w:t>
      </w:r>
      <w:r w:rsidR="00FD03FA" w:rsidRPr="00100A2F">
        <w:rPr>
          <w:rFonts w:ascii="Arial" w:eastAsia="Calibri" w:hAnsi="Arial" w:cs="Arial"/>
          <w:bCs/>
          <w:iCs/>
          <w:sz w:val="24"/>
          <w:szCs w:val="24"/>
        </w:rPr>
        <w:t>.</w:t>
      </w:r>
    </w:p>
    <w:p w14:paraId="3EF306CA" w14:textId="77777777" w:rsidR="00100A2F" w:rsidRDefault="00100A2F" w:rsidP="00100A2F">
      <w:pPr>
        <w:spacing w:after="0" w:line="20" w:lineRule="atLeast"/>
        <w:ind w:firstLine="567"/>
        <w:jc w:val="both"/>
        <w:rPr>
          <w:rFonts w:ascii="Arial" w:hAnsi="Arial" w:cs="Arial"/>
          <w:sz w:val="24"/>
          <w:szCs w:val="24"/>
        </w:rPr>
      </w:pPr>
      <w:r>
        <w:rPr>
          <w:rFonts w:ascii="Arial" w:eastAsia="Calibri" w:hAnsi="Arial" w:cs="Arial"/>
          <w:bCs/>
          <w:iCs/>
          <w:sz w:val="24"/>
          <w:szCs w:val="24"/>
        </w:rPr>
        <w:t xml:space="preserve">6.3. </w:t>
      </w:r>
      <w:r w:rsidR="0099696F" w:rsidRPr="00100A2F">
        <w:rPr>
          <w:rFonts w:ascii="Arial" w:hAnsi="Arial" w:cs="Arial"/>
          <w:sz w:val="24"/>
          <w:szCs w:val="24"/>
        </w:rPr>
        <w:t>P</w:t>
      </w:r>
      <w:r w:rsidR="0048587E" w:rsidRPr="00100A2F">
        <w:rPr>
          <w:rFonts w:ascii="Arial" w:hAnsi="Arial" w:cs="Arial"/>
          <w:sz w:val="24"/>
          <w:szCs w:val="24"/>
        </w:rPr>
        <w:t>asiūlymas turi būti parengtas</w:t>
      </w:r>
      <w:r w:rsidR="00EE44B0" w:rsidRPr="00100A2F">
        <w:rPr>
          <w:rFonts w:ascii="Arial" w:hAnsi="Arial" w:cs="Arial"/>
          <w:sz w:val="24"/>
          <w:szCs w:val="24"/>
        </w:rPr>
        <w:t xml:space="preserve"> </w:t>
      </w:r>
      <w:r w:rsidR="0048587E" w:rsidRPr="00100A2F">
        <w:rPr>
          <w:rFonts w:ascii="Arial" w:hAnsi="Arial" w:cs="Arial"/>
          <w:sz w:val="24"/>
          <w:szCs w:val="24"/>
        </w:rPr>
        <w:t>lietuvių kalba</w:t>
      </w:r>
      <w:r>
        <w:rPr>
          <w:rFonts w:ascii="Arial" w:hAnsi="Arial" w:cs="Arial"/>
          <w:color w:val="00B050"/>
          <w:sz w:val="24"/>
          <w:szCs w:val="24"/>
        </w:rPr>
        <w:t xml:space="preserve">. </w:t>
      </w:r>
      <w:r w:rsidR="00F17A1F" w:rsidRPr="00100A2F">
        <w:rPr>
          <w:rFonts w:ascii="Arial" w:eastAsia="Arial" w:hAnsi="Arial" w:cs="Arial"/>
          <w:sz w:val="24"/>
          <w:szCs w:val="24"/>
        </w:rPr>
        <w:t>Jei kurie nors su pasiūlymu teikiami dokumentai parengti ne</w:t>
      </w:r>
      <w:r w:rsidR="001427AB" w:rsidRPr="00100A2F">
        <w:rPr>
          <w:rFonts w:ascii="Arial" w:eastAsia="Arial" w:hAnsi="Arial" w:cs="Arial"/>
          <w:sz w:val="24"/>
          <w:szCs w:val="24"/>
        </w:rPr>
        <w:t xml:space="preserve"> ta kalba, kuria</w:t>
      </w:r>
      <w:r w:rsidR="00F17A1F" w:rsidRPr="00100A2F">
        <w:rPr>
          <w:rFonts w:ascii="Arial" w:eastAsia="Arial" w:hAnsi="Arial" w:cs="Arial"/>
          <w:sz w:val="24"/>
          <w:szCs w:val="24"/>
        </w:rPr>
        <w:t xml:space="preserve"> </w:t>
      </w:r>
      <w:r w:rsidR="0BCA4ED4" w:rsidRPr="00100A2F">
        <w:rPr>
          <w:rFonts w:ascii="Arial" w:eastAsia="Arial" w:hAnsi="Arial" w:cs="Arial"/>
          <w:sz w:val="24"/>
          <w:szCs w:val="24"/>
        </w:rPr>
        <w:t>reikalaujama</w:t>
      </w:r>
      <w:r w:rsidR="001427AB" w:rsidRPr="00100A2F">
        <w:rPr>
          <w:rFonts w:ascii="Arial" w:eastAsia="Arial" w:hAnsi="Arial" w:cs="Arial"/>
          <w:sz w:val="24"/>
          <w:szCs w:val="24"/>
        </w:rPr>
        <w:t xml:space="preserve">, </w:t>
      </w:r>
      <w:r w:rsidR="003F1D78" w:rsidRPr="00100A2F">
        <w:rPr>
          <w:rFonts w:ascii="Arial" w:eastAsia="Arial" w:hAnsi="Arial" w:cs="Arial"/>
          <w:sz w:val="24"/>
          <w:szCs w:val="24"/>
        </w:rPr>
        <w:t xml:space="preserve">turi būti pateiktas tikslus vertimas į </w:t>
      </w:r>
      <w:r w:rsidR="40DC6EFC" w:rsidRPr="00100A2F">
        <w:rPr>
          <w:rFonts w:ascii="Arial" w:eastAsia="Arial" w:hAnsi="Arial" w:cs="Arial"/>
          <w:sz w:val="24"/>
          <w:szCs w:val="24"/>
        </w:rPr>
        <w:lastRenderedPageBreak/>
        <w:t>reikalaujamą</w:t>
      </w:r>
      <w:r w:rsidR="001427AB" w:rsidRPr="00100A2F">
        <w:rPr>
          <w:rFonts w:ascii="Arial" w:eastAsia="Arial" w:hAnsi="Arial" w:cs="Arial"/>
          <w:sz w:val="24"/>
          <w:szCs w:val="24"/>
        </w:rPr>
        <w:t xml:space="preserve"> </w:t>
      </w:r>
      <w:r w:rsidR="00141BF1" w:rsidRPr="00100A2F">
        <w:rPr>
          <w:rFonts w:ascii="Arial" w:eastAsia="Arial" w:hAnsi="Arial" w:cs="Arial"/>
          <w:sz w:val="24"/>
          <w:szCs w:val="24"/>
        </w:rPr>
        <w:t>kalbą</w:t>
      </w:r>
      <w:r w:rsidR="00F17A1F" w:rsidRPr="00100A2F">
        <w:rPr>
          <w:rFonts w:ascii="Arial" w:eastAsia="Arial" w:hAnsi="Arial" w:cs="Arial"/>
          <w:sz w:val="24"/>
          <w:szCs w:val="24"/>
        </w:rPr>
        <w:t xml:space="preserve">. </w:t>
      </w:r>
      <w:r w:rsidR="0085364E" w:rsidRPr="00100A2F">
        <w:rPr>
          <w:rFonts w:ascii="Arial" w:hAnsi="Arial" w:cs="Arial"/>
          <w:sz w:val="24"/>
          <w:szCs w:val="24"/>
        </w:rPr>
        <w:t>Perkančiajai organizacijai turint įtarimų</w:t>
      </w:r>
      <w:r w:rsidR="0048587E" w:rsidRPr="00100A2F">
        <w:rPr>
          <w:rFonts w:ascii="Arial" w:hAnsi="Arial" w:cs="Arial"/>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2ECA8641" w14:textId="77777777" w:rsidR="00100A2F" w:rsidRDefault="00100A2F" w:rsidP="00100A2F">
      <w:pPr>
        <w:spacing w:after="0" w:line="20" w:lineRule="atLeast"/>
        <w:ind w:firstLine="567"/>
        <w:jc w:val="both"/>
        <w:rPr>
          <w:rFonts w:ascii="Arial" w:eastAsia="Arial" w:hAnsi="Arial" w:cs="Arial"/>
          <w:sz w:val="24"/>
          <w:szCs w:val="24"/>
        </w:rPr>
      </w:pPr>
      <w:r>
        <w:rPr>
          <w:rFonts w:ascii="Arial" w:hAnsi="Arial" w:cs="Arial"/>
          <w:sz w:val="24"/>
          <w:szCs w:val="24"/>
        </w:rPr>
        <w:t xml:space="preserve">6.4. </w:t>
      </w:r>
      <w:r w:rsidR="008D03B2" w:rsidRPr="00100A2F">
        <w:rPr>
          <w:rFonts w:ascii="Arial" w:eastAsia="Arial" w:hAnsi="Arial" w:cs="Arial"/>
          <w:sz w:val="24"/>
          <w:szCs w:val="24"/>
        </w:rPr>
        <w:t xml:space="preserve">Bendra </w:t>
      </w:r>
      <w:r w:rsidR="00BA6AB3" w:rsidRPr="00100A2F">
        <w:rPr>
          <w:rFonts w:ascii="Arial" w:eastAsia="Arial" w:hAnsi="Arial" w:cs="Arial"/>
          <w:sz w:val="24"/>
          <w:szCs w:val="24"/>
        </w:rPr>
        <w:t>p</w:t>
      </w:r>
      <w:r w:rsidR="008D03B2" w:rsidRPr="00100A2F">
        <w:rPr>
          <w:rFonts w:ascii="Arial" w:eastAsia="Arial" w:hAnsi="Arial" w:cs="Arial"/>
          <w:sz w:val="24"/>
          <w:szCs w:val="24"/>
        </w:rPr>
        <w:t>asiūlymo kaina</w:t>
      </w:r>
      <w:r w:rsidR="00D247A7" w:rsidRPr="00100A2F">
        <w:rPr>
          <w:rFonts w:ascii="Arial" w:eastAsia="Arial" w:hAnsi="Arial" w:cs="Arial"/>
          <w:sz w:val="24"/>
          <w:szCs w:val="24"/>
        </w:rPr>
        <w:t xml:space="preserve"> </w:t>
      </w:r>
      <w:r w:rsidR="008D3752" w:rsidRPr="00100A2F">
        <w:rPr>
          <w:rFonts w:ascii="Arial" w:eastAsia="Arial" w:hAnsi="Arial" w:cs="Arial"/>
          <w:sz w:val="24"/>
          <w:szCs w:val="24"/>
        </w:rPr>
        <w:t>(</w:t>
      </w:r>
      <w:r w:rsidR="00D247A7" w:rsidRPr="00100A2F">
        <w:rPr>
          <w:rFonts w:ascii="Arial" w:eastAsia="Arial" w:hAnsi="Arial" w:cs="Arial"/>
          <w:sz w:val="24"/>
          <w:szCs w:val="24"/>
        </w:rPr>
        <w:t>sąnaudos</w:t>
      </w:r>
      <w:r w:rsidR="008D3752" w:rsidRPr="00100A2F">
        <w:rPr>
          <w:rFonts w:ascii="Arial" w:eastAsia="Arial" w:hAnsi="Arial" w:cs="Arial"/>
          <w:sz w:val="24"/>
          <w:szCs w:val="24"/>
        </w:rPr>
        <w:t>)</w:t>
      </w:r>
      <w:r w:rsidR="00D247A7" w:rsidRPr="00100A2F">
        <w:rPr>
          <w:rFonts w:ascii="Arial" w:eastAsia="Arial" w:hAnsi="Arial" w:cs="Arial"/>
          <w:sz w:val="24"/>
          <w:szCs w:val="24"/>
        </w:rPr>
        <w:t xml:space="preserve"> </w:t>
      </w:r>
      <w:r w:rsidR="008D3752" w:rsidRPr="00100A2F">
        <w:rPr>
          <w:rFonts w:ascii="Arial" w:eastAsia="Arial" w:hAnsi="Arial" w:cs="Arial"/>
          <w:sz w:val="24"/>
          <w:szCs w:val="24"/>
        </w:rPr>
        <w:t xml:space="preserve">su PVM </w:t>
      </w:r>
      <w:r w:rsidR="000B049C" w:rsidRPr="00100A2F">
        <w:rPr>
          <w:rFonts w:ascii="Arial" w:eastAsia="Arial" w:hAnsi="Arial" w:cs="Arial"/>
          <w:sz w:val="24"/>
          <w:szCs w:val="24"/>
        </w:rPr>
        <w:t xml:space="preserve"> turi būti nurodoma </w:t>
      </w:r>
      <w:r w:rsidR="00D247A7" w:rsidRPr="00100A2F">
        <w:rPr>
          <w:rFonts w:ascii="Arial" w:eastAsia="Arial" w:hAnsi="Arial" w:cs="Arial"/>
          <w:sz w:val="24"/>
          <w:szCs w:val="24"/>
        </w:rPr>
        <w:t xml:space="preserve">dviejų skaičių po kablelio tikslumu. </w:t>
      </w:r>
      <w:r w:rsidR="00B75F6D" w:rsidRPr="00100A2F">
        <w:rPr>
          <w:rFonts w:ascii="Arial" w:eastAsia="Arial" w:hAnsi="Arial" w:cs="Arial"/>
          <w:sz w:val="24"/>
          <w:szCs w:val="24"/>
        </w:rPr>
        <w:t xml:space="preserve">Šią kainą sudarančios kainos sudedamosios dalys ar įkainiai gali būti išreikštos neribojant skaičių po kablelio kiekio. </w:t>
      </w:r>
    </w:p>
    <w:p w14:paraId="22059CDA" w14:textId="3889E3F5" w:rsidR="003A0EC0" w:rsidRPr="00100A2F" w:rsidRDefault="00100A2F" w:rsidP="00100A2F">
      <w:pPr>
        <w:spacing w:after="0" w:line="20" w:lineRule="atLeast"/>
        <w:ind w:firstLine="567"/>
        <w:jc w:val="both"/>
        <w:rPr>
          <w:rFonts w:ascii="Arial" w:hAnsi="Arial" w:cs="Arial"/>
          <w:sz w:val="24"/>
          <w:szCs w:val="24"/>
        </w:rPr>
      </w:pPr>
      <w:r>
        <w:rPr>
          <w:rFonts w:ascii="Arial" w:eastAsia="Arial" w:hAnsi="Arial" w:cs="Arial"/>
          <w:sz w:val="24"/>
          <w:szCs w:val="24"/>
        </w:rPr>
        <w:t xml:space="preserve">6.5. </w:t>
      </w:r>
      <w:r w:rsidR="003A0EC0" w:rsidRPr="00100A2F">
        <w:rPr>
          <w:rFonts w:ascii="Arial" w:eastAsia="Arial" w:hAnsi="Arial" w:cs="Arial"/>
          <w:sz w:val="24"/>
          <w:szCs w:val="24"/>
        </w:rPr>
        <w:t xml:space="preserve">Tiekėjų </w:t>
      </w:r>
      <w:r w:rsidR="00A217B2" w:rsidRPr="00100A2F">
        <w:rPr>
          <w:rFonts w:ascii="Arial" w:eastAsia="Arial" w:hAnsi="Arial" w:cs="Arial"/>
          <w:sz w:val="24"/>
          <w:szCs w:val="24"/>
        </w:rPr>
        <w:t>p</w:t>
      </w:r>
      <w:r w:rsidR="003A0EC0" w:rsidRPr="00100A2F">
        <w:rPr>
          <w:rFonts w:ascii="Arial" w:eastAsia="Arial" w:hAnsi="Arial" w:cs="Arial"/>
          <w:sz w:val="24"/>
          <w:szCs w:val="24"/>
        </w:rPr>
        <w:t xml:space="preserve">asiūlymuose nurodytos kainos bus vertinamos </w:t>
      </w:r>
      <w:r w:rsidR="003A0EC0" w:rsidRPr="00100A2F">
        <w:rPr>
          <w:rFonts w:ascii="Arial" w:hAnsi="Arial" w:cs="Arial"/>
          <w:sz w:val="24"/>
          <w:szCs w:val="24"/>
        </w:rPr>
        <w:t>ir lyginamos su visais mokesčiais, įskaitant PVM</w:t>
      </w:r>
      <w:r w:rsidR="006E3394" w:rsidRPr="00100A2F">
        <w:rPr>
          <w:rFonts w:ascii="Arial" w:hAnsi="Arial" w:cs="Arial"/>
          <w:sz w:val="24"/>
          <w:szCs w:val="24"/>
        </w:rPr>
        <w:t>.</w:t>
      </w:r>
      <w:r w:rsidR="003A0EC0" w:rsidRPr="00100A2F">
        <w:rPr>
          <w:rFonts w:ascii="Arial" w:hAnsi="Arial" w:cs="Arial"/>
          <w:sz w:val="24"/>
          <w:szCs w:val="24"/>
        </w:rPr>
        <w:t xml:space="preserve"> </w:t>
      </w:r>
    </w:p>
    <w:p w14:paraId="7A15AE0A" w14:textId="33AEFB76" w:rsidR="00EE1C85" w:rsidRPr="00280F8C" w:rsidRDefault="00100A2F" w:rsidP="00A14439">
      <w:pPr>
        <w:pStyle w:val="Antrat1"/>
        <w:tabs>
          <w:tab w:val="left" w:pos="709"/>
        </w:tabs>
        <w:rPr>
          <w:rFonts w:ascii="Arial" w:hAnsi="Arial" w:cs="Arial"/>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88281708"/>
      <w:bookmarkEnd w:id="19"/>
      <w:bookmarkEnd w:id="20"/>
      <w:bookmarkEnd w:id="21"/>
      <w:bookmarkEnd w:id="22"/>
      <w:bookmarkEnd w:id="23"/>
      <w:r>
        <w:rPr>
          <w:rFonts w:ascii="Arial" w:hAnsi="Arial" w:cs="Arial"/>
        </w:rPr>
        <w:t xml:space="preserve">7. </w:t>
      </w:r>
      <w:r w:rsidR="00EE1C85" w:rsidRPr="00280F8C">
        <w:rPr>
          <w:rFonts w:ascii="Arial" w:hAnsi="Arial" w:cs="Arial"/>
        </w:rPr>
        <w:t>Pasiūlymo galiojimo užtikrinimas</w:t>
      </w:r>
      <w:bookmarkEnd w:id="24"/>
      <w:bookmarkEnd w:id="25"/>
      <w:bookmarkEnd w:id="26"/>
    </w:p>
    <w:p w14:paraId="2B38CB47" w14:textId="5CF6B034" w:rsidR="00B3551C" w:rsidRPr="00100A2F" w:rsidRDefault="00655F17" w:rsidP="00100A2F">
      <w:pPr>
        <w:pStyle w:val="Sraopastraipa"/>
        <w:spacing w:after="0" w:line="240" w:lineRule="auto"/>
        <w:ind w:left="0" w:firstLine="630"/>
        <w:jc w:val="both"/>
        <w:rPr>
          <w:rFonts w:ascii="Arial" w:hAnsi="Arial" w:cs="Arial"/>
          <w:sz w:val="24"/>
          <w:szCs w:val="24"/>
        </w:rPr>
      </w:pPr>
      <w:r w:rsidRPr="00100A2F">
        <w:rPr>
          <w:rFonts w:ascii="Arial" w:hAnsi="Arial" w:cs="Arial"/>
          <w:sz w:val="24"/>
          <w:szCs w:val="24"/>
        </w:rPr>
        <w:t xml:space="preserve">7.1.  </w:t>
      </w:r>
      <w:r w:rsidR="00B3551C" w:rsidRPr="00100A2F">
        <w:rPr>
          <w:rFonts w:ascii="Arial" w:eastAsia="Calibri" w:hAnsi="Arial" w:cs="Arial"/>
          <w:sz w:val="24"/>
          <w:szCs w:val="24"/>
        </w:rPr>
        <w:t xml:space="preserve">Perkančioji organizacija nereikalauja užtikrinti </w:t>
      </w:r>
      <w:r w:rsidR="00110481" w:rsidRPr="00100A2F">
        <w:rPr>
          <w:rFonts w:ascii="Arial" w:eastAsia="Calibri" w:hAnsi="Arial" w:cs="Arial"/>
          <w:sz w:val="24"/>
          <w:szCs w:val="24"/>
        </w:rPr>
        <w:t>p</w:t>
      </w:r>
      <w:r w:rsidR="00B3551C" w:rsidRPr="00100A2F">
        <w:rPr>
          <w:rFonts w:ascii="Arial" w:eastAsia="Calibri" w:hAnsi="Arial" w:cs="Arial"/>
          <w:sz w:val="24"/>
          <w:szCs w:val="24"/>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5B93194C" w:rsidR="00040C0F" w:rsidRPr="00280F8C" w:rsidRDefault="00100A2F" w:rsidP="00A14439">
      <w:pPr>
        <w:pStyle w:val="Antrat1"/>
        <w:tabs>
          <w:tab w:val="left" w:pos="709"/>
        </w:tabs>
        <w:spacing w:line="20" w:lineRule="atLeast"/>
        <w:contextualSpacing/>
        <w:rPr>
          <w:rFonts w:ascii="Arial" w:hAnsi="Arial" w:cs="Arial"/>
        </w:rPr>
      </w:pPr>
      <w:bookmarkStart w:id="27" w:name="_Ref39658218"/>
      <w:bookmarkStart w:id="28" w:name="_Ref39658226"/>
      <w:bookmarkStart w:id="29" w:name="_Ref39658248"/>
      <w:bookmarkStart w:id="30" w:name="_Ref39658251"/>
      <w:bookmarkStart w:id="31" w:name="_Toc188281709"/>
      <w:bookmarkStart w:id="32" w:name="_Ref39485250"/>
      <w:bookmarkStart w:id="33" w:name="_Ref39485258"/>
      <w:r>
        <w:rPr>
          <w:rFonts w:ascii="Arial" w:hAnsi="Arial" w:cs="Arial"/>
        </w:rPr>
        <w:t xml:space="preserve">8. </w:t>
      </w:r>
      <w:r w:rsidR="00040C0F" w:rsidRPr="00280F8C">
        <w:rPr>
          <w:rFonts w:ascii="Arial" w:hAnsi="Arial" w:cs="Arial"/>
        </w:rPr>
        <w:t>Elektroninis aukcionas</w:t>
      </w:r>
      <w:bookmarkEnd w:id="27"/>
      <w:bookmarkEnd w:id="28"/>
      <w:bookmarkEnd w:id="29"/>
      <w:bookmarkEnd w:id="30"/>
      <w:bookmarkEnd w:id="31"/>
    </w:p>
    <w:p w14:paraId="0BFDB7B0" w14:textId="7B3FA498" w:rsidR="00040C0F" w:rsidRPr="00100A2F" w:rsidRDefault="002827E4" w:rsidP="00100A2F">
      <w:pPr>
        <w:spacing w:after="0" w:line="240" w:lineRule="auto"/>
        <w:ind w:firstLine="630"/>
        <w:rPr>
          <w:rFonts w:ascii="Arial" w:hAnsi="Arial" w:cs="Arial"/>
          <w:sz w:val="24"/>
          <w:szCs w:val="24"/>
        </w:rPr>
      </w:pPr>
      <w:r w:rsidRPr="00100A2F">
        <w:rPr>
          <w:rFonts w:ascii="Arial" w:hAnsi="Arial" w:cs="Arial"/>
          <w:sz w:val="24"/>
          <w:szCs w:val="24"/>
        </w:rPr>
        <w:t xml:space="preserve">8.1. </w:t>
      </w:r>
      <w:r w:rsidR="00040C0F" w:rsidRPr="00100A2F">
        <w:rPr>
          <w:rFonts w:ascii="Arial" w:hAnsi="Arial" w:cs="Arial"/>
          <w:sz w:val="24"/>
          <w:szCs w:val="24"/>
        </w:rPr>
        <w:t>Perkančioji organizacija pirkime netaikys elektroninio aukciono.</w:t>
      </w:r>
    </w:p>
    <w:p w14:paraId="14CBD3AD" w14:textId="20C55F5F" w:rsidR="009D0DC5" w:rsidRPr="00280F8C" w:rsidRDefault="00100A2F" w:rsidP="00A14439">
      <w:pPr>
        <w:pStyle w:val="Antrat1"/>
        <w:tabs>
          <w:tab w:val="left" w:pos="709"/>
        </w:tabs>
        <w:spacing w:line="20" w:lineRule="atLeast"/>
        <w:contextualSpacing/>
        <w:rPr>
          <w:rFonts w:ascii="Arial" w:hAnsi="Arial" w:cs="Arial"/>
        </w:rPr>
      </w:pPr>
      <w:bookmarkStart w:id="34" w:name="_Ref39667303"/>
      <w:bookmarkStart w:id="35" w:name="_Ref39667308"/>
      <w:bookmarkStart w:id="36" w:name="_Toc188281710"/>
      <w:r>
        <w:rPr>
          <w:rFonts w:ascii="Arial" w:hAnsi="Arial" w:cs="Arial"/>
        </w:rPr>
        <w:t xml:space="preserve">9. </w:t>
      </w:r>
      <w:r w:rsidR="00EA001C" w:rsidRPr="00280F8C">
        <w:rPr>
          <w:rFonts w:ascii="Arial" w:hAnsi="Arial" w:cs="Arial"/>
        </w:rPr>
        <w:t>P</w:t>
      </w:r>
      <w:r w:rsidR="00014A61" w:rsidRPr="00280F8C">
        <w:rPr>
          <w:rFonts w:ascii="Arial" w:hAnsi="Arial" w:cs="Arial"/>
        </w:rPr>
        <w:t>asiūlymų vertinimas</w:t>
      </w:r>
      <w:bookmarkEnd w:id="32"/>
      <w:bookmarkEnd w:id="33"/>
      <w:bookmarkEnd w:id="34"/>
      <w:bookmarkEnd w:id="35"/>
      <w:bookmarkEnd w:id="36"/>
    </w:p>
    <w:p w14:paraId="5F77039A" w14:textId="51305F31" w:rsidR="00C65B42" w:rsidRDefault="00100A2F" w:rsidP="00100A2F">
      <w:pPr>
        <w:spacing w:after="0" w:line="240" w:lineRule="auto"/>
        <w:ind w:firstLine="567"/>
        <w:jc w:val="both"/>
        <w:rPr>
          <w:rFonts w:ascii="Arial" w:eastAsia="Calibri" w:hAnsi="Arial" w:cs="Arial"/>
          <w:sz w:val="24"/>
          <w:szCs w:val="24"/>
        </w:rPr>
      </w:pPr>
      <w:r w:rsidRPr="00100A2F">
        <w:rPr>
          <w:rFonts w:ascii="Arial" w:eastAsia="Calibri" w:hAnsi="Arial" w:cs="Arial"/>
          <w:sz w:val="24"/>
          <w:szCs w:val="24"/>
        </w:rPr>
        <w:t xml:space="preserve">9.1. </w:t>
      </w:r>
      <w:r w:rsidR="00C65B42" w:rsidRPr="00C65B42">
        <w:rPr>
          <w:rFonts w:ascii="Arial" w:eastAsia="Calibri" w:hAnsi="Arial" w:cs="Arial"/>
          <w:sz w:val="24"/>
          <w:szCs w:val="24"/>
        </w:rPr>
        <w:t xml:space="preserve">Perkančioji organizacija ekonomiškai naudingiausią pasiūlymą išrenka pagal tiekėjo pasiūlyme nurodytą kainą, kuri turi būti apskaičiuota ir nurodyta taip, kaip reikalaujama specialiųjų pirkimo sąlygų </w:t>
      </w:r>
      <w:r w:rsidR="00C65B42">
        <w:rPr>
          <w:rFonts w:ascii="Arial" w:eastAsia="Calibri" w:hAnsi="Arial" w:cs="Arial"/>
          <w:sz w:val="24"/>
          <w:szCs w:val="24"/>
        </w:rPr>
        <w:t>6</w:t>
      </w:r>
      <w:r w:rsidR="00C65B42" w:rsidRPr="00C65B42">
        <w:rPr>
          <w:rFonts w:ascii="Arial" w:eastAsia="Calibri" w:hAnsi="Arial" w:cs="Arial"/>
          <w:sz w:val="24"/>
          <w:szCs w:val="24"/>
        </w:rPr>
        <w:t xml:space="preserve"> priede.</w:t>
      </w:r>
    </w:p>
    <w:p w14:paraId="2919DB1E" w14:textId="77777777" w:rsidR="00100A2F" w:rsidRDefault="00100A2F" w:rsidP="00100A2F">
      <w:pPr>
        <w:spacing w:after="0" w:line="240" w:lineRule="auto"/>
        <w:ind w:firstLine="567"/>
        <w:jc w:val="both"/>
        <w:rPr>
          <w:rFonts w:ascii="Arial" w:hAnsi="Arial" w:cs="Arial"/>
          <w:color w:val="000000" w:themeColor="text1"/>
          <w:sz w:val="24"/>
          <w:szCs w:val="24"/>
        </w:rPr>
      </w:pPr>
      <w:r w:rsidRPr="00100A2F">
        <w:rPr>
          <w:rFonts w:ascii="Arial" w:hAnsi="Arial" w:cs="Arial"/>
          <w:sz w:val="24"/>
          <w:szCs w:val="24"/>
          <w:shd w:val="clear" w:color="auto" w:fill="FFFFFF"/>
        </w:rPr>
        <w:t>9.2.</w:t>
      </w:r>
      <w:r>
        <w:rPr>
          <w:rFonts w:ascii="Arial" w:hAnsi="Arial" w:cs="Arial"/>
          <w:sz w:val="24"/>
          <w:szCs w:val="24"/>
          <w:shd w:val="clear" w:color="auto" w:fill="FFFFFF"/>
        </w:rPr>
        <w:t xml:space="preserve"> </w:t>
      </w:r>
      <w:r w:rsidRPr="00100A2F">
        <w:rPr>
          <w:rFonts w:ascii="Arial" w:hAnsi="Arial" w:cs="Arial"/>
          <w:color w:val="000000" w:themeColor="text1"/>
          <w:sz w:val="24"/>
          <w:szCs w:val="24"/>
        </w:rPr>
        <w:t xml:space="preserve">Laimėjusiu pasiūlymu galės būti pripažintas tik 1 (vienas) ekonomiškai naudingiausias pasiūlymas, esantis pasiūlymų eilės pirmojoje vietoje. </w:t>
      </w:r>
    </w:p>
    <w:p w14:paraId="7721CBC2" w14:textId="55B6ACCB" w:rsidR="00100A2F" w:rsidRPr="00100A2F" w:rsidRDefault="00100A2F" w:rsidP="00100A2F">
      <w:pPr>
        <w:spacing w:after="0" w:line="240" w:lineRule="auto"/>
        <w:ind w:firstLine="567"/>
        <w:jc w:val="both"/>
        <w:rPr>
          <w:rFonts w:ascii="Arial" w:hAnsi="Arial" w:cs="Arial"/>
          <w:sz w:val="24"/>
          <w:szCs w:val="24"/>
        </w:rPr>
      </w:pPr>
      <w:r w:rsidRPr="00100A2F">
        <w:rPr>
          <w:rFonts w:ascii="Arial" w:hAnsi="Arial" w:cs="Arial"/>
          <w:b/>
          <w:sz w:val="24"/>
          <w:szCs w:val="24"/>
        </w:rPr>
        <w:t xml:space="preserve">9.3. </w:t>
      </w:r>
      <w:r w:rsidRPr="00100A2F">
        <w:rPr>
          <w:rStyle w:val="cf01"/>
          <w:rFonts w:ascii="Arial" w:hAnsi="Arial" w:cs="Arial"/>
          <w:b/>
          <w:sz w:val="24"/>
          <w:szCs w:val="24"/>
        </w:rPr>
        <w:t>Perkan</w:t>
      </w:r>
      <w:r w:rsidRPr="00100A2F">
        <w:rPr>
          <w:rStyle w:val="cf01"/>
          <w:rFonts w:ascii="Arial" w:eastAsia="MS Mincho" w:hAnsi="Arial" w:cs="Arial"/>
          <w:b/>
          <w:sz w:val="24"/>
          <w:szCs w:val="24"/>
        </w:rPr>
        <w:t>č</w:t>
      </w:r>
      <w:r w:rsidRPr="00100A2F">
        <w:rPr>
          <w:rStyle w:val="cf01"/>
          <w:rFonts w:ascii="Arial" w:hAnsi="Arial" w:cs="Arial"/>
          <w:b/>
          <w:sz w:val="24"/>
          <w:szCs w:val="24"/>
        </w:rPr>
        <w:t xml:space="preserve">ioji organizacija </w:t>
      </w:r>
      <w:r w:rsidRPr="00100A2F">
        <w:rPr>
          <w:rStyle w:val="cf01"/>
          <w:rFonts w:ascii="Arial" w:hAnsi="Arial" w:cs="Arial"/>
          <w:b/>
          <w:sz w:val="24"/>
          <w:szCs w:val="24"/>
          <w:u w:val="single"/>
        </w:rPr>
        <w:t>atmes tiek</w:t>
      </w:r>
      <w:r w:rsidRPr="00100A2F">
        <w:rPr>
          <w:rStyle w:val="cf01"/>
          <w:rFonts w:ascii="Arial" w:eastAsia="MS Mincho" w:hAnsi="Arial" w:cs="Arial"/>
          <w:b/>
          <w:sz w:val="24"/>
          <w:szCs w:val="24"/>
          <w:u w:val="single"/>
        </w:rPr>
        <w:t>ė</w:t>
      </w:r>
      <w:r w:rsidRPr="00100A2F">
        <w:rPr>
          <w:rStyle w:val="cf01"/>
          <w:rFonts w:ascii="Arial" w:hAnsi="Arial" w:cs="Arial"/>
          <w:b/>
          <w:sz w:val="24"/>
          <w:szCs w:val="24"/>
          <w:u w:val="single"/>
        </w:rPr>
        <w:t>jo pasiūlym</w:t>
      </w:r>
      <w:r w:rsidRPr="00100A2F">
        <w:rPr>
          <w:rStyle w:val="cf01"/>
          <w:rFonts w:ascii="Arial" w:eastAsia="MS Mincho" w:hAnsi="Arial" w:cs="Arial"/>
          <w:b/>
          <w:sz w:val="24"/>
          <w:szCs w:val="24"/>
          <w:u w:val="single"/>
        </w:rPr>
        <w:t>ą</w:t>
      </w:r>
      <w:r w:rsidRPr="00100A2F">
        <w:rPr>
          <w:rStyle w:val="cf01"/>
          <w:rFonts w:ascii="Arial" w:hAnsi="Arial" w:cs="Arial"/>
          <w:b/>
          <w:sz w:val="24"/>
          <w:szCs w:val="24"/>
        </w:rPr>
        <w:t>, jeigu kartu su pasiūlymu nebus pateikti šie pirkimo s</w:t>
      </w:r>
      <w:r w:rsidRPr="00100A2F">
        <w:rPr>
          <w:rStyle w:val="cf01"/>
          <w:rFonts w:ascii="Arial" w:eastAsia="MS Mincho" w:hAnsi="Arial" w:cs="Arial"/>
          <w:b/>
          <w:sz w:val="24"/>
          <w:szCs w:val="24"/>
        </w:rPr>
        <w:t>ą</w:t>
      </w:r>
      <w:r w:rsidRPr="00100A2F">
        <w:rPr>
          <w:rStyle w:val="cf01"/>
          <w:rFonts w:ascii="Arial" w:hAnsi="Arial" w:cs="Arial"/>
          <w:b/>
          <w:sz w:val="24"/>
          <w:szCs w:val="24"/>
        </w:rPr>
        <w:t>lygose reikalaujami pateikti dokumentai:</w:t>
      </w:r>
      <w:r w:rsidRPr="00100A2F">
        <w:rPr>
          <w:rStyle w:val="cf01"/>
          <w:rFonts w:ascii="Arial" w:hAnsi="Arial" w:cs="Arial"/>
          <w:sz w:val="24"/>
          <w:szCs w:val="24"/>
        </w:rPr>
        <w:t xml:space="preserve"> </w:t>
      </w:r>
      <w:r w:rsidRPr="00100A2F">
        <w:rPr>
          <w:rStyle w:val="cf01"/>
          <w:rFonts w:ascii="Arial" w:hAnsi="Arial" w:cs="Arial"/>
          <w:b/>
          <w:sz w:val="24"/>
          <w:szCs w:val="24"/>
        </w:rPr>
        <w:t>6.1.1</w:t>
      </w:r>
      <w:r w:rsidR="00C65B42">
        <w:rPr>
          <w:rStyle w:val="cf01"/>
          <w:rFonts w:ascii="Arial" w:hAnsi="Arial" w:cs="Arial"/>
          <w:b/>
          <w:sz w:val="24"/>
          <w:szCs w:val="24"/>
        </w:rPr>
        <w:t xml:space="preserve"> </w:t>
      </w:r>
      <w:r w:rsidR="00B02EB0">
        <w:rPr>
          <w:rStyle w:val="cf01"/>
          <w:rFonts w:ascii="Arial" w:hAnsi="Arial" w:cs="Arial"/>
          <w:b/>
          <w:sz w:val="24"/>
          <w:szCs w:val="24"/>
        </w:rPr>
        <w:t xml:space="preserve">ir 6.1.7 </w:t>
      </w:r>
      <w:r w:rsidRPr="00C65B42">
        <w:rPr>
          <w:rStyle w:val="cf01"/>
          <w:rFonts w:ascii="Arial" w:hAnsi="Arial" w:cs="Arial"/>
          <w:b/>
          <w:sz w:val="24"/>
          <w:szCs w:val="24"/>
        </w:rPr>
        <w:t>p</w:t>
      </w:r>
      <w:r w:rsidRPr="00100A2F">
        <w:rPr>
          <w:rStyle w:val="cf01"/>
          <w:rFonts w:ascii="Arial" w:hAnsi="Arial" w:cs="Arial"/>
          <w:b/>
          <w:sz w:val="24"/>
          <w:szCs w:val="24"/>
        </w:rPr>
        <w:t>apunk</w:t>
      </w:r>
      <w:r w:rsidR="00B02EB0">
        <w:rPr>
          <w:rStyle w:val="cf01"/>
          <w:rFonts w:ascii="Arial" w:hAnsi="Arial" w:cs="Arial"/>
          <w:b/>
          <w:sz w:val="24"/>
          <w:szCs w:val="24"/>
        </w:rPr>
        <w:t xml:space="preserve">čiuose </w:t>
      </w:r>
      <w:r w:rsidRPr="00100A2F">
        <w:rPr>
          <w:rStyle w:val="cf01"/>
          <w:rFonts w:ascii="Arial" w:hAnsi="Arial" w:cs="Arial"/>
          <w:b/>
          <w:sz w:val="24"/>
          <w:szCs w:val="24"/>
        </w:rPr>
        <w:t>nurodyti dokumentai</w:t>
      </w:r>
      <w:r w:rsidR="00C65B42">
        <w:rPr>
          <w:rStyle w:val="cf01"/>
          <w:rFonts w:ascii="Arial" w:hAnsi="Arial" w:cs="Arial"/>
          <w:b/>
          <w:sz w:val="24"/>
          <w:szCs w:val="24"/>
        </w:rPr>
        <w:t>.</w:t>
      </w:r>
    </w:p>
    <w:p w14:paraId="3CBBA001" w14:textId="77777777" w:rsidR="00100A2F" w:rsidRPr="00100A2F" w:rsidRDefault="00100A2F" w:rsidP="00100A2F">
      <w:pPr>
        <w:spacing w:after="0" w:line="240" w:lineRule="auto"/>
        <w:ind w:firstLine="630"/>
        <w:jc w:val="both"/>
        <w:rPr>
          <w:rFonts w:ascii="Arial" w:hAnsi="Arial" w:cs="Arial"/>
          <w:sz w:val="24"/>
          <w:szCs w:val="24"/>
        </w:rPr>
      </w:pPr>
    </w:p>
    <w:p w14:paraId="678C44CA" w14:textId="0A3562A9" w:rsidR="00FE7908" w:rsidRPr="00280F8C" w:rsidRDefault="00100A2F" w:rsidP="00A14439">
      <w:pPr>
        <w:pStyle w:val="Antrat1"/>
        <w:tabs>
          <w:tab w:val="left" w:pos="567"/>
        </w:tabs>
        <w:spacing w:line="20" w:lineRule="atLeast"/>
        <w:contextualSpacing/>
        <w:rPr>
          <w:rFonts w:ascii="Arial" w:hAnsi="Arial" w:cs="Arial"/>
        </w:rPr>
      </w:pPr>
      <w:bookmarkStart w:id="37" w:name="_Ref39425999"/>
      <w:bookmarkStart w:id="38" w:name="_Ref39426005"/>
      <w:bookmarkStart w:id="39" w:name="_Toc188281711"/>
      <w:r>
        <w:rPr>
          <w:rFonts w:ascii="Arial" w:hAnsi="Arial" w:cs="Arial"/>
        </w:rPr>
        <w:t xml:space="preserve">10. </w:t>
      </w:r>
      <w:r w:rsidR="00FE7908" w:rsidRPr="00280F8C">
        <w:rPr>
          <w:rFonts w:ascii="Arial" w:hAnsi="Arial" w:cs="Arial"/>
        </w:rPr>
        <w:t>S</w:t>
      </w:r>
      <w:r w:rsidR="00281735" w:rsidRPr="00280F8C">
        <w:rPr>
          <w:rFonts w:ascii="Arial" w:hAnsi="Arial" w:cs="Arial"/>
        </w:rPr>
        <w:t>utarties sudarymas</w:t>
      </w:r>
      <w:bookmarkEnd w:id="37"/>
      <w:bookmarkEnd w:id="38"/>
      <w:bookmarkEnd w:id="39"/>
    </w:p>
    <w:p w14:paraId="27CAEFF7" w14:textId="1608FA6F" w:rsidR="00F57665" w:rsidRPr="00100A2F" w:rsidRDefault="00100A2F" w:rsidP="127DD6E8">
      <w:pPr>
        <w:pStyle w:val="Sraopastraipa"/>
        <w:spacing w:after="0" w:line="240" w:lineRule="auto"/>
        <w:ind w:left="0" w:firstLine="567"/>
        <w:jc w:val="both"/>
        <w:rPr>
          <w:rFonts w:ascii="Arial" w:hAnsi="Arial" w:cs="Arial"/>
          <w:color w:val="000000" w:themeColor="text1"/>
          <w:sz w:val="24"/>
          <w:szCs w:val="24"/>
        </w:rPr>
      </w:pPr>
      <w:r w:rsidRPr="00100A2F">
        <w:rPr>
          <w:rFonts w:ascii="Arial" w:hAnsi="Arial" w:cs="Arial"/>
          <w:color w:val="000000" w:themeColor="text1"/>
          <w:sz w:val="24"/>
          <w:szCs w:val="24"/>
        </w:rPr>
        <w:t xml:space="preserve">10.1. </w:t>
      </w:r>
      <w:r w:rsidR="00F57665" w:rsidRPr="00100A2F">
        <w:rPr>
          <w:rFonts w:ascii="Arial" w:hAnsi="Arial" w:cs="Arial"/>
          <w:color w:val="000000" w:themeColor="text1"/>
          <w:sz w:val="24"/>
          <w:szCs w:val="24"/>
        </w:rPr>
        <w:t>Ši pirkimo procedūra atliekama siekiant sudaryti sutartį</w:t>
      </w:r>
      <w:r w:rsidR="009A7D11" w:rsidRPr="00100A2F">
        <w:rPr>
          <w:rFonts w:ascii="Arial" w:hAnsi="Arial" w:cs="Arial"/>
          <w:color w:val="000000" w:themeColor="text1"/>
          <w:sz w:val="24"/>
          <w:szCs w:val="24"/>
        </w:rPr>
        <w:t xml:space="preserve"> su tiekėju, kurio pasiūlymas</w:t>
      </w:r>
      <w:r w:rsidR="007B12FF" w:rsidRPr="00100A2F">
        <w:rPr>
          <w:rFonts w:ascii="Arial" w:hAnsi="Arial" w:cs="Arial"/>
          <w:color w:val="000000" w:themeColor="text1"/>
          <w:sz w:val="24"/>
          <w:szCs w:val="24"/>
        </w:rPr>
        <w:t xml:space="preserve">, vadovaujantis </w:t>
      </w:r>
      <w:r w:rsidR="008F4194" w:rsidRPr="00100A2F">
        <w:rPr>
          <w:rFonts w:ascii="Arial" w:hAnsi="Arial" w:cs="Arial"/>
          <w:color w:val="000000" w:themeColor="text1"/>
          <w:sz w:val="24"/>
          <w:szCs w:val="24"/>
        </w:rPr>
        <w:t>p</w:t>
      </w:r>
      <w:r w:rsidR="007B12FF" w:rsidRPr="00100A2F">
        <w:rPr>
          <w:rFonts w:ascii="Arial" w:hAnsi="Arial" w:cs="Arial"/>
          <w:color w:val="000000" w:themeColor="text1"/>
          <w:sz w:val="24"/>
          <w:szCs w:val="24"/>
        </w:rPr>
        <w:t xml:space="preserve">irkimo </w:t>
      </w:r>
      <w:r w:rsidR="00207E40" w:rsidRPr="00100A2F">
        <w:rPr>
          <w:rFonts w:ascii="Arial" w:hAnsi="Arial" w:cs="Arial"/>
          <w:color w:val="000000" w:themeColor="text1"/>
          <w:sz w:val="24"/>
          <w:szCs w:val="24"/>
        </w:rPr>
        <w:t>sąlygose</w:t>
      </w:r>
      <w:r w:rsidR="007B12FF" w:rsidRPr="00100A2F">
        <w:rPr>
          <w:rFonts w:ascii="Arial" w:hAnsi="Arial" w:cs="Arial"/>
          <w:color w:val="0070C0"/>
          <w:sz w:val="24"/>
          <w:szCs w:val="24"/>
        </w:rPr>
        <w:t xml:space="preserve"> </w:t>
      </w:r>
      <w:r w:rsidR="007B12FF" w:rsidRPr="00100A2F">
        <w:rPr>
          <w:rFonts w:ascii="Arial" w:hAnsi="Arial" w:cs="Arial"/>
          <w:color w:val="000000" w:themeColor="text1"/>
          <w:sz w:val="24"/>
          <w:szCs w:val="24"/>
        </w:rPr>
        <w:t>nustatyta tvarka</w:t>
      </w:r>
      <w:r w:rsidR="0023505D" w:rsidRPr="00100A2F">
        <w:rPr>
          <w:rFonts w:ascii="Arial" w:hAnsi="Arial" w:cs="Arial"/>
          <w:color w:val="000000" w:themeColor="text1"/>
          <w:sz w:val="24"/>
          <w:szCs w:val="24"/>
        </w:rPr>
        <w:t>,</w:t>
      </w:r>
      <w:r w:rsidR="009A7D11" w:rsidRPr="00100A2F">
        <w:rPr>
          <w:rFonts w:ascii="Arial" w:hAnsi="Arial" w:cs="Arial"/>
          <w:color w:val="000000" w:themeColor="text1"/>
          <w:sz w:val="24"/>
          <w:szCs w:val="24"/>
        </w:rPr>
        <w:t xml:space="preserve"> bus pripažintas laimėjęs</w:t>
      </w:r>
      <w:r w:rsidR="008933BC" w:rsidRPr="00100A2F">
        <w:rPr>
          <w:rFonts w:ascii="Arial" w:hAnsi="Arial" w:cs="Arial"/>
          <w:color w:val="000000" w:themeColor="text1"/>
          <w:sz w:val="24"/>
          <w:szCs w:val="24"/>
        </w:rPr>
        <w:t xml:space="preserve">, o jei pirkimas </w:t>
      </w:r>
      <w:r w:rsidR="008933BC" w:rsidRPr="00100A2F">
        <w:rPr>
          <w:rFonts w:ascii="Arial" w:hAnsi="Arial" w:cs="Arial"/>
          <w:sz w:val="24"/>
          <w:szCs w:val="24"/>
        </w:rPr>
        <w:t>skaidomas į dalis – su tiekėjais, kurių pasiūlymai bus pripažinti laimėję</w:t>
      </w:r>
      <w:r w:rsidR="00F065D6" w:rsidRPr="00100A2F">
        <w:rPr>
          <w:rFonts w:ascii="Arial" w:hAnsi="Arial" w:cs="Arial"/>
          <w:sz w:val="24"/>
          <w:szCs w:val="24"/>
        </w:rPr>
        <w:t xml:space="preserve">. </w:t>
      </w:r>
      <w:r w:rsidR="004B2DE4" w:rsidRPr="00100A2F">
        <w:rPr>
          <w:rFonts w:ascii="Arial" w:hAnsi="Arial" w:cs="Arial"/>
          <w:sz w:val="24"/>
          <w:szCs w:val="24"/>
        </w:rPr>
        <w:t xml:space="preserve">Sutarties sąlygos pateikiamos </w:t>
      </w:r>
      <w:r w:rsidR="007A5D9C" w:rsidRPr="00100A2F">
        <w:rPr>
          <w:rFonts w:ascii="Arial" w:hAnsi="Arial" w:cs="Arial"/>
          <w:sz w:val="24"/>
          <w:szCs w:val="24"/>
        </w:rPr>
        <w:t>P</w:t>
      </w:r>
      <w:r w:rsidR="00551FA7" w:rsidRPr="00100A2F">
        <w:rPr>
          <w:rFonts w:ascii="Arial" w:hAnsi="Arial" w:cs="Arial"/>
          <w:sz w:val="24"/>
          <w:szCs w:val="24"/>
        </w:rPr>
        <w:t xml:space="preserve">irkimo </w:t>
      </w:r>
      <w:r w:rsidR="00D86901" w:rsidRPr="003610C1">
        <w:rPr>
          <w:rFonts w:ascii="Arial" w:hAnsi="Arial" w:cs="Arial"/>
          <w:sz w:val="24"/>
          <w:szCs w:val="24"/>
        </w:rPr>
        <w:t xml:space="preserve">sąlygų </w:t>
      </w:r>
      <w:r w:rsidR="00BA45C8">
        <w:rPr>
          <w:rFonts w:ascii="Arial" w:hAnsi="Arial" w:cs="Arial"/>
          <w:sz w:val="24"/>
          <w:szCs w:val="24"/>
        </w:rPr>
        <w:t>8</w:t>
      </w:r>
      <w:r w:rsidRPr="003610C1">
        <w:rPr>
          <w:rFonts w:ascii="Arial" w:hAnsi="Arial" w:cs="Arial"/>
          <w:sz w:val="24"/>
          <w:szCs w:val="24"/>
        </w:rPr>
        <w:t xml:space="preserve"> </w:t>
      </w:r>
      <w:r w:rsidR="00D86901" w:rsidRPr="003610C1">
        <w:rPr>
          <w:rFonts w:ascii="Arial" w:hAnsi="Arial" w:cs="Arial"/>
          <w:sz w:val="24"/>
          <w:szCs w:val="24"/>
        </w:rPr>
        <w:t>priede „</w:t>
      </w:r>
      <w:r w:rsidR="00D86901" w:rsidRPr="00100A2F">
        <w:rPr>
          <w:rFonts w:ascii="Arial" w:hAnsi="Arial" w:cs="Arial"/>
          <w:sz w:val="24"/>
          <w:szCs w:val="24"/>
        </w:rPr>
        <w:t>Sutarties projektas“</w:t>
      </w:r>
      <w:r w:rsidR="004B2DE4" w:rsidRPr="00100A2F">
        <w:rPr>
          <w:rFonts w:ascii="Arial" w:hAnsi="Arial" w:cs="Arial"/>
          <w:sz w:val="24"/>
          <w:szCs w:val="24"/>
        </w:rPr>
        <w:t>.</w:t>
      </w:r>
    </w:p>
    <w:p w14:paraId="1640F94B" w14:textId="7CEA6C25" w:rsidR="00640DBD" w:rsidRPr="00280F8C" w:rsidRDefault="00A14439" w:rsidP="00A14439">
      <w:pPr>
        <w:pStyle w:val="Antrat1"/>
        <w:tabs>
          <w:tab w:val="left" w:pos="567"/>
        </w:tabs>
        <w:spacing w:line="20" w:lineRule="atLeast"/>
        <w:contextualSpacing/>
        <w:jc w:val="both"/>
        <w:rPr>
          <w:rFonts w:ascii="Arial" w:hAnsi="Arial" w:cs="Arial"/>
          <w:b/>
          <w:bCs/>
        </w:rPr>
      </w:pPr>
      <w:bookmarkStart w:id="40" w:name="_Toc188281712"/>
      <w:bookmarkEnd w:id="0"/>
      <w:r>
        <w:rPr>
          <w:rFonts w:ascii="Arial" w:hAnsi="Arial" w:cs="Arial"/>
        </w:rPr>
        <w:t xml:space="preserve">11. </w:t>
      </w:r>
      <w:r w:rsidR="00640DBD" w:rsidRPr="00280F8C">
        <w:rPr>
          <w:rFonts w:ascii="Arial" w:hAnsi="Arial" w:cs="Arial"/>
        </w:rPr>
        <w:t>Kitos sąlygos</w:t>
      </w:r>
      <w:bookmarkEnd w:id="40"/>
    </w:p>
    <w:p w14:paraId="6FE7E452" w14:textId="778808FD" w:rsidR="00D16D7A" w:rsidRPr="00433D2C" w:rsidRDefault="00433D2C" w:rsidP="00100A2F">
      <w:pPr>
        <w:shd w:val="clear" w:color="auto" w:fill="FFFFFF"/>
        <w:spacing w:after="0" w:line="240" w:lineRule="auto"/>
        <w:ind w:firstLine="540"/>
        <w:jc w:val="both"/>
        <w:rPr>
          <w:rFonts w:ascii="Arial" w:eastAsia="Times New Roman" w:hAnsi="Arial" w:cs="Arial"/>
          <w:color w:val="000000"/>
          <w:sz w:val="24"/>
          <w:szCs w:val="24"/>
        </w:rPr>
      </w:pPr>
      <w:r w:rsidRPr="00433D2C">
        <w:rPr>
          <w:rFonts w:ascii="Arial" w:eastAsia="Times New Roman" w:hAnsi="Arial" w:cs="Arial"/>
          <w:color w:val="000000"/>
          <w:sz w:val="24"/>
          <w:szCs w:val="24"/>
        </w:rPr>
        <w:t>11.1. Perkančioji organizacija pirkime papildomų sąlygų netaiko.</w:t>
      </w:r>
    </w:p>
    <w:p w14:paraId="4A8CD11F" w14:textId="77777777" w:rsidR="00433D2C" w:rsidRDefault="00433D2C" w:rsidP="00A14439">
      <w:pPr>
        <w:shd w:val="clear" w:color="auto" w:fill="FFFFFF"/>
        <w:spacing w:after="0" w:line="240" w:lineRule="auto"/>
        <w:ind w:firstLine="540"/>
        <w:jc w:val="center"/>
        <w:rPr>
          <w:rFonts w:ascii="Arial" w:eastAsia="Calibri" w:hAnsi="Arial" w:cs="Arial"/>
        </w:rPr>
      </w:pPr>
    </w:p>
    <w:p w14:paraId="7881FCAE" w14:textId="501B8366" w:rsidR="00C87AB8" w:rsidRPr="00280F8C" w:rsidRDefault="008D704D" w:rsidP="00A14439">
      <w:pPr>
        <w:shd w:val="clear" w:color="auto" w:fill="FFFFFF"/>
        <w:spacing w:after="0" w:line="240" w:lineRule="auto"/>
        <w:ind w:firstLine="540"/>
        <w:jc w:val="center"/>
        <w:rPr>
          <w:rFonts w:ascii="Arial" w:eastAsia="Calibri" w:hAnsi="Arial" w:cs="Arial"/>
        </w:rPr>
        <w:sectPr w:rsidR="00C87AB8" w:rsidRPr="00280F8C" w:rsidSect="0042019F">
          <w:footerReference w:type="default" r:id="rId18"/>
          <w:footerReference w:type="first" r:id="rId19"/>
          <w:pgSz w:w="12240" w:h="15840"/>
          <w:pgMar w:top="1134" w:right="567" w:bottom="1134" w:left="1701" w:header="720" w:footer="720" w:gutter="0"/>
          <w:pgNumType w:start="1"/>
          <w:cols w:space="720"/>
          <w:titlePg/>
          <w:docGrid w:linePitch="360"/>
        </w:sectPr>
      </w:pPr>
      <w:r w:rsidRPr="00280F8C">
        <w:rPr>
          <w:rFonts w:ascii="Arial" w:eastAsia="Calibri" w:hAnsi="Arial" w:cs="Arial"/>
        </w:rPr>
        <w:t>__________</w:t>
      </w:r>
    </w:p>
    <w:p w14:paraId="1DF37652" w14:textId="0A6B5A0A" w:rsidR="00774AA5" w:rsidRPr="00280F8C" w:rsidRDefault="000631F1" w:rsidP="005C1E12">
      <w:pPr>
        <w:pStyle w:val="Antrat1"/>
        <w:jc w:val="right"/>
        <w:rPr>
          <w:rFonts w:ascii="Arial" w:hAnsi="Arial" w:cs="Arial"/>
          <w:sz w:val="21"/>
          <w:szCs w:val="21"/>
        </w:rPr>
      </w:pPr>
      <w:bookmarkStart w:id="41" w:name="_Toc188281713"/>
      <w:r w:rsidRPr="00280F8C">
        <w:rPr>
          <w:rFonts w:ascii="Arial" w:hAnsi="Arial" w:cs="Arial"/>
          <w:color w:val="0070C0"/>
          <w:sz w:val="21"/>
          <w:szCs w:val="21"/>
        </w:rPr>
        <w:lastRenderedPageBreak/>
        <w:t>P</w:t>
      </w:r>
      <w:r w:rsidR="008F59C5" w:rsidRPr="00280F8C">
        <w:rPr>
          <w:rFonts w:ascii="Arial" w:hAnsi="Arial" w:cs="Arial"/>
          <w:color w:val="0070C0"/>
          <w:sz w:val="21"/>
          <w:szCs w:val="21"/>
        </w:rPr>
        <w:t>irkimo sąlygų 1 priedas „Terminai“</w:t>
      </w:r>
      <w:bookmarkEnd w:id="41"/>
    </w:p>
    <w:p w14:paraId="5369DEF7" w14:textId="77777777" w:rsidR="00A53BAE" w:rsidRPr="00280F8C" w:rsidRDefault="00A53BAE" w:rsidP="008E479D">
      <w:pPr>
        <w:shd w:val="clear" w:color="auto" w:fill="FFFFFF"/>
        <w:spacing w:after="0" w:line="240" w:lineRule="auto"/>
        <w:jc w:val="right"/>
        <w:rPr>
          <w:rFonts w:ascii="Arial" w:eastAsia="Calibri" w:hAnsi="Arial" w:cs="Arial"/>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32"/>
        <w:gridCol w:w="3405"/>
        <w:gridCol w:w="3150"/>
        <w:gridCol w:w="2767"/>
      </w:tblGrid>
      <w:tr w:rsidR="00774AA5" w:rsidRPr="00280F8C" w14:paraId="730836B8" w14:textId="77777777" w:rsidTr="00107173">
        <w:trPr>
          <w:trHeight w:val="20"/>
        </w:trPr>
        <w:tc>
          <w:tcPr>
            <w:tcW w:w="532" w:type="dxa"/>
            <w:shd w:val="clear" w:color="auto" w:fill="D9D9D9" w:themeFill="background1" w:themeFillShade="D9"/>
            <w:tcMar>
              <w:top w:w="0" w:type="dxa"/>
              <w:left w:w="108" w:type="dxa"/>
              <w:bottom w:w="0" w:type="dxa"/>
              <w:right w:w="108" w:type="dxa"/>
            </w:tcMar>
          </w:tcPr>
          <w:p w14:paraId="200EEC47" w14:textId="34D46B84" w:rsidR="00774AA5" w:rsidRPr="00280F8C" w:rsidRDefault="009F4FBE" w:rsidP="004B3551">
            <w:pPr>
              <w:jc w:val="center"/>
              <w:rPr>
                <w:rFonts w:ascii="Arial" w:hAnsi="Arial" w:cs="Arial"/>
                <w:b/>
                <w:bCs/>
              </w:rPr>
            </w:pPr>
            <w:r w:rsidRPr="00280F8C">
              <w:rPr>
                <w:rFonts w:ascii="Arial" w:hAnsi="Arial" w:cs="Arial"/>
                <w:b/>
                <w:bCs/>
              </w:rPr>
              <w:t>Eil.</w:t>
            </w:r>
            <w:r w:rsidR="00431D2F">
              <w:rPr>
                <w:rFonts w:ascii="Arial" w:hAnsi="Arial" w:cs="Arial"/>
                <w:b/>
                <w:bCs/>
              </w:rPr>
              <w:t xml:space="preserve"> </w:t>
            </w:r>
            <w:r w:rsidRPr="00280F8C">
              <w:rPr>
                <w:rFonts w:ascii="Arial" w:hAnsi="Arial" w:cs="Arial"/>
                <w:b/>
                <w:bCs/>
              </w:rPr>
              <w:t>Nr.</w:t>
            </w:r>
          </w:p>
        </w:tc>
        <w:tc>
          <w:tcPr>
            <w:tcW w:w="3405" w:type="dxa"/>
            <w:shd w:val="clear" w:color="auto" w:fill="D9D9D9" w:themeFill="background1" w:themeFillShade="D9"/>
            <w:tcMar>
              <w:top w:w="0" w:type="dxa"/>
              <w:left w:w="108" w:type="dxa"/>
              <w:bottom w:w="0" w:type="dxa"/>
              <w:right w:w="108" w:type="dxa"/>
            </w:tcMar>
          </w:tcPr>
          <w:p w14:paraId="778B1404" w14:textId="0B137751" w:rsidR="00774AA5" w:rsidRPr="00280F8C" w:rsidRDefault="004B3551" w:rsidP="004B3551">
            <w:pPr>
              <w:jc w:val="center"/>
              <w:rPr>
                <w:rFonts w:ascii="Arial" w:hAnsi="Arial" w:cs="Arial"/>
                <w:b/>
                <w:bCs/>
              </w:rPr>
            </w:pPr>
            <w:r w:rsidRPr="00280F8C">
              <w:rPr>
                <w:rFonts w:ascii="Arial" w:hAnsi="Arial" w:cs="Arial"/>
                <w:b/>
                <w:bCs/>
              </w:rPr>
              <w:t>VEIKSMAS</w:t>
            </w:r>
          </w:p>
        </w:tc>
        <w:tc>
          <w:tcPr>
            <w:tcW w:w="3150" w:type="dxa"/>
            <w:shd w:val="clear" w:color="auto" w:fill="D9D9D9" w:themeFill="background1" w:themeFillShade="D9"/>
            <w:tcMar>
              <w:top w:w="0" w:type="dxa"/>
              <w:left w:w="108" w:type="dxa"/>
              <w:bottom w:w="0" w:type="dxa"/>
              <w:right w:w="108" w:type="dxa"/>
            </w:tcMar>
          </w:tcPr>
          <w:p w14:paraId="2D8BCE72" w14:textId="77777777" w:rsidR="00774AA5" w:rsidRPr="00280F8C" w:rsidRDefault="00774AA5" w:rsidP="004B3551">
            <w:pPr>
              <w:spacing w:after="0"/>
              <w:jc w:val="center"/>
              <w:rPr>
                <w:rFonts w:ascii="Arial" w:hAnsi="Arial" w:cs="Arial"/>
                <w:b/>
              </w:rPr>
            </w:pPr>
            <w:r w:rsidRPr="00280F8C">
              <w:rPr>
                <w:rFonts w:ascii="Arial" w:hAnsi="Arial" w:cs="Arial"/>
                <w:b/>
              </w:rPr>
              <w:t>DATA/DIENŲ SKAIČIUS/ LAIKAS</w:t>
            </w:r>
          </w:p>
          <w:p w14:paraId="677BC1F4" w14:textId="77777777" w:rsidR="00774AA5" w:rsidRPr="00280F8C" w:rsidRDefault="00774AA5" w:rsidP="004B3551">
            <w:pPr>
              <w:spacing w:after="0"/>
              <w:jc w:val="center"/>
              <w:rPr>
                <w:rFonts w:ascii="Arial" w:hAnsi="Arial" w:cs="Arial"/>
              </w:rPr>
            </w:pPr>
            <w:r w:rsidRPr="00280F8C">
              <w:rPr>
                <w:rFonts w:ascii="Arial" w:hAnsi="Arial" w:cs="Arial"/>
              </w:rPr>
              <w:t>(Lietuvos laiku)</w:t>
            </w:r>
          </w:p>
        </w:tc>
        <w:tc>
          <w:tcPr>
            <w:tcW w:w="2767" w:type="dxa"/>
            <w:shd w:val="clear" w:color="auto" w:fill="D9D9D9" w:themeFill="background1" w:themeFillShade="D9"/>
            <w:tcMar>
              <w:top w:w="0" w:type="dxa"/>
              <w:left w:w="108" w:type="dxa"/>
              <w:bottom w:w="0" w:type="dxa"/>
              <w:right w:w="108" w:type="dxa"/>
            </w:tcMar>
          </w:tcPr>
          <w:p w14:paraId="11CCA5FB" w14:textId="77777777" w:rsidR="00774AA5" w:rsidRPr="00280F8C" w:rsidRDefault="00774AA5" w:rsidP="004B3551">
            <w:pPr>
              <w:jc w:val="center"/>
              <w:rPr>
                <w:rFonts w:ascii="Arial" w:hAnsi="Arial" w:cs="Arial"/>
                <w:b/>
              </w:rPr>
            </w:pPr>
            <w:r w:rsidRPr="00280F8C">
              <w:rPr>
                <w:rFonts w:ascii="Arial" w:hAnsi="Arial" w:cs="Arial"/>
                <w:b/>
              </w:rPr>
              <w:t>PASTABOS</w:t>
            </w:r>
          </w:p>
        </w:tc>
      </w:tr>
      <w:tr w:rsidR="00774AA5" w:rsidRPr="00280F8C" w14:paraId="33F22B33" w14:textId="77777777" w:rsidTr="00107173">
        <w:trPr>
          <w:trHeight w:val="20"/>
        </w:trPr>
        <w:tc>
          <w:tcPr>
            <w:tcW w:w="532" w:type="dxa"/>
            <w:shd w:val="clear" w:color="auto" w:fill="auto"/>
            <w:tcMar>
              <w:top w:w="0" w:type="dxa"/>
              <w:left w:w="108" w:type="dxa"/>
              <w:bottom w:w="0" w:type="dxa"/>
              <w:right w:w="108" w:type="dxa"/>
            </w:tcMar>
          </w:tcPr>
          <w:p w14:paraId="1D2814F3" w14:textId="497757A7" w:rsidR="00774AA5" w:rsidRPr="00280F8C" w:rsidRDefault="000F5DA1" w:rsidP="006932C2">
            <w:pPr>
              <w:keepNext/>
              <w:spacing w:after="0" w:line="240" w:lineRule="auto"/>
              <w:rPr>
                <w:rFonts w:ascii="Arial" w:hAnsi="Arial" w:cs="Arial"/>
                <w:bCs/>
              </w:rPr>
            </w:pPr>
            <w:r>
              <w:rPr>
                <w:rFonts w:ascii="Arial" w:hAnsi="Arial" w:cs="Arial"/>
                <w:bCs/>
              </w:rPr>
              <w:t>1.</w:t>
            </w:r>
          </w:p>
        </w:tc>
        <w:tc>
          <w:tcPr>
            <w:tcW w:w="3405" w:type="dxa"/>
            <w:shd w:val="clear" w:color="auto" w:fill="auto"/>
            <w:tcMar>
              <w:top w:w="0" w:type="dxa"/>
              <w:left w:w="108" w:type="dxa"/>
              <w:bottom w:w="0" w:type="dxa"/>
              <w:right w:w="108" w:type="dxa"/>
            </w:tcMar>
          </w:tcPr>
          <w:p w14:paraId="25B87B88" w14:textId="77777777" w:rsidR="00774AA5" w:rsidRPr="00280F8C" w:rsidRDefault="00774AA5" w:rsidP="0003169B">
            <w:pPr>
              <w:keepNext/>
              <w:spacing w:after="0" w:line="240" w:lineRule="auto"/>
              <w:rPr>
                <w:rFonts w:ascii="Arial" w:hAnsi="Arial" w:cs="Arial"/>
                <w:sz w:val="22"/>
                <w:szCs w:val="22"/>
              </w:rPr>
            </w:pPr>
            <w:r w:rsidRPr="00280F8C">
              <w:rPr>
                <w:rFonts w:ascii="Arial" w:hAnsi="Arial" w:cs="Arial"/>
                <w:bCs/>
              </w:rPr>
              <w:t>Pasiūlymų pateikimo terminas</w:t>
            </w:r>
          </w:p>
        </w:tc>
        <w:tc>
          <w:tcPr>
            <w:tcW w:w="3150" w:type="dxa"/>
            <w:shd w:val="clear" w:color="auto" w:fill="auto"/>
            <w:tcMar>
              <w:top w:w="0" w:type="dxa"/>
              <w:left w:w="108" w:type="dxa"/>
              <w:bottom w:w="0" w:type="dxa"/>
              <w:right w:w="108" w:type="dxa"/>
            </w:tcMar>
          </w:tcPr>
          <w:p w14:paraId="3167CE4C" w14:textId="719F5068" w:rsidR="00774AA5" w:rsidRPr="00280F8C" w:rsidRDefault="00774AA5" w:rsidP="000F5DA1">
            <w:pPr>
              <w:spacing w:after="0" w:line="240" w:lineRule="auto"/>
              <w:jc w:val="both"/>
              <w:rPr>
                <w:rFonts w:ascii="Arial" w:hAnsi="Arial" w:cs="Arial"/>
              </w:rPr>
            </w:pPr>
            <w:r w:rsidRPr="00280F8C">
              <w:rPr>
                <w:rFonts w:ascii="Arial" w:hAnsi="Arial" w:cs="Arial"/>
              </w:rPr>
              <w:t xml:space="preserve">nurodytas </w:t>
            </w:r>
            <w:r w:rsidR="00C47599" w:rsidRPr="00280F8C">
              <w:rPr>
                <w:rFonts w:ascii="Arial" w:hAnsi="Arial" w:cs="Arial"/>
              </w:rPr>
              <w:t>s</w:t>
            </w:r>
            <w:r w:rsidRPr="00280F8C">
              <w:rPr>
                <w:rFonts w:ascii="Arial" w:hAnsi="Arial" w:cs="Arial"/>
              </w:rPr>
              <w:t xml:space="preserve">kelbime </w:t>
            </w:r>
          </w:p>
        </w:tc>
        <w:tc>
          <w:tcPr>
            <w:tcW w:w="2767" w:type="dxa"/>
            <w:shd w:val="clear" w:color="auto" w:fill="auto"/>
            <w:tcMar>
              <w:top w:w="0" w:type="dxa"/>
              <w:left w:w="108" w:type="dxa"/>
              <w:bottom w:w="0" w:type="dxa"/>
              <w:right w:w="108" w:type="dxa"/>
            </w:tcMar>
          </w:tcPr>
          <w:p w14:paraId="2BC4B21F" w14:textId="0CE68D8A" w:rsidR="00774AA5" w:rsidRPr="00280F8C" w:rsidRDefault="00774AA5" w:rsidP="00593F3E">
            <w:pPr>
              <w:spacing w:after="0" w:line="240" w:lineRule="auto"/>
              <w:rPr>
                <w:rFonts w:ascii="Arial" w:hAnsi="Arial" w:cs="Arial"/>
                <w:iCs/>
              </w:rPr>
            </w:pPr>
            <w:r w:rsidRPr="00280F8C">
              <w:rPr>
                <w:rFonts w:ascii="Arial" w:hAnsi="Arial" w:cs="Arial"/>
              </w:rPr>
              <w:t>Perkančioji organizacija turi teisę pratęsti pasiūlymų pateikimo terminą.</w:t>
            </w:r>
          </w:p>
        </w:tc>
      </w:tr>
      <w:tr w:rsidR="00774AA5" w:rsidRPr="00280F8C" w14:paraId="2DDCD559" w14:textId="77777777" w:rsidTr="00107173">
        <w:trPr>
          <w:trHeight w:val="20"/>
        </w:trPr>
        <w:tc>
          <w:tcPr>
            <w:tcW w:w="532" w:type="dxa"/>
            <w:shd w:val="clear" w:color="auto" w:fill="auto"/>
            <w:tcMar>
              <w:top w:w="0" w:type="dxa"/>
              <w:left w:w="108" w:type="dxa"/>
              <w:bottom w:w="0" w:type="dxa"/>
              <w:right w:w="108" w:type="dxa"/>
            </w:tcMar>
          </w:tcPr>
          <w:p w14:paraId="6C70187E" w14:textId="7D03D63A" w:rsidR="00774AA5" w:rsidRPr="00280F8C" w:rsidRDefault="006932C2" w:rsidP="006932C2">
            <w:pPr>
              <w:keepNext/>
              <w:spacing w:after="0" w:line="240" w:lineRule="auto"/>
              <w:rPr>
                <w:rFonts w:ascii="Arial" w:hAnsi="Arial" w:cs="Arial"/>
                <w:bCs/>
              </w:rPr>
            </w:pPr>
            <w:r w:rsidRPr="00280F8C">
              <w:rPr>
                <w:rFonts w:ascii="Arial" w:hAnsi="Arial" w:cs="Arial"/>
                <w:bCs/>
              </w:rPr>
              <w:t>2.</w:t>
            </w:r>
          </w:p>
        </w:tc>
        <w:tc>
          <w:tcPr>
            <w:tcW w:w="3405" w:type="dxa"/>
            <w:shd w:val="clear" w:color="auto" w:fill="auto"/>
            <w:tcMar>
              <w:top w:w="0" w:type="dxa"/>
              <w:left w:w="108" w:type="dxa"/>
              <w:bottom w:w="0" w:type="dxa"/>
              <w:right w:w="108" w:type="dxa"/>
            </w:tcMar>
          </w:tcPr>
          <w:p w14:paraId="2368993B" w14:textId="77777777" w:rsidR="00774AA5" w:rsidRPr="00280F8C" w:rsidRDefault="00774AA5" w:rsidP="0003169B">
            <w:pPr>
              <w:keepNext/>
              <w:spacing w:after="0" w:line="240" w:lineRule="auto"/>
              <w:rPr>
                <w:rFonts w:ascii="Arial" w:hAnsi="Arial" w:cs="Arial"/>
                <w:sz w:val="22"/>
                <w:szCs w:val="22"/>
              </w:rPr>
            </w:pPr>
            <w:r w:rsidRPr="00280F8C">
              <w:rPr>
                <w:rFonts w:ascii="Arial" w:eastAsia="Times New Roman" w:hAnsi="Arial" w:cs="Arial"/>
              </w:rPr>
              <w:t>Pradinis susipažinimas su CVP IS priemonėmis gautais pasiūlymais</w:t>
            </w:r>
          </w:p>
        </w:tc>
        <w:tc>
          <w:tcPr>
            <w:tcW w:w="3150" w:type="dxa"/>
            <w:shd w:val="clear" w:color="auto" w:fill="auto"/>
            <w:tcMar>
              <w:top w:w="0" w:type="dxa"/>
              <w:left w:w="108" w:type="dxa"/>
              <w:bottom w:w="0" w:type="dxa"/>
              <w:right w:w="108" w:type="dxa"/>
            </w:tcMar>
          </w:tcPr>
          <w:p w14:paraId="7ECB1EDB" w14:textId="19A68D8C" w:rsidR="00774AA5" w:rsidRPr="00280F8C" w:rsidRDefault="00774AA5" w:rsidP="000F5DA1">
            <w:pPr>
              <w:spacing w:after="0" w:line="240" w:lineRule="auto"/>
              <w:jc w:val="both"/>
              <w:rPr>
                <w:rFonts w:ascii="Arial" w:hAnsi="Arial" w:cs="Arial"/>
              </w:rPr>
            </w:pPr>
            <w:r w:rsidRPr="00280F8C">
              <w:rPr>
                <w:rFonts w:ascii="Arial" w:hAnsi="Arial" w:cs="Arial"/>
              </w:rPr>
              <w:t xml:space="preserve">Pradedamas ne anksčiau nei </w:t>
            </w:r>
            <w:r w:rsidRPr="00280F8C">
              <w:rPr>
                <w:rFonts w:ascii="Arial" w:hAnsi="Arial" w:cs="Arial"/>
                <w:color w:val="000000" w:themeColor="text1"/>
              </w:rPr>
              <w:t xml:space="preserve">po </w:t>
            </w:r>
            <w:r w:rsidR="006B0247" w:rsidRPr="00280F8C">
              <w:rPr>
                <w:rFonts w:ascii="Arial" w:hAnsi="Arial" w:cs="Arial"/>
                <w:color w:val="000000" w:themeColor="text1"/>
              </w:rPr>
              <w:t>30</w:t>
            </w:r>
            <w:r w:rsidRPr="00280F8C">
              <w:rPr>
                <w:rFonts w:ascii="Arial" w:hAnsi="Arial" w:cs="Arial"/>
                <w:color w:val="000000" w:themeColor="text1"/>
              </w:rPr>
              <w:t xml:space="preserve"> minučių</w:t>
            </w:r>
            <w:r w:rsidRPr="00280F8C">
              <w:rPr>
                <w:rFonts w:ascii="Arial" w:hAnsi="Arial" w:cs="Arial"/>
              </w:rPr>
              <w:t xml:space="preserve"> po pasiūlymų pateikimo termino pabaigos</w:t>
            </w:r>
          </w:p>
        </w:tc>
        <w:tc>
          <w:tcPr>
            <w:tcW w:w="2767" w:type="dxa"/>
            <w:shd w:val="clear" w:color="auto" w:fill="auto"/>
            <w:tcMar>
              <w:top w:w="0" w:type="dxa"/>
              <w:left w:w="108" w:type="dxa"/>
              <w:bottom w:w="0" w:type="dxa"/>
              <w:right w:w="108" w:type="dxa"/>
            </w:tcMar>
          </w:tcPr>
          <w:p w14:paraId="516BC120" w14:textId="3556D373" w:rsidR="00774AA5" w:rsidRPr="00280F8C" w:rsidRDefault="00774AA5" w:rsidP="0003169B">
            <w:pPr>
              <w:spacing w:after="0" w:line="240" w:lineRule="auto"/>
              <w:rPr>
                <w:rFonts w:ascii="Arial" w:hAnsi="Arial" w:cs="Arial"/>
                <w:iCs/>
              </w:rPr>
            </w:pPr>
          </w:p>
        </w:tc>
      </w:tr>
      <w:tr w:rsidR="00774AA5" w:rsidRPr="00280F8C" w14:paraId="0E1517C9" w14:textId="77777777" w:rsidTr="00107173">
        <w:trPr>
          <w:trHeight w:val="20"/>
        </w:trPr>
        <w:tc>
          <w:tcPr>
            <w:tcW w:w="532" w:type="dxa"/>
            <w:shd w:val="clear" w:color="auto" w:fill="auto"/>
            <w:tcMar>
              <w:top w:w="0" w:type="dxa"/>
              <w:left w:w="108" w:type="dxa"/>
              <w:bottom w:w="0" w:type="dxa"/>
              <w:right w:w="108" w:type="dxa"/>
            </w:tcMar>
          </w:tcPr>
          <w:p w14:paraId="0BF18051" w14:textId="03A0C935" w:rsidR="00774AA5" w:rsidRPr="00280F8C" w:rsidRDefault="006932C2" w:rsidP="006932C2">
            <w:pPr>
              <w:keepNext/>
              <w:spacing w:after="0" w:line="240" w:lineRule="auto"/>
              <w:rPr>
                <w:rFonts w:ascii="Arial" w:hAnsi="Arial" w:cs="Arial"/>
                <w:bCs/>
              </w:rPr>
            </w:pPr>
            <w:r w:rsidRPr="00280F8C">
              <w:rPr>
                <w:rFonts w:ascii="Arial" w:hAnsi="Arial" w:cs="Arial"/>
                <w:bCs/>
              </w:rPr>
              <w:t>3.</w:t>
            </w:r>
          </w:p>
        </w:tc>
        <w:tc>
          <w:tcPr>
            <w:tcW w:w="3405" w:type="dxa"/>
            <w:shd w:val="clear" w:color="auto" w:fill="auto"/>
            <w:tcMar>
              <w:top w:w="0" w:type="dxa"/>
              <w:left w:w="108" w:type="dxa"/>
              <w:bottom w:w="0" w:type="dxa"/>
              <w:right w:w="108" w:type="dxa"/>
            </w:tcMar>
          </w:tcPr>
          <w:p w14:paraId="4AD453C1" w14:textId="70320C71" w:rsidR="00774AA5" w:rsidRPr="00280F8C" w:rsidRDefault="00774AA5" w:rsidP="0003169B">
            <w:pPr>
              <w:keepNext/>
              <w:spacing w:after="0" w:line="240" w:lineRule="auto"/>
              <w:rPr>
                <w:rFonts w:ascii="Arial" w:hAnsi="Arial" w:cs="Arial"/>
                <w:bCs/>
              </w:rPr>
            </w:pPr>
            <w:r w:rsidRPr="00280F8C">
              <w:rPr>
                <w:rFonts w:ascii="Arial" w:hAnsi="Arial" w:cs="Arial"/>
              </w:rPr>
              <w:t xml:space="preserve">Prašymą paaiškinti, patikslinti pirkimo </w:t>
            </w:r>
            <w:r w:rsidR="00EF5E21" w:rsidRPr="00280F8C">
              <w:rPr>
                <w:rFonts w:ascii="Arial" w:hAnsi="Arial" w:cs="Arial"/>
              </w:rPr>
              <w:t>sąlygas</w:t>
            </w:r>
            <w:r w:rsidRPr="00280F8C">
              <w:rPr>
                <w:rFonts w:ascii="Arial" w:hAnsi="Arial" w:cs="Arial"/>
              </w:rPr>
              <w:t xml:space="preserve"> tiekėjas turi pateikti ne vėliau kaip:</w:t>
            </w:r>
          </w:p>
        </w:tc>
        <w:tc>
          <w:tcPr>
            <w:tcW w:w="3150" w:type="dxa"/>
            <w:shd w:val="clear" w:color="auto" w:fill="auto"/>
            <w:tcMar>
              <w:top w:w="0" w:type="dxa"/>
              <w:left w:w="108" w:type="dxa"/>
              <w:bottom w:w="0" w:type="dxa"/>
              <w:right w:w="108" w:type="dxa"/>
            </w:tcMar>
          </w:tcPr>
          <w:p w14:paraId="56FC8010" w14:textId="7AF4F2B0" w:rsidR="00774AA5" w:rsidRPr="00280F8C" w:rsidRDefault="000F5DA1" w:rsidP="000F5DA1">
            <w:pPr>
              <w:spacing w:after="0" w:line="240" w:lineRule="auto"/>
              <w:jc w:val="both"/>
              <w:rPr>
                <w:rFonts w:ascii="Arial" w:hAnsi="Arial" w:cs="Arial"/>
              </w:rPr>
            </w:pPr>
            <w:r w:rsidRPr="000F5DA1">
              <w:rPr>
                <w:rFonts w:ascii="Arial" w:hAnsi="Arial" w:cs="Arial"/>
              </w:rPr>
              <w:t xml:space="preserve">6 </w:t>
            </w:r>
            <w:r w:rsidR="005F17E7" w:rsidRPr="000F5DA1">
              <w:rPr>
                <w:rFonts w:ascii="Arial" w:hAnsi="Arial" w:cs="Arial"/>
              </w:rPr>
              <w:t>dien</w:t>
            </w:r>
            <w:r w:rsidRPr="000F5DA1">
              <w:rPr>
                <w:rFonts w:ascii="Arial" w:hAnsi="Arial" w:cs="Arial"/>
              </w:rPr>
              <w:t>oms</w:t>
            </w:r>
            <w:r w:rsidR="005F17E7" w:rsidRPr="000F5DA1">
              <w:rPr>
                <w:rFonts w:ascii="Arial" w:hAnsi="Arial" w:cs="Arial"/>
              </w:rPr>
              <w:t xml:space="preserve"> </w:t>
            </w:r>
            <w:r w:rsidR="005F17E7" w:rsidRPr="00280F8C">
              <w:rPr>
                <w:rFonts w:ascii="Arial" w:hAnsi="Arial" w:cs="Arial"/>
              </w:rPr>
              <w:t>iki pasiūlymų pateikimo termino dienos</w:t>
            </w:r>
          </w:p>
        </w:tc>
        <w:tc>
          <w:tcPr>
            <w:tcW w:w="2767" w:type="dxa"/>
            <w:shd w:val="clear" w:color="auto" w:fill="auto"/>
            <w:tcMar>
              <w:top w:w="0" w:type="dxa"/>
              <w:left w:w="108" w:type="dxa"/>
              <w:bottom w:w="0" w:type="dxa"/>
              <w:right w:w="108" w:type="dxa"/>
            </w:tcMar>
          </w:tcPr>
          <w:p w14:paraId="6B3FEA86" w14:textId="71223AC3" w:rsidR="00774AA5" w:rsidRPr="00280F8C" w:rsidRDefault="00774AA5" w:rsidP="00424668">
            <w:pPr>
              <w:spacing w:after="0" w:line="240" w:lineRule="auto"/>
              <w:rPr>
                <w:rFonts w:ascii="Arial" w:hAnsi="Arial" w:cs="Arial"/>
                <w:iCs/>
                <w:color w:val="7030A0"/>
              </w:rPr>
            </w:pPr>
          </w:p>
        </w:tc>
      </w:tr>
      <w:tr w:rsidR="00774AA5" w:rsidRPr="00280F8C" w14:paraId="6E37868A" w14:textId="77777777" w:rsidTr="00107173">
        <w:trPr>
          <w:trHeight w:val="20"/>
        </w:trPr>
        <w:tc>
          <w:tcPr>
            <w:tcW w:w="532" w:type="dxa"/>
            <w:shd w:val="clear" w:color="auto" w:fill="auto"/>
            <w:tcMar>
              <w:top w:w="0" w:type="dxa"/>
              <w:left w:w="108" w:type="dxa"/>
              <w:bottom w:w="0" w:type="dxa"/>
              <w:right w:w="108" w:type="dxa"/>
            </w:tcMar>
          </w:tcPr>
          <w:p w14:paraId="5A3E2C4C" w14:textId="50B1A360" w:rsidR="00774AA5" w:rsidRPr="000F5DA1" w:rsidRDefault="000F5DA1" w:rsidP="000F5DA1">
            <w:pPr>
              <w:spacing w:after="0" w:line="240" w:lineRule="auto"/>
              <w:rPr>
                <w:rFonts w:ascii="Arial" w:hAnsi="Arial" w:cs="Arial"/>
                <w:bCs/>
              </w:rPr>
            </w:pPr>
            <w:r>
              <w:rPr>
                <w:rFonts w:ascii="Arial" w:hAnsi="Arial" w:cs="Arial"/>
                <w:bCs/>
              </w:rPr>
              <w:t>4.</w:t>
            </w:r>
          </w:p>
        </w:tc>
        <w:tc>
          <w:tcPr>
            <w:tcW w:w="3405" w:type="dxa"/>
            <w:shd w:val="clear" w:color="auto" w:fill="auto"/>
            <w:tcMar>
              <w:top w:w="0" w:type="dxa"/>
              <w:left w:w="108" w:type="dxa"/>
              <w:bottom w:w="0" w:type="dxa"/>
              <w:right w:w="108" w:type="dxa"/>
            </w:tcMar>
          </w:tcPr>
          <w:p w14:paraId="1E3634E1" w14:textId="6A145837" w:rsidR="00774AA5" w:rsidRPr="00280F8C" w:rsidRDefault="00774AA5" w:rsidP="0003169B">
            <w:pPr>
              <w:spacing w:after="0" w:line="240" w:lineRule="auto"/>
              <w:rPr>
                <w:rFonts w:ascii="Arial" w:hAnsi="Arial" w:cs="Arial"/>
              </w:rPr>
            </w:pPr>
            <w:r w:rsidRPr="00280F8C">
              <w:rPr>
                <w:rFonts w:ascii="Arial" w:hAnsi="Arial" w:cs="Arial"/>
                <w:sz w:val="22"/>
                <w:szCs w:val="22"/>
              </w:rPr>
              <w:t xml:space="preserve">Perkančioji organizacija </w:t>
            </w:r>
            <w:r w:rsidR="009B3AF8" w:rsidRPr="00280F8C">
              <w:rPr>
                <w:rFonts w:ascii="Arial" w:hAnsi="Arial" w:cs="Arial"/>
                <w:sz w:val="22"/>
                <w:szCs w:val="22"/>
              </w:rPr>
              <w:t>p</w:t>
            </w:r>
            <w:r w:rsidRPr="00280F8C">
              <w:rPr>
                <w:rFonts w:ascii="Arial" w:hAnsi="Arial" w:cs="Arial"/>
                <w:sz w:val="22"/>
                <w:szCs w:val="22"/>
              </w:rPr>
              <w:t xml:space="preserve">irkimo </w:t>
            </w:r>
            <w:r w:rsidR="00EF5E21" w:rsidRPr="00280F8C">
              <w:rPr>
                <w:rFonts w:ascii="Arial" w:hAnsi="Arial" w:cs="Arial"/>
                <w:sz w:val="22"/>
                <w:szCs w:val="22"/>
              </w:rPr>
              <w:t>sąlygų</w:t>
            </w:r>
            <w:r w:rsidRPr="00280F8C">
              <w:rPr>
                <w:rFonts w:ascii="Arial" w:hAnsi="Arial" w:cs="Arial"/>
                <w:sz w:val="22"/>
                <w:szCs w:val="22"/>
              </w:rPr>
              <w:t xml:space="preserve"> paaiškinimą, patikslinimą pateikia visiems tiekėjams ne vėliau kaip:</w:t>
            </w:r>
          </w:p>
        </w:tc>
        <w:tc>
          <w:tcPr>
            <w:tcW w:w="3150" w:type="dxa"/>
            <w:shd w:val="clear" w:color="auto" w:fill="auto"/>
            <w:tcMar>
              <w:top w:w="0" w:type="dxa"/>
              <w:left w:w="108" w:type="dxa"/>
              <w:bottom w:w="0" w:type="dxa"/>
              <w:right w:w="108" w:type="dxa"/>
            </w:tcMar>
          </w:tcPr>
          <w:p w14:paraId="4D170373" w14:textId="52277724" w:rsidR="00774AA5" w:rsidRPr="00280F8C" w:rsidRDefault="000F5DA1" w:rsidP="000F5DA1">
            <w:pPr>
              <w:spacing w:after="0" w:line="240" w:lineRule="auto"/>
              <w:jc w:val="both"/>
              <w:rPr>
                <w:rFonts w:ascii="Arial" w:hAnsi="Arial" w:cs="Arial"/>
              </w:rPr>
            </w:pPr>
            <w:r w:rsidRPr="000F5DA1">
              <w:rPr>
                <w:rFonts w:ascii="Arial" w:hAnsi="Arial" w:cs="Arial"/>
              </w:rPr>
              <w:t xml:space="preserve">4 dienoms </w:t>
            </w:r>
            <w:r w:rsidR="00CE1F13" w:rsidRPr="00280F8C">
              <w:rPr>
                <w:rFonts w:ascii="Arial" w:hAnsi="Arial" w:cs="Arial"/>
              </w:rPr>
              <w:t>iki pasiūlymų pateikimo termino dienos</w:t>
            </w:r>
          </w:p>
        </w:tc>
        <w:tc>
          <w:tcPr>
            <w:tcW w:w="2767" w:type="dxa"/>
            <w:shd w:val="clear" w:color="auto" w:fill="auto"/>
            <w:tcMar>
              <w:top w:w="0" w:type="dxa"/>
              <w:left w:w="108" w:type="dxa"/>
              <w:bottom w:w="0" w:type="dxa"/>
              <w:right w:w="108" w:type="dxa"/>
            </w:tcMar>
          </w:tcPr>
          <w:p w14:paraId="2E898EC9" w14:textId="0335BD01" w:rsidR="00774AA5" w:rsidRPr="00280F8C" w:rsidRDefault="00774AA5" w:rsidP="00CE1F13">
            <w:pPr>
              <w:spacing w:after="0" w:line="240" w:lineRule="auto"/>
              <w:rPr>
                <w:rFonts w:ascii="Arial" w:hAnsi="Arial" w:cs="Arial"/>
              </w:rPr>
            </w:pPr>
          </w:p>
        </w:tc>
      </w:tr>
      <w:tr w:rsidR="00774AA5" w:rsidRPr="00280F8C" w14:paraId="7621DE63" w14:textId="77777777" w:rsidTr="00107173">
        <w:trPr>
          <w:trHeight w:val="20"/>
        </w:trPr>
        <w:tc>
          <w:tcPr>
            <w:tcW w:w="532" w:type="dxa"/>
            <w:shd w:val="clear" w:color="auto" w:fill="auto"/>
            <w:tcMar>
              <w:top w:w="0" w:type="dxa"/>
              <w:left w:w="108" w:type="dxa"/>
              <w:bottom w:w="0" w:type="dxa"/>
              <w:right w:w="108" w:type="dxa"/>
            </w:tcMar>
          </w:tcPr>
          <w:p w14:paraId="63314DF2" w14:textId="0B635876" w:rsidR="00774AA5" w:rsidRPr="000F5DA1" w:rsidRDefault="000F5DA1" w:rsidP="000F5DA1">
            <w:pPr>
              <w:spacing w:after="0" w:line="240" w:lineRule="auto"/>
              <w:rPr>
                <w:rFonts w:ascii="Arial" w:hAnsi="Arial" w:cs="Arial"/>
                <w:bCs/>
              </w:rPr>
            </w:pPr>
            <w:r>
              <w:rPr>
                <w:rFonts w:ascii="Arial" w:hAnsi="Arial" w:cs="Arial"/>
                <w:bCs/>
              </w:rPr>
              <w:t>5.</w:t>
            </w:r>
          </w:p>
        </w:tc>
        <w:tc>
          <w:tcPr>
            <w:tcW w:w="3405" w:type="dxa"/>
            <w:shd w:val="clear" w:color="auto" w:fill="auto"/>
            <w:tcMar>
              <w:top w:w="0" w:type="dxa"/>
              <w:left w:w="108" w:type="dxa"/>
              <w:bottom w:w="0" w:type="dxa"/>
              <w:right w:w="108" w:type="dxa"/>
            </w:tcMar>
          </w:tcPr>
          <w:p w14:paraId="758839D1" w14:textId="4F4D0EEB" w:rsidR="00774AA5" w:rsidRPr="00280F8C" w:rsidRDefault="00455131" w:rsidP="0003169B">
            <w:pPr>
              <w:spacing w:after="0" w:line="240" w:lineRule="auto"/>
              <w:rPr>
                <w:rFonts w:ascii="Arial" w:hAnsi="Arial" w:cs="Arial"/>
                <w:sz w:val="22"/>
                <w:szCs w:val="22"/>
              </w:rPr>
            </w:pPr>
            <w:r w:rsidRPr="00280F8C">
              <w:rPr>
                <w:rFonts w:ascii="Arial" w:hAnsi="Arial" w:cs="Arial"/>
                <w:sz w:val="22"/>
                <w:szCs w:val="22"/>
              </w:rPr>
              <w:t>O</w:t>
            </w:r>
            <w:r w:rsidR="00774AA5" w:rsidRPr="00280F8C">
              <w:rPr>
                <w:rFonts w:ascii="Arial" w:hAnsi="Arial" w:cs="Arial"/>
                <w:sz w:val="22"/>
                <w:szCs w:val="22"/>
              </w:rPr>
              <w:t>bjekto apžiūra bus vykdoma:</w:t>
            </w:r>
          </w:p>
        </w:tc>
        <w:tc>
          <w:tcPr>
            <w:tcW w:w="3150" w:type="dxa"/>
            <w:shd w:val="clear" w:color="auto" w:fill="auto"/>
            <w:tcMar>
              <w:top w:w="0" w:type="dxa"/>
              <w:left w:w="108" w:type="dxa"/>
              <w:bottom w:w="0" w:type="dxa"/>
              <w:right w:w="108" w:type="dxa"/>
            </w:tcMar>
          </w:tcPr>
          <w:p w14:paraId="16ACE08C" w14:textId="77777777" w:rsidR="00774AA5" w:rsidRPr="00280F8C" w:rsidRDefault="00774AA5" w:rsidP="000F5DA1">
            <w:pPr>
              <w:spacing w:after="0" w:line="240" w:lineRule="auto"/>
              <w:jc w:val="both"/>
              <w:rPr>
                <w:rFonts w:ascii="Arial" w:hAnsi="Arial" w:cs="Arial"/>
                <w:iCs/>
                <w:color w:val="FF0000"/>
              </w:rPr>
            </w:pPr>
            <w:r w:rsidRPr="00280F8C">
              <w:rPr>
                <w:rFonts w:ascii="Arial" w:hAnsi="Arial" w:cs="Arial"/>
                <w:iCs/>
              </w:rPr>
              <w:t>NETAIKOMA</w:t>
            </w:r>
          </w:p>
        </w:tc>
        <w:tc>
          <w:tcPr>
            <w:tcW w:w="2767" w:type="dxa"/>
            <w:shd w:val="clear" w:color="auto" w:fill="auto"/>
            <w:tcMar>
              <w:top w:w="0" w:type="dxa"/>
              <w:left w:w="108" w:type="dxa"/>
              <w:bottom w:w="0" w:type="dxa"/>
              <w:right w:w="108" w:type="dxa"/>
            </w:tcMar>
          </w:tcPr>
          <w:p w14:paraId="0CB425FC" w14:textId="7F453EC4" w:rsidR="00774AA5" w:rsidRPr="00280F8C" w:rsidRDefault="00774AA5" w:rsidP="000F5DA1">
            <w:pPr>
              <w:spacing w:after="0" w:line="240" w:lineRule="auto"/>
              <w:rPr>
                <w:rFonts w:ascii="Arial" w:hAnsi="Arial" w:cs="Arial"/>
              </w:rPr>
            </w:pPr>
          </w:p>
        </w:tc>
      </w:tr>
      <w:tr w:rsidR="00774AA5" w:rsidRPr="00280F8C" w14:paraId="3AA572DF" w14:textId="77777777" w:rsidTr="00107173">
        <w:trPr>
          <w:trHeight w:val="20"/>
        </w:trPr>
        <w:tc>
          <w:tcPr>
            <w:tcW w:w="532" w:type="dxa"/>
            <w:shd w:val="clear" w:color="auto" w:fill="auto"/>
            <w:tcMar>
              <w:top w:w="0" w:type="dxa"/>
              <w:left w:w="108" w:type="dxa"/>
              <w:bottom w:w="0" w:type="dxa"/>
              <w:right w:w="108" w:type="dxa"/>
            </w:tcMar>
          </w:tcPr>
          <w:p w14:paraId="0C5D727C" w14:textId="3FAA1814" w:rsidR="00774AA5" w:rsidRPr="000F5DA1" w:rsidRDefault="000F5DA1" w:rsidP="000F5DA1">
            <w:pPr>
              <w:spacing w:after="0" w:line="240" w:lineRule="auto"/>
              <w:rPr>
                <w:rFonts w:ascii="Arial" w:hAnsi="Arial" w:cs="Arial"/>
                <w:bCs/>
              </w:rPr>
            </w:pPr>
            <w:r>
              <w:rPr>
                <w:rFonts w:ascii="Arial" w:hAnsi="Arial" w:cs="Arial"/>
                <w:bCs/>
              </w:rPr>
              <w:t>6.</w:t>
            </w:r>
          </w:p>
        </w:tc>
        <w:tc>
          <w:tcPr>
            <w:tcW w:w="3405" w:type="dxa"/>
            <w:shd w:val="clear" w:color="auto" w:fill="auto"/>
            <w:tcMar>
              <w:top w:w="0" w:type="dxa"/>
              <w:left w:w="108" w:type="dxa"/>
              <w:bottom w:w="0" w:type="dxa"/>
              <w:right w:w="108" w:type="dxa"/>
            </w:tcMar>
          </w:tcPr>
          <w:p w14:paraId="77FDC819" w14:textId="2D3D8B4C" w:rsidR="00774AA5" w:rsidRPr="00280F8C" w:rsidRDefault="00774AA5" w:rsidP="0003169B">
            <w:pPr>
              <w:spacing w:after="0" w:line="240" w:lineRule="auto"/>
              <w:rPr>
                <w:rFonts w:ascii="Arial" w:hAnsi="Arial" w:cs="Arial"/>
              </w:rPr>
            </w:pPr>
            <w:r w:rsidRPr="00280F8C">
              <w:rPr>
                <w:rFonts w:ascii="Arial" w:hAnsi="Arial" w:cs="Arial"/>
              </w:rPr>
              <w:t xml:space="preserve">Perkančioji organizacija rengs susitikimus su tiekėjais dėl pirkimo </w:t>
            </w:r>
            <w:r w:rsidR="006932C2" w:rsidRPr="00280F8C">
              <w:rPr>
                <w:rFonts w:ascii="Arial" w:hAnsi="Arial" w:cs="Arial"/>
              </w:rPr>
              <w:t>sąlygų</w:t>
            </w:r>
            <w:r w:rsidRPr="00280F8C">
              <w:rPr>
                <w:rFonts w:ascii="Arial" w:hAnsi="Arial" w:cs="Arial"/>
              </w:rPr>
              <w:t xml:space="preserve"> paaiškinimo</w:t>
            </w:r>
          </w:p>
        </w:tc>
        <w:tc>
          <w:tcPr>
            <w:tcW w:w="3150" w:type="dxa"/>
            <w:shd w:val="clear" w:color="auto" w:fill="auto"/>
            <w:tcMar>
              <w:top w:w="0" w:type="dxa"/>
              <w:left w:w="108" w:type="dxa"/>
              <w:bottom w:w="0" w:type="dxa"/>
              <w:right w:w="108" w:type="dxa"/>
            </w:tcMar>
          </w:tcPr>
          <w:p w14:paraId="37463C11" w14:textId="77777777" w:rsidR="00774AA5" w:rsidRPr="00280F8C" w:rsidRDefault="00774AA5" w:rsidP="000F5DA1">
            <w:pPr>
              <w:spacing w:after="0" w:line="240" w:lineRule="auto"/>
              <w:jc w:val="both"/>
              <w:rPr>
                <w:rFonts w:ascii="Arial" w:hAnsi="Arial" w:cs="Arial"/>
                <w:iCs/>
              </w:rPr>
            </w:pPr>
            <w:r w:rsidRPr="00280F8C">
              <w:rPr>
                <w:rFonts w:ascii="Arial" w:hAnsi="Arial" w:cs="Arial"/>
                <w:iCs/>
              </w:rPr>
              <w:t>NETAIKOMA</w:t>
            </w:r>
          </w:p>
        </w:tc>
        <w:tc>
          <w:tcPr>
            <w:tcW w:w="2767" w:type="dxa"/>
            <w:shd w:val="clear" w:color="auto" w:fill="auto"/>
            <w:tcMar>
              <w:top w:w="0" w:type="dxa"/>
              <w:left w:w="108" w:type="dxa"/>
              <w:bottom w:w="0" w:type="dxa"/>
              <w:right w:w="108" w:type="dxa"/>
            </w:tcMar>
          </w:tcPr>
          <w:p w14:paraId="1C7B20C9" w14:textId="2D4CDD0D" w:rsidR="00774AA5" w:rsidRPr="00280F8C" w:rsidRDefault="00774AA5" w:rsidP="0003169B">
            <w:pPr>
              <w:spacing w:after="0" w:line="240" w:lineRule="auto"/>
              <w:rPr>
                <w:rFonts w:ascii="Arial" w:hAnsi="Arial" w:cs="Arial"/>
              </w:rPr>
            </w:pPr>
          </w:p>
        </w:tc>
      </w:tr>
      <w:tr w:rsidR="00774AA5" w:rsidRPr="00280F8C" w14:paraId="595801DB" w14:textId="77777777" w:rsidTr="00107173">
        <w:trPr>
          <w:trHeight w:val="20"/>
        </w:trPr>
        <w:tc>
          <w:tcPr>
            <w:tcW w:w="532" w:type="dxa"/>
            <w:shd w:val="clear" w:color="auto" w:fill="auto"/>
            <w:tcMar>
              <w:top w:w="0" w:type="dxa"/>
              <w:left w:w="108" w:type="dxa"/>
              <w:bottom w:w="0" w:type="dxa"/>
              <w:right w:w="108" w:type="dxa"/>
            </w:tcMar>
          </w:tcPr>
          <w:p w14:paraId="7834A329" w14:textId="4AD96B9F" w:rsidR="00774AA5" w:rsidRPr="000F5DA1" w:rsidRDefault="000F5DA1" w:rsidP="000F5DA1">
            <w:pPr>
              <w:spacing w:after="0" w:line="240" w:lineRule="auto"/>
              <w:rPr>
                <w:rFonts w:ascii="Arial" w:hAnsi="Arial" w:cs="Arial"/>
                <w:bCs/>
              </w:rPr>
            </w:pPr>
            <w:r>
              <w:rPr>
                <w:rFonts w:ascii="Arial" w:hAnsi="Arial" w:cs="Arial"/>
                <w:bCs/>
              </w:rPr>
              <w:t>7.</w:t>
            </w:r>
          </w:p>
        </w:tc>
        <w:tc>
          <w:tcPr>
            <w:tcW w:w="3405" w:type="dxa"/>
            <w:shd w:val="clear" w:color="auto" w:fill="auto"/>
            <w:tcMar>
              <w:top w:w="0" w:type="dxa"/>
              <w:left w:w="108" w:type="dxa"/>
              <w:bottom w:w="0" w:type="dxa"/>
              <w:right w:w="108" w:type="dxa"/>
            </w:tcMar>
          </w:tcPr>
          <w:p w14:paraId="1664470B" w14:textId="04429B88" w:rsidR="00774AA5" w:rsidRPr="00280F8C" w:rsidRDefault="00774AA5" w:rsidP="0003169B">
            <w:pPr>
              <w:spacing w:after="0" w:line="240" w:lineRule="auto"/>
              <w:rPr>
                <w:rFonts w:ascii="Arial" w:hAnsi="Arial" w:cs="Arial"/>
              </w:rPr>
            </w:pPr>
            <w:r w:rsidRPr="00280F8C">
              <w:rPr>
                <w:rFonts w:ascii="Arial" w:hAnsi="Arial" w:cs="Arial"/>
              </w:rPr>
              <w:t>Tiekėjai turi pateikti prekių pavyzdžius</w:t>
            </w:r>
          </w:p>
        </w:tc>
        <w:tc>
          <w:tcPr>
            <w:tcW w:w="3150" w:type="dxa"/>
            <w:shd w:val="clear" w:color="auto" w:fill="auto"/>
            <w:tcMar>
              <w:top w:w="0" w:type="dxa"/>
              <w:left w:w="108" w:type="dxa"/>
              <w:bottom w:w="0" w:type="dxa"/>
              <w:right w:w="108" w:type="dxa"/>
            </w:tcMar>
          </w:tcPr>
          <w:p w14:paraId="2B01D5F8" w14:textId="77777777" w:rsidR="00774AA5" w:rsidRPr="00280F8C" w:rsidRDefault="00774AA5" w:rsidP="000F5DA1">
            <w:pPr>
              <w:pStyle w:val="Body2"/>
              <w:spacing w:after="0"/>
              <w:rPr>
                <w:rFonts w:ascii="Arial" w:hAnsi="Arial" w:cs="Arial"/>
                <w:color w:val="auto"/>
                <w:lang w:val="lt-LT"/>
              </w:rPr>
            </w:pPr>
            <w:r w:rsidRPr="00280F8C">
              <w:rPr>
                <w:rFonts w:ascii="Arial" w:hAnsi="Arial" w:cs="Arial"/>
                <w:color w:val="auto"/>
                <w:lang w:val="lt-LT"/>
              </w:rPr>
              <w:t>NETAIKOMA</w:t>
            </w:r>
          </w:p>
          <w:p w14:paraId="2276FCB7" w14:textId="06481210" w:rsidR="00774AA5" w:rsidRPr="00280F8C" w:rsidRDefault="00955067" w:rsidP="000F5DA1">
            <w:pPr>
              <w:spacing w:after="0" w:line="240" w:lineRule="auto"/>
              <w:jc w:val="both"/>
              <w:rPr>
                <w:rFonts w:ascii="Arial" w:hAnsi="Arial" w:cs="Arial"/>
                <w:iCs/>
                <w:color w:val="00B050"/>
              </w:rPr>
            </w:pPr>
            <w:r w:rsidRPr="00280F8C">
              <w:rPr>
                <w:rFonts w:ascii="Arial" w:hAnsi="Arial" w:cs="Arial"/>
                <w:i/>
                <w:iCs/>
                <w:color w:val="7030A0"/>
              </w:rPr>
              <w:t xml:space="preserve"> </w:t>
            </w:r>
          </w:p>
        </w:tc>
        <w:tc>
          <w:tcPr>
            <w:tcW w:w="2767" w:type="dxa"/>
            <w:shd w:val="clear" w:color="auto" w:fill="auto"/>
            <w:tcMar>
              <w:top w:w="0" w:type="dxa"/>
              <w:left w:w="108" w:type="dxa"/>
              <w:bottom w:w="0" w:type="dxa"/>
              <w:right w:w="108" w:type="dxa"/>
            </w:tcMar>
          </w:tcPr>
          <w:p w14:paraId="49C9AF54" w14:textId="060712A8" w:rsidR="00774AA5" w:rsidRPr="00280F8C" w:rsidRDefault="00774AA5" w:rsidP="0003169B">
            <w:pPr>
              <w:spacing w:after="0" w:line="240" w:lineRule="auto"/>
              <w:rPr>
                <w:rFonts w:ascii="Arial" w:hAnsi="Arial" w:cs="Arial"/>
              </w:rPr>
            </w:pPr>
          </w:p>
        </w:tc>
      </w:tr>
      <w:tr w:rsidR="00774AA5" w:rsidRPr="00280F8C" w14:paraId="712AAA1F" w14:textId="77777777" w:rsidTr="00107173">
        <w:trPr>
          <w:trHeight w:val="20"/>
        </w:trPr>
        <w:tc>
          <w:tcPr>
            <w:tcW w:w="532" w:type="dxa"/>
            <w:shd w:val="clear" w:color="auto" w:fill="auto"/>
            <w:tcMar>
              <w:top w:w="0" w:type="dxa"/>
              <w:left w:w="108" w:type="dxa"/>
              <w:bottom w:w="0" w:type="dxa"/>
              <w:right w:w="108" w:type="dxa"/>
            </w:tcMar>
          </w:tcPr>
          <w:p w14:paraId="204C0E52" w14:textId="7E84D19C" w:rsidR="00774AA5" w:rsidRPr="000F5DA1" w:rsidRDefault="000F5DA1" w:rsidP="000F5DA1">
            <w:pPr>
              <w:spacing w:after="0" w:line="240" w:lineRule="auto"/>
              <w:rPr>
                <w:rFonts w:ascii="Arial" w:hAnsi="Arial" w:cs="Arial"/>
                <w:bCs/>
              </w:rPr>
            </w:pPr>
            <w:r>
              <w:rPr>
                <w:rFonts w:ascii="Arial" w:hAnsi="Arial" w:cs="Arial"/>
                <w:bCs/>
              </w:rPr>
              <w:t>8.</w:t>
            </w:r>
          </w:p>
        </w:tc>
        <w:tc>
          <w:tcPr>
            <w:tcW w:w="3405" w:type="dxa"/>
            <w:shd w:val="clear" w:color="auto" w:fill="auto"/>
            <w:tcMar>
              <w:top w:w="0" w:type="dxa"/>
              <w:left w:w="108" w:type="dxa"/>
              <w:bottom w:w="0" w:type="dxa"/>
              <w:right w:w="108" w:type="dxa"/>
            </w:tcMar>
          </w:tcPr>
          <w:p w14:paraId="20CE1883" w14:textId="77777777" w:rsidR="00774AA5" w:rsidRPr="00280F8C" w:rsidRDefault="00774AA5" w:rsidP="0003169B">
            <w:pPr>
              <w:spacing w:after="0" w:line="240" w:lineRule="auto"/>
              <w:rPr>
                <w:rFonts w:ascii="Arial" w:hAnsi="Arial" w:cs="Arial"/>
                <w:bCs/>
              </w:rPr>
            </w:pPr>
            <w:r w:rsidRPr="00280F8C">
              <w:rPr>
                <w:rFonts w:ascii="Arial" w:hAnsi="Arial" w:cs="Arial"/>
                <w:bCs/>
              </w:rPr>
              <w:t>Pasiūlymo galiojimo ir pasiūlymo galiojimo užtikrinimo (jei taikoma) terminas ne trumpesnis kaip</w:t>
            </w:r>
          </w:p>
        </w:tc>
        <w:tc>
          <w:tcPr>
            <w:tcW w:w="3150" w:type="dxa"/>
            <w:shd w:val="clear" w:color="auto" w:fill="auto"/>
            <w:tcMar>
              <w:top w:w="0" w:type="dxa"/>
              <w:left w:w="108" w:type="dxa"/>
              <w:bottom w:w="0" w:type="dxa"/>
              <w:right w:w="108" w:type="dxa"/>
            </w:tcMar>
          </w:tcPr>
          <w:p w14:paraId="1D8F2053" w14:textId="77777777" w:rsidR="00774AA5" w:rsidRPr="000F5DA1" w:rsidRDefault="00774AA5" w:rsidP="000F5DA1">
            <w:pPr>
              <w:spacing w:after="0" w:line="240" w:lineRule="auto"/>
              <w:jc w:val="both"/>
              <w:rPr>
                <w:rFonts w:ascii="Arial" w:hAnsi="Arial" w:cs="Arial"/>
                <w:iCs/>
              </w:rPr>
            </w:pPr>
            <w:r w:rsidRPr="000F5DA1">
              <w:rPr>
                <w:rFonts w:ascii="Arial" w:hAnsi="Arial" w:cs="Arial"/>
                <w:iCs/>
              </w:rPr>
              <w:t>90 (devyniasdešimt) dienų nuo pasiūlymų pateikimo galutinio termino pabaigos</w:t>
            </w:r>
          </w:p>
        </w:tc>
        <w:tc>
          <w:tcPr>
            <w:tcW w:w="2767" w:type="dxa"/>
            <w:shd w:val="clear" w:color="auto" w:fill="auto"/>
            <w:tcMar>
              <w:top w:w="0" w:type="dxa"/>
              <w:left w:w="108" w:type="dxa"/>
              <w:bottom w:w="0" w:type="dxa"/>
              <w:right w:w="108" w:type="dxa"/>
            </w:tcMar>
          </w:tcPr>
          <w:p w14:paraId="16D7D59D" w14:textId="7639E1B8" w:rsidR="00774AA5" w:rsidRPr="00280F8C" w:rsidRDefault="00774AA5" w:rsidP="0003169B">
            <w:pPr>
              <w:spacing w:after="0" w:line="240" w:lineRule="auto"/>
              <w:rPr>
                <w:rFonts w:ascii="Arial" w:hAnsi="Arial" w:cs="Arial"/>
              </w:rPr>
            </w:pPr>
          </w:p>
        </w:tc>
      </w:tr>
      <w:tr w:rsidR="00774AA5" w:rsidRPr="00280F8C" w14:paraId="046FE48C" w14:textId="77777777" w:rsidTr="00107173">
        <w:trPr>
          <w:trHeight w:val="20"/>
        </w:trPr>
        <w:tc>
          <w:tcPr>
            <w:tcW w:w="532" w:type="dxa"/>
            <w:shd w:val="clear" w:color="auto" w:fill="auto"/>
            <w:tcMar>
              <w:top w:w="0" w:type="dxa"/>
              <w:left w:w="108" w:type="dxa"/>
              <w:bottom w:w="0" w:type="dxa"/>
              <w:right w:w="108" w:type="dxa"/>
            </w:tcMar>
          </w:tcPr>
          <w:p w14:paraId="0CCD490C" w14:textId="1BE1E0DF" w:rsidR="00774AA5" w:rsidRPr="000F5DA1" w:rsidRDefault="000F5DA1" w:rsidP="000F5DA1">
            <w:pPr>
              <w:spacing w:after="0" w:line="240" w:lineRule="auto"/>
              <w:rPr>
                <w:rFonts w:ascii="Arial" w:hAnsi="Arial" w:cs="Arial"/>
              </w:rPr>
            </w:pPr>
            <w:r>
              <w:rPr>
                <w:rFonts w:ascii="Arial" w:hAnsi="Arial" w:cs="Arial"/>
              </w:rPr>
              <w:t>9.</w:t>
            </w:r>
          </w:p>
        </w:tc>
        <w:tc>
          <w:tcPr>
            <w:tcW w:w="3405" w:type="dxa"/>
            <w:shd w:val="clear" w:color="auto" w:fill="auto"/>
            <w:tcMar>
              <w:top w:w="0" w:type="dxa"/>
              <w:left w:w="108" w:type="dxa"/>
              <w:bottom w:w="0" w:type="dxa"/>
              <w:right w:w="108" w:type="dxa"/>
            </w:tcMar>
          </w:tcPr>
          <w:p w14:paraId="3A78067C" w14:textId="77777777" w:rsidR="00774AA5" w:rsidRPr="00280F8C" w:rsidRDefault="00774AA5" w:rsidP="0003169B">
            <w:pPr>
              <w:spacing w:after="0" w:line="240" w:lineRule="auto"/>
              <w:rPr>
                <w:rFonts w:ascii="Arial" w:hAnsi="Arial" w:cs="Arial"/>
                <w:bCs/>
              </w:rPr>
            </w:pPr>
            <w:r w:rsidRPr="00280F8C">
              <w:rPr>
                <w:rFonts w:ascii="Arial" w:hAnsi="Arial" w:cs="Arial"/>
              </w:rPr>
              <w:t xml:space="preserve">Perkančioji organizacija atsako tiekėjui, ar ji sutinka priimti tiekėjo siūlomą pasiūlymo galiojimo užtikrinimą patvirtinantį dokumentą ne vėliau kaip per </w:t>
            </w:r>
          </w:p>
        </w:tc>
        <w:tc>
          <w:tcPr>
            <w:tcW w:w="3150" w:type="dxa"/>
            <w:shd w:val="clear" w:color="auto" w:fill="auto"/>
            <w:tcMar>
              <w:top w:w="0" w:type="dxa"/>
              <w:left w:w="108" w:type="dxa"/>
              <w:bottom w:w="0" w:type="dxa"/>
              <w:right w:w="108" w:type="dxa"/>
            </w:tcMar>
          </w:tcPr>
          <w:p w14:paraId="7C89FA9E" w14:textId="77777777" w:rsidR="00EF6436" w:rsidRPr="000F5DA1" w:rsidRDefault="00774AA5" w:rsidP="000F5DA1">
            <w:pPr>
              <w:spacing w:after="0" w:line="240" w:lineRule="auto"/>
              <w:jc w:val="both"/>
              <w:rPr>
                <w:rFonts w:ascii="Arial" w:hAnsi="Arial" w:cs="Arial"/>
              </w:rPr>
            </w:pPr>
            <w:r w:rsidRPr="000F5DA1">
              <w:rPr>
                <w:rFonts w:ascii="Arial" w:hAnsi="Arial" w:cs="Arial"/>
                <w:iCs/>
              </w:rPr>
              <w:t xml:space="preserve">3 (tris) darbo dienas </w:t>
            </w:r>
            <w:r w:rsidRPr="000F5DA1">
              <w:rPr>
                <w:rFonts w:ascii="Arial" w:hAnsi="Arial" w:cs="Arial"/>
              </w:rPr>
              <w:t>nuo prašymo gavimo dienos</w:t>
            </w:r>
          </w:p>
          <w:p w14:paraId="4DD4DD87" w14:textId="36DF3448" w:rsidR="00774AA5" w:rsidRPr="000F5DA1" w:rsidRDefault="00774AA5" w:rsidP="000F5DA1">
            <w:pPr>
              <w:spacing w:after="0" w:line="240" w:lineRule="auto"/>
              <w:jc w:val="both"/>
              <w:rPr>
                <w:rFonts w:ascii="Arial" w:hAnsi="Arial" w:cs="Arial"/>
                <w:iCs/>
              </w:rPr>
            </w:pPr>
          </w:p>
        </w:tc>
        <w:tc>
          <w:tcPr>
            <w:tcW w:w="2767" w:type="dxa"/>
            <w:shd w:val="clear" w:color="auto" w:fill="auto"/>
            <w:tcMar>
              <w:top w:w="0" w:type="dxa"/>
              <w:left w:w="108" w:type="dxa"/>
              <w:bottom w:w="0" w:type="dxa"/>
              <w:right w:w="108" w:type="dxa"/>
            </w:tcMar>
          </w:tcPr>
          <w:p w14:paraId="7A43570F" w14:textId="6884176E" w:rsidR="00774AA5" w:rsidRPr="00280F8C" w:rsidRDefault="000F5DA1" w:rsidP="127DD6E8">
            <w:pPr>
              <w:spacing w:after="0" w:line="240" w:lineRule="auto"/>
              <w:rPr>
                <w:rFonts w:ascii="Arial" w:hAnsi="Arial" w:cs="Arial"/>
              </w:rPr>
            </w:pPr>
            <w:r w:rsidRPr="000F5DA1">
              <w:rPr>
                <w:rFonts w:ascii="Arial" w:hAnsi="Arial" w:cs="Arial"/>
              </w:rPr>
              <w:t>NETAIKOMA</w:t>
            </w:r>
          </w:p>
        </w:tc>
      </w:tr>
      <w:tr w:rsidR="00774AA5" w:rsidRPr="00280F8C" w14:paraId="1F2EA374" w14:textId="77777777" w:rsidTr="00107173">
        <w:trPr>
          <w:trHeight w:val="20"/>
        </w:trPr>
        <w:tc>
          <w:tcPr>
            <w:tcW w:w="532" w:type="dxa"/>
            <w:shd w:val="clear" w:color="auto" w:fill="auto"/>
            <w:tcMar>
              <w:top w:w="0" w:type="dxa"/>
              <w:left w:w="108" w:type="dxa"/>
              <w:bottom w:w="0" w:type="dxa"/>
              <w:right w:w="108" w:type="dxa"/>
            </w:tcMar>
          </w:tcPr>
          <w:p w14:paraId="539F7958" w14:textId="68152A63" w:rsidR="00774AA5" w:rsidRPr="000F5DA1" w:rsidRDefault="000F5DA1" w:rsidP="000F5DA1">
            <w:pPr>
              <w:spacing w:after="0" w:line="240" w:lineRule="auto"/>
              <w:rPr>
                <w:rFonts w:ascii="Arial" w:hAnsi="Arial" w:cs="Arial"/>
                <w:bCs/>
              </w:rPr>
            </w:pPr>
            <w:r>
              <w:rPr>
                <w:rFonts w:ascii="Arial" w:hAnsi="Arial" w:cs="Arial"/>
                <w:bCs/>
              </w:rPr>
              <w:t>10.</w:t>
            </w:r>
          </w:p>
        </w:tc>
        <w:tc>
          <w:tcPr>
            <w:tcW w:w="3405" w:type="dxa"/>
            <w:shd w:val="clear" w:color="auto" w:fill="auto"/>
            <w:tcMar>
              <w:top w:w="0" w:type="dxa"/>
              <w:left w:w="108" w:type="dxa"/>
              <w:bottom w:w="0" w:type="dxa"/>
              <w:right w:w="108" w:type="dxa"/>
            </w:tcMar>
          </w:tcPr>
          <w:p w14:paraId="27FEFE6F" w14:textId="77777777" w:rsidR="00774AA5" w:rsidRPr="00280F8C" w:rsidRDefault="00774AA5" w:rsidP="0003169B">
            <w:pPr>
              <w:spacing w:after="0" w:line="240" w:lineRule="auto"/>
              <w:rPr>
                <w:rFonts w:ascii="Arial" w:hAnsi="Arial" w:cs="Arial"/>
                <w:bCs/>
              </w:rPr>
            </w:pPr>
            <w:r w:rsidRPr="00280F8C">
              <w:rPr>
                <w:rFonts w:ascii="Arial" w:hAnsi="Arial" w:cs="Arial"/>
                <w:color w:val="000000" w:themeColor="text1"/>
              </w:rPr>
              <w:t>Pasiūlymo galiojimo užtikrinimas pirkimo dalyviui grąžinamas (arba atsisakoma teisių į jį) per</w:t>
            </w:r>
          </w:p>
        </w:tc>
        <w:tc>
          <w:tcPr>
            <w:tcW w:w="3150" w:type="dxa"/>
            <w:shd w:val="clear" w:color="auto" w:fill="auto"/>
            <w:tcMar>
              <w:top w:w="0" w:type="dxa"/>
              <w:left w:w="108" w:type="dxa"/>
              <w:bottom w:w="0" w:type="dxa"/>
              <w:right w:w="108" w:type="dxa"/>
            </w:tcMar>
          </w:tcPr>
          <w:p w14:paraId="7F3A5EF2" w14:textId="69B5959E" w:rsidR="006E5188" w:rsidRPr="000F5DA1" w:rsidRDefault="00774AA5" w:rsidP="000F5DA1">
            <w:pPr>
              <w:spacing w:after="0" w:line="240" w:lineRule="auto"/>
              <w:jc w:val="both"/>
              <w:rPr>
                <w:rFonts w:ascii="Arial" w:hAnsi="Arial" w:cs="Arial"/>
              </w:rPr>
            </w:pPr>
            <w:r w:rsidRPr="000F5DA1">
              <w:rPr>
                <w:rFonts w:ascii="Arial" w:hAnsi="Arial" w:cs="Arial"/>
              </w:rPr>
              <w:t>5 (penkias) darbo dienas</w:t>
            </w:r>
            <w:r w:rsidR="006E5188" w:rsidRPr="000F5DA1">
              <w:rPr>
                <w:rFonts w:ascii="Arial" w:hAnsi="Arial" w:cs="Arial"/>
              </w:rPr>
              <w:t xml:space="preserve"> nuo prašymo gavimo dienos</w:t>
            </w:r>
          </w:p>
          <w:p w14:paraId="684369EC" w14:textId="06D354C1" w:rsidR="00774AA5" w:rsidRPr="000F5DA1" w:rsidRDefault="00774AA5" w:rsidP="000F5DA1">
            <w:pPr>
              <w:spacing w:after="0" w:line="240" w:lineRule="auto"/>
              <w:jc w:val="both"/>
              <w:rPr>
                <w:rFonts w:ascii="Arial" w:hAnsi="Arial" w:cs="Arial"/>
              </w:rPr>
            </w:pPr>
          </w:p>
        </w:tc>
        <w:tc>
          <w:tcPr>
            <w:tcW w:w="2767" w:type="dxa"/>
            <w:shd w:val="clear" w:color="auto" w:fill="auto"/>
            <w:tcMar>
              <w:top w:w="0" w:type="dxa"/>
              <w:left w:w="108" w:type="dxa"/>
              <w:bottom w:w="0" w:type="dxa"/>
              <w:right w:w="108" w:type="dxa"/>
            </w:tcMar>
          </w:tcPr>
          <w:p w14:paraId="7D43700D" w14:textId="420DE986" w:rsidR="00774AA5" w:rsidRPr="00280F8C" w:rsidRDefault="000F5DA1" w:rsidP="0003169B">
            <w:pPr>
              <w:spacing w:after="0" w:line="240" w:lineRule="auto"/>
              <w:rPr>
                <w:rFonts w:ascii="Arial" w:hAnsi="Arial" w:cs="Arial"/>
              </w:rPr>
            </w:pPr>
            <w:r w:rsidRPr="000F5DA1">
              <w:rPr>
                <w:rFonts w:ascii="Arial" w:hAnsi="Arial" w:cs="Arial"/>
              </w:rPr>
              <w:t>NETAIKOMA</w:t>
            </w:r>
          </w:p>
        </w:tc>
      </w:tr>
      <w:tr w:rsidR="00774AA5" w:rsidRPr="00280F8C" w14:paraId="6D55395E" w14:textId="77777777" w:rsidTr="00107173">
        <w:trPr>
          <w:trHeight w:val="20"/>
        </w:trPr>
        <w:tc>
          <w:tcPr>
            <w:tcW w:w="532" w:type="dxa"/>
            <w:shd w:val="clear" w:color="auto" w:fill="auto"/>
            <w:tcMar>
              <w:top w:w="0" w:type="dxa"/>
              <w:left w:w="108" w:type="dxa"/>
              <w:bottom w:w="0" w:type="dxa"/>
              <w:right w:w="108" w:type="dxa"/>
            </w:tcMar>
          </w:tcPr>
          <w:p w14:paraId="5B414F03" w14:textId="6624FBF8" w:rsidR="00774AA5" w:rsidRPr="000F5DA1" w:rsidRDefault="000F5DA1" w:rsidP="000F5DA1">
            <w:pPr>
              <w:spacing w:after="0" w:line="240" w:lineRule="auto"/>
              <w:rPr>
                <w:rFonts w:ascii="Arial" w:hAnsi="Arial" w:cs="Arial"/>
                <w:bCs/>
              </w:rPr>
            </w:pPr>
            <w:r>
              <w:rPr>
                <w:rFonts w:ascii="Arial" w:hAnsi="Arial" w:cs="Arial"/>
                <w:bCs/>
              </w:rPr>
              <w:t>11.</w:t>
            </w:r>
          </w:p>
        </w:tc>
        <w:tc>
          <w:tcPr>
            <w:tcW w:w="3405" w:type="dxa"/>
            <w:shd w:val="clear" w:color="auto" w:fill="auto"/>
            <w:tcMar>
              <w:top w:w="0" w:type="dxa"/>
              <w:left w:w="108" w:type="dxa"/>
              <w:bottom w:w="0" w:type="dxa"/>
              <w:right w:w="108" w:type="dxa"/>
            </w:tcMar>
          </w:tcPr>
          <w:p w14:paraId="738116EE" w14:textId="77777777" w:rsidR="00774AA5" w:rsidRPr="00280F8C" w:rsidRDefault="00774AA5" w:rsidP="0003169B">
            <w:pPr>
              <w:spacing w:after="0" w:line="240" w:lineRule="auto"/>
              <w:rPr>
                <w:rFonts w:ascii="Arial" w:hAnsi="Arial" w:cs="Arial"/>
                <w:bCs/>
              </w:rPr>
            </w:pPr>
            <w:r w:rsidRPr="00280F8C">
              <w:rPr>
                <w:rFonts w:ascii="Arial" w:hAnsi="Arial" w:cs="Arial"/>
                <w:bCs/>
              </w:rPr>
              <w:t>Perkančioji organizacija informuoja pirkimo dalyvius apie EBVPD vertinimo rezultatus ne vėliau kaip per</w:t>
            </w:r>
          </w:p>
        </w:tc>
        <w:tc>
          <w:tcPr>
            <w:tcW w:w="3150" w:type="dxa"/>
            <w:shd w:val="clear" w:color="auto" w:fill="auto"/>
            <w:tcMar>
              <w:top w:w="0" w:type="dxa"/>
              <w:left w:w="108" w:type="dxa"/>
              <w:bottom w:w="0" w:type="dxa"/>
              <w:right w:w="108" w:type="dxa"/>
            </w:tcMar>
          </w:tcPr>
          <w:p w14:paraId="3A59976E" w14:textId="77777777" w:rsidR="00774AA5" w:rsidRPr="00280F8C" w:rsidRDefault="00774AA5" w:rsidP="000F5DA1">
            <w:pPr>
              <w:spacing w:after="0" w:line="240" w:lineRule="auto"/>
              <w:jc w:val="both"/>
              <w:rPr>
                <w:rFonts w:ascii="Arial" w:hAnsi="Arial" w:cs="Arial"/>
                <w:bCs/>
              </w:rPr>
            </w:pPr>
            <w:r w:rsidRPr="00280F8C">
              <w:rPr>
                <w:rFonts w:ascii="Arial" w:hAnsi="Arial" w:cs="Arial"/>
                <w:bCs/>
              </w:rPr>
              <w:t>3 (tris) darbo dienas nuo sprendimo priėmimo dienos</w:t>
            </w:r>
          </w:p>
        </w:tc>
        <w:tc>
          <w:tcPr>
            <w:tcW w:w="2767" w:type="dxa"/>
            <w:shd w:val="clear" w:color="auto" w:fill="auto"/>
            <w:tcMar>
              <w:top w:w="0" w:type="dxa"/>
              <w:left w:w="108" w:type="dxa"/>
              <w:bottom w:w="0" w:type="dxa"/>
              <w:right w:w="108" w:type="dxa"/>
            </w:tcMar>
          </w:tcPr>
          <w:p w14:paraId="1A133141" w14:textId="16262ED2" w:rsidR="00774AA5" w:rsidRPr="00280F8C" w:rsidRDefault="00774AA5" w:rsidP="0003169B">
            <w:pPr>
              <w:spacing w:after="0" w:line="240" w:lineRule="auto"/>
              <w:rPr>
                <w:rFonts w:ascii="Arial" w:hAnsi="Arial" w:cs="Arial"/>
                <w:bCs/>
              </w:rPr>
            </w:pPr>
          </w:p>
        </w:tc>
      </w:tr>
      <w:tr w:rsidR="00774AA5" w:rsidRPr="00280F8C" w14:paraId="59E99749" w14:textId="77777777" w:rsidTr="00107173">
        <w:trPr>
          <w:trHeight w:val="20"/>
        </w:trPr>
        <w:tc>
          <w:tcPr>
            <w:tcW w:w="532" w:type="dxa"/>
            <w:shd w:val="clear" w:color="auto" w:fill="auto"/>
            <w:tcMar>
              <w:top w:w="0" w:type="dxa"/>
              <w:left w:w="108" w:type="dxa"/>
              <w:bottom w:w="0" w:type="dxa"/>
              <w:right w:w="108" w:type="dxa"/>
            </w:tcMar>
          </w:tcPr>
          <w:p w14:paraId="7986B22C" w14:textId="0B28247D" w:rsidR="00774AA5" w:rsidRPr="000F5DA1" w:rsidRDefault="000F5DA1" w:rsidP="000F5DA1">
            <w:pPr>
              <w:spacing w:after="0" w:line="240" w:lineRule="auto"/>
              <w:rPr>
                <w:rFonts w:ascii="Arial" w:hAnsi="Arial" w:cs="Arial"/>
                <w:bCs/>
              </w:rPr>
            </w:pPr>
            <w:r>
              <w:rPr>
                <w:rFonts w:ascii="Arial" w:hAnsi="Arial" w:cs="Arial"/>
                <w:bCs/>
              </w:rPr>
              <w:t>12.</w:t>
            </w:r>
          </w:p>
        </w:tc>
        <w:tc>
          <w:tcPr>
            <w:tcW w:w="3405" w:type="dxa"/>
            <w:shd w:val="clear" w:color="auto" w:fill="auto"/>
            <w:tcMar>
              <w:top w:w="0" w:type="dxa"/>
              <w:left w:w="108" w:type="dxa"/>
              <w:bottom w:w="0" w:type="dxa"/>
              <w:right w:w="108" w:type="dxa"/>
            </w:tcMar>
          </w:tcPr>
          <w:p w14:paraId="3F6E38E5" w14:textId="77777777" w:rsidR="00774AA5" w:rsidRPr="00280F8C" w:rsidRDefault="00774AA5" w:rsidP="0003169B">
            <w:pPr>
              <w:spacing w:after="0" w:line="240" w:lineRule="auto"/>
              <w:rPr>
                <w:rFonts w:ascii="Arial" w:hAnsi="Arial" w:cs="Arial"/>
                <w:bCs/>
              </w:rPr>
            </w:pPr>
            <w:r w:rsidRPr="00280F8C">
              <w:rPr>
                <w:rFonts w:ascii="Arial" w:hAnsi="Arial" w:cs="Arial"/>
                <w:bCs/>
              </w:rPr>
              <w:t xml:space="preserve">Perkančioji organizacija pirkimo dalyviams praneša apie priimtą sprendimą nustatyti laimėjusį pasiūlymą, </w:t>
            </w:r>
            <w:r w:rsidRPr="00280F8C">
              <w:rPr>
                <w:rFonts w:ascii="Arial" w:hAnsi="Arial" w:cs="Arial"/>
              </w:rPr>
              <w:t>dėl kurio bus sudaroma</w:t>
            </w:r>
            <w:r w:rsidRPr="00280F8C">
              <w:rPr>
                <w:rFonts w:ascii="Arial" w:hAnsi="Arial" w:cs="Arial"/>
                <w:bCs/>
              </w:rPr>
              <w:t xml:space="preserve"> sutartis ne vėliau kaip per</w:t>
            </w:r>
          </w:p>
        </w:tc>
        <w:tc>
          <w:tcPr>
            <w:tcW w:w="3150" w:type="dxa"/>
            <w:shd w:val="clear" w:color="auto" w:fill="auto"/>
            <w:tcMar>
              <w:top w:w="0" w:type="dxa"/>
              <w:left w:w="108" w:type="dxa"/>
              <w:bottom w:w="0" w:type="dxa"/>
              <w:right w:w="108" w:type="dxa"/>
            </w:tcMar>
          </w:tcPr>
          <w:p w14:paraId="02898D3A" w14:textId="1A56EDAC" w:rsidR="00774AA5" w:rsidRPr="00280F8C" w:rsidRDefault="00CC70B1" w:rsidP="000F5DA1">
            <w:pPr>
              <w:spacing w:after="0" w:line="240" w:lineRule="auto"/>
              <w:jc w:val="both"/>
              <w:rPr>
                <w:rFonts w:ascii="Arial" w:hAnsi="Arial" w:cs="Arial"/>
                <w:bCs/>
              </w:rPr>
            </w:pPr>
            <w:r w:rsidRPr="00280F8C">
              <w:rPr>
                <w:rFonts w:ascii="Arial" w:hAnsi="Arial" w:cs="Arial"/>
                <w:bCs/>
              </w:rPr>
              <w:t>3</w:t>
            </w:r>
            <w:r w:rsidR="00774AA5" w:rsidRPr="00280F8C">
              <w:rPr>
                <w:rFonts w:ascii="Arial" w:hAnsi="Arial" w:cs="Arial"/>
                <w:bCs/>
              </w:rPr>
              <w:t xml:space="preserve"> (</w:t>
            </w:r>
            <w:r w:rsidR="00D707AB" w:rsidRPr="00280F8C">
              <w:rPr>
                <w:rFonts w:ascii="Arial" w:hAnsi="Arial" w:cs="Arial"/>
                <w:bCs/>
              </w:rPr>
              <w:t>tris</w:t>
            </w:r>
            <w:r w:rsidR="00774AA5" w:rsidRPr="00280F8C">
              <w:rPr>
                <w:rFonts w:ascii="Arial" w:hAnsi="Arial" w:cs="Arial"/>
                <w:bCs/>
              </w:rPr>
              <w:t>) darbo dienas nuo sprendimo priėmimo dienos</w:t>
            </w:r>
          </w:p>
        </w:tc>
        <w:tc>
          <w:tcPr>
            <w:tcW w:w="2767" w:type="dxa"/>
            <w:shd w:val="clear" w:color="auto" w:fill="auto"/>
            <w:tcMar>
              <w:top w:w="0" w:type="dxa"/>
              <w:left w:w="108" w:type="dxa"/>
              <w:bottom w:w="0" w:type="dxa"/>
              <w:right w:w="108" w:type="dxa"/>
            </w:tcMar>
          </w:tcPr>
          <w:p w14:paraId="71FB89FD" w14:textId="2A118ABE" w:rsidR="00774AA5" w:rsidRPr="00280F8C" w:rsidRDefault="00774AA5" w:rsidP="0003169B">
            <w:pPr>
              <w:spacing w:after="0" w:line="240" w:lineRule="auto"/>
              <w:rPr>
                <w:rFonts w:ascii="Arial" w:hAnsi="Arial" w:cs="Arial"/>
              </w:rPr>
            </w:pPr>
          </w:p>
        </w:tc>
      </w:tr>
      <w:tr w:rsidR="00774AA5" w:rsidRPr="00280F8C" w14:paraId="5D779D75" w14:textId="77777777" w:rsidTr="00107173">
        <w:trPr>
          <w:trHeight w:val="20"/>
        </w:trPr>
        <w:tc>
          <w:tcPr>
            <w:tcW w:w="532" w:type="dxa"/>
            <w:shd w:val="clear" w:color="auto" w:fill="auto"/>
            <w:tcMar>
              <w:top w:w="0" w:type="dxa"/>
              <w:left w:w="108" w:type="dxa"/>
              <w:bottom w:w="0" w:type="dxa"/>
              <w:right w:w="108" w:type="dxa"/>
            </w:tcMar>
          </w:tcPr>
          <w:p w14:paraId="715DBD55" w14:textId="25D4E64C" w:rsidR="00774AA5" w:rsidRPr="000F5DA1" w:rsidRDefault="000F5DA1" w:rsidP="000F5DA1">
            <w:pPr>
              <w:spacing w:after="0" w:line="240" w:lineRule="auto"/>
              <w:rPr>
                <w:rFonts w:ascii="Arial" w:hAnsi="Arial" w:cs="Arial"/>
                <w:bCs/>
              </w:rPr>
            </w:pPr>
            <w:r>
              <w:rPr>
                <w:rFonts w:ascii="Arial" w:hAnsi="Arial" w:cs="Arial"/>
                <w:bCs/>
              </w:rPr>
              <w:t>13.</w:t>
            </w:r>
          </w:p>
        </w:tc>
        <w:tc>
          <w:tcPr>
            <w:tcW w:w="3405" w:type="dxa"/>
            <w:shd w:val="clear" w:color="auto" w:fill="auto"/>
            <w:tcMar>
              <w:top w:w="0" w:type="dxa"/>
              <w:left w:w="108" w:type="dxa"/>
              <w:bottom w:w="0" w:type="dxa"/>
              <w:right w:w="108" w:type="dxa"/>
            </w:tcMar>
          </w:tcPr>
          <w:p w14:paraId="343562B6" w14:textId="77777777" w:rsidR="00774AA5" w:rsidRPr="00280F8C" w:rsidRDefault="00774AA5" w:rsidP="0003169B">
            <w:pPr>
              <w:spacing w:after="0" w:line="240" w:lineRule="auto"/>
              <w:rPr>
                <w:rFonts w:ascii="Arial" w:hAnsi="Arial" w:cs="Arial"/>
                <w:bCs/>
              </w:rPr>
            </w:pPr>
            <w:r w:rsidRPr="00280F8C">
              <w:rPr>
                <w:rFonts w:ascii="Arial" w:hAnsi="Arial" w:cs="Arial"/>
                <w:bCs/>
              </w:rPr>
              <w:t>Perkančioji organizacija, pirkimo dalyviui raštu paprašius, jam pateikia VPĮ 58 straipsnio 2 dalyje nustatytą informaciją ne vėliau kaip per</w:t>
            </w:r>
          </w:p>
        </w:tc>
        <w:tc>
          <w:tcPr>
            <w:tcW w:w="3150" w:type="dxa"/>
            <w:shd w:val="clear" w:color="auto" w:fill="auto"/>
            <w:tcMar>
              <w:top w:w="0" w:type="dxa"/>
              <w:left w:w="108" w:type="dxa"/>
              <w:bottom w:w="0" w:type="dxa"/>
              <w:right w:w="108" w:type="dxa"/>
            </w:tcMar>
          </w:tcPr>
          <w:p w14:paraId="7F18AB44" w14:textId="77777777" w:rsidR="00774AA5" w:rsidRPr="00280F8C" w:rsidRDefault="00774AA5" w:rsidP="000F5DA1">
            <w:pPr>
              <w:spacing w:after="0" w:line="240" w:lineRule="auto"/>
              <w:jc w:val="both"/>
              <w:rPr>
                <w:rFonts w:ascii="Arial" w:hAnsi="Arial" w:cs="Arial"/>
                <w:bCs/>
              </w:rPr>
            </w:pPr>
            <w:r w:rsidRPr="00280F8C">
              <w:rPr>
                <w:rFonts w:ascii="Arial" w:hAnsi="Arial" w:cs="Arial"/>
                <w:bCs/>
              </w:rPr>
              <w:t>15 (penkiolika) dienų nuo pirkimo dalyvio raštu pateikto prašymo gavimo dienos</w:t>
            </w:r>
          </w:p>
        </w:tc>
        <w:tc>
          <w:tcPr>
            <w:tcW w:w="2767" w:type="dxa"/>
            <w:shd w:val="clear" w:color="auto" w:fill="auto"/>
            <w:tcMar>
              <w:top w:w="0" w:type="dxa"/>
              <w:left w:w="108" w:type="dxa"/>
              <w:bottom w:w="0" w:type="dxa"/>
              <w:right w:w="108" w:type="dxa"/>
            </w:tcMar>
          </w:tcPr>
          <w:p w14:paraId="7A6A5CD0" w14:textId="36C4D3EC" w:rsidR="00774AA5" w:rsidRPr="00280F8C" w:rsidRDefault="00774AA5" w:rsidP="0003169B">
            <w:pPr>
              <w:pStyle w:val="tajtip"/>
              <w:shd w:val="clear" w:color="auto" w:fill="FFFFFF"/>
              <w:spacing w:before="0" w:beforeAutospacing="0" w:after="0" w:afterAutospacing="0"/>
              <w:ind w:firstLine="313"/>
              <w:rPr>
                <w:rFonts w:ascii="Arial" w:hAnsi="Arial" w:cs="Arial"/>
                <w:sz w:val="20"/>
                <w:szCs w:val="20"/>
              </w:rPr>
            </w:pPr>
          </w:p>
        </w:tc>
      </w:tr>
      <w:tr w:rsidR="00774AA5" w:rsidRPr="00280F8C" w14:paraId="3739CF2C" w14:textId="77777777" w:rsidTr="00107173">
        <w:trPr>
          <w:trHeight w:val="20"/>
        </w:trPr>
        <w:tc>
          <w:tcPr>
            <w:tcW w:w="532" w:type="dxa"/>
            <w:shd w:val="clear" w:color="auto" w:fill="auto"/>
            <w:tcMar>
              <w:top w:w="0" w:type="dxa"/>
              <w:left w:w="108" w:type="dxa"/>
              <w:bottom w:w="0" w:type="dxa"/>
              <w:right w:w="108" w:type="dxa"/>
            </w:tcMar>
          </w:tcPr>
          <w:p w14:paraId="50E0821F" w14:textId="78D0ED79" w:rsidR="00774AA5" w:rsidRPr="000F5DA1" w:rsidRDefault="000F5DA1" w:rsidP="000F5DA1">
            <w:pPr>
              <w:spacing w:after="0" w:line="240" w:lineRule="auto"/>
              <w:rPr>
                <w:rFonts w:ascii="Arial" w:hAnsi="Arial" w:cs="Arial"/>
                <w:bCs/>
              </w:rPr>
            </w:pPr>
            <w:r>
              <w:rPr>
                <w:rFonts w:ascii="Arial" w:hAnsi="Arial" w:cs="Arial"/>
                <w:bCs/>
              </w:rPr>
              <w:lastRenderedPageBreak/>
              <w:t>14.</w:t>
            </w:r>
          </w:p>
        </w:tc>
        <w:tc>
          <w:tcPr>
            <w:tcW w:w="3405" w:type="dxa"/>
            <w:shd w:val="clear" w:color="auto" w:fill="auto"/>
            <w:tcMar>
              <w:top w:w="0" w:type="dxa"/>
              <w:left w:w="108" w:type="dxa"/>
              <w:bottom w:w="0" w:type="dxa"/>
              <w:right w:w="108" w:type="dxa"/>
            </w:tcMar>
          </w:tcPr>
          <w:p w14:paraId="4FECB953" w14:textId="77777777" w:rsidR="00774AA5" w:rsidRPr="00280F8C" w:rsidRDefault="00774AA5" w:rsidP="0003169B">
            <w:pPr>
              <w:spacing w:after="0" w:line="240" w:lineRule="auto"/>
              <w:rPr>
                <w:rFonts w:ascii="Arial" w:hAnsi="Arial" w:cs="Arial"/>
                <w:bCs/>
              </w:rPr>
            </w:pPr>
            <w:r w:rsidRPr="00280F8C">
              <w:rPr>
                <w:rFonts w:ascii="Arial" w:hAnsi="Arial" w:cs="Arial"/>
                <w:color w:val="000000"/>
                <w:shd w:val="clear" w:color="auto" w:fill="FFFFFF"/>
              </w:rPr>
              <w:t xml:space="preserve">Tiekėjas turi teisę pateikti pretenziją perkančiajai organizacijai, pateikti prašymą ar pareikšti ieškinį teismui </w:t>
            </w:r>
            <w:r w:rsidRPr="00280F8C">
              <w:rPr>
                <w:rFonts w:ascii="Arial" w:hAnsi="Arial" w:cs="Arial"/>
                <w:bCs/>
              </w:rPr>
              <w:t>ne vėliau kaip per</w:t>
            </w:r>
          </w:p>
        </w:tc>
        <w:tc>
          <w:tcPr>
            <w:tcW w:w="3150" w:type="dxa"/>
            <w:shd w:val="clear" w:color="auto" w:fill="auto"/>
            <w:tcMar>
              <w:top w:w="0" w:type="dxa"/>
              <w:left w:w="108" w:type="dxa"/>
              <w:bottom w:w="0" w:type="dxa"/>
              <w:right w:w="108" w:type="dxa"/>
            </w:tcMar>
          </w:tcPr>
          <w:p w14:paraId="38F150E0" w14:textId="4817C5F3" w:rsidR="006C7941" w:rsidRPr="00280F8C" w:rsidRDefault="00774AA5" w:rsidP="000F5DA1">
            <w:pPr>
              <w:spacing w:after="0" w:line="240" w:lineRule="auto"/>
              <w:jc w:val="both"/>
              <w:rPr>
                <w:rFonts w:ascii="Arial" w:hAnsi="Arial" w:cs="Arial"/>
              </w:rPr>
            </w:pPr>
            <w:r w:rsidRPr="00280F8C">
              <w:rPr>
                <w:rFonts w:ascii="Arial" w:hAnsi="Arial" w:cs="Arial"/>
              </w:rPr>
              <w:t xml:space="preserve">5 (penkias) </w:t>
            </w:r>
            <w:r w:rsidR="007A5905" w:rsidRPr="00280F8C">
              <w:rPr>
                <w:rFonts w:ascii="Arial" w:hAnsi="Arial" w:cs="Arial"/>
              </w:rPr>
              <w:t xml:space="preserve">darbo </w:t>
            </w:r>
            <w:r w:rsidRPr="00280F8C">
              <w:rPr>
                <w:rFonts w:ascii="Arial" w:hAnsi="Arial" w:cs="Arial"/>
              </w:rPr>
              <w:t>dienas</w:t>
            </w:r>
            <w:r w:rsidR="000F5DA1">
              <w:rPr>
                <w:rFonts w:ascii="Arial" w:hAnsi="Arial" w:cs="Arial"/>
              </w:rPr>
              <w:t xml:space="preserve"> </w:t>
            </w:r>
            <w:r w:rsidR="00D65C16" w:rsidRPr="00280F8C">
              <w:rPr>
                <w:rFonts w:ascii="Arial" w:hAnsi="Arial" w:cs="Arial"/>
              </w:rPr>
              <w:t xml:space="preserve">nuo </w:t>
            </w:r>
            <w:r w:rsidR="006C7941" w:rsidRPr="00280F8C">
              <w:rPr>
                <w:rFonts w:ascii="Arial" w:eastAsia="Arial" w:hAnsi="Arial" w:cs="Arial"/>
              </w:rPr>
              <w:t>perkančiosios organizacijos</w:t>
            </w:r>
            <w:r w:rsidR="00D65C16" w:rsidRPr="00280F8C">
              <w:rPr>
                <w:rFonts w:ascii="Arial" w:hAnsi="Arial" w:cs="Arial"/>
              </w:rPr>
              <w:t xml:space="preserve"> pranešimo raštu apie jos priimtą sprendimą išsiuntimo tiekėjams dienos arba nuo paskelbimo apie </w:t>
            </w:r>
            <w:r w:rsidR="006C7941" w:rsidRPr="00280F8C">
              <w:rPr>
                <w:rFonts w:ascii="Arial" w:eastAsia="Arial" w:hAnsi="Arial" w:cs="Arial"/>
              </w:rPr>
              <w:t>perkančiosios organizacijos</w:t>
            </w:r>
            <w:r w:rsidR="00D65C16" w:rsidRPr="00280F8C">
              <w:rPr>
                <w:rFonts w:ascii="Arial" w:hAnsi="Arial" w:cs="Arial"/>
              </w:rPr>
              <w:t xml:space="preserve"> priimtus sprendimus dienos, jei VPĮ nenumato reikalavimo raštu informuoti tiekėjus apie </w:t>
            </w:r>
            <w:r w:rsidR="00D65C16" w:rsidRPr="00280F8C">
              <w:rPr>
                <w:rFonts w:ascii="Arial" w:eastAsia="Arial" w:hAnsi="Arial" w:cs="Arial"/>
              </w:rPr>
              <w:t xml:space="preserve"> </w:t>
            </w:r>
            <w:r w:rsidR="006C7941" w:rsidRPr="00280F8C">
              <w:rPr>
                <w:rFonts w:ascii="Arial" w:eastAsia="Arial" w:hAnsi="Arial" w:cs="Arial"/>
              </w:rPr>
              <w:t>perkančiosios organizacijos</w:t>
            </w:r>
            <w:r w:rsidR="00D65C16" w:rsidRPr="00280F8C">
              <w:rPr>
                <w:rFonts w:ascii="Arial" w:hAnsi="Arial" w:cs="Arial"/>
              </w:rPr>
              <w:t xml:space="preserve"> priimtus sprendimus;</w:t>
            </w:r>
          </w:p>
          <w:p w14:paraId="24167C40" w14:textId="4434CEE0" w:rsidR="00774AA5" w:rsidRPr="00280F8C" w:rsidRDefault="00D65C16" w:rsidP="000F5DA1">
            <w:pPr>
              <w:spacing w:after="0" w:line="240" w:lineRule="auto"/>
              <w:jc w:val="both"/>
              <w:rPr>
                <w:rFonts w:ascii="Arial" w:hAnsi="Arial" w:cs="Arial"/>
              </w:rPr>
            </w:pPr>
            <w:r w:rsidRPr="00280F8C">
              <w:rPr>
                <w:rFonts w:ascii="Arial" w:hAnsi="Arial" w:cs="Arial"/>
              </w:rPr>
              <w:t>15 (penkiolika) dienų nuo pranešimo išsiuntimo tiekėjams dienos, jeigu šis pranešimas nebuvo siunčiamas elektroninėmis priemonėmis.</w:t>
            </w:r>
          </w:p>
        </w:tc>
        <w:tc>
          <w:tcPr>
            <w:tcW w:w="2767" w:type="dxa"/>
            <w:shd w:val="clear" w:color="auto" w:fill="auto"/>
            <w:tcMar>
              <w:top w:w="0" w:type="dxa"/>
              <w:left w:w="108" w:type="dxa"/>
              <w:bottom w:w="0" w:type="dxa"/>
              <w:right w:w="108" w:type="dxa"/>
            </w:tcMar>
          </w:tcPr>
          <w:p w14:paraId="0DA96950" w14:textId="70776E48" w:rsidR="00774AA5" w:rsidRPr="00280F8C" w:rsidRDefault="00774AA5" w:rsidP="0003169B">
            <w:pPr>
              <w:spacing w:after="0" w:line="240" w:lineRule="auto"/>
              <w:rPr>
                <w:rFonts w:ascii="Arial" w:hAnsi="Arial" w:cs="Arial"/>
                <w:bCs/>
              </w:rPr>
            </w:pPr>
          </w:p>
        </w:tc>
      </w:tr>
      <w:tr w:rsidR="00774AA5" w:rsidRPr="00280F8C" w14:paraId="1A8FC6DE" w14:textId="77777777" w:rsidTr="00107173">
        <w:trPr>
          <w:trHeight w:val="20"/>
        </w:trPr>
        <w:tc>
          <w:tcPr>
            <w:tcW w:w="532" w:type="dxa"/>
            <w:shd w:val="clear" w:color="auto" w:fill="auto"/>
            <w:tcMar>
              <w:top w:w="0" w:type="dxa"/>
              <w:left w:w="108" w:type="dxa"/>
              <w:bottom w:w="0" w:type="dxa"/>
              <w:right w:w="108" w:type="dxa"/>
            </w:tcMar>
          </w:tcPr>
          <w:p w14:paraId="3FCD8BCC" w14:textId="2F796F9D" w:rsidR="00774AA5" w:rsidRPr="000F5DA1" w:rsidRDefault="000F5DA1" w:rsidP="000F5DA1">
            <w:pPr>
              <w:spacing w:after="0" w:line="240" w:lineRule="auto"/>
              <w:rPr>
                <w:rFonts w:ascii="Arial" w:hAnsi="Arial" w:cs="Arial"/>
              </w:rPr>
            </w:pPr>
            <w:r>
              <w:rPr>
                <w:rFonts w:ascii="Arial" w:hAnsi="Arial" w:cs="Arial"/>
              </w:rPr>
              <w:t>15.</w:t>
            </w:r>
          </w:p>
        </w:tc>
        <w:tc>
          <w:tcPr>
            <w:tcW w:w="3405" w:type="dxa"/>
            <w:shd w:val="clear" w:color="auto" w:fill="auto"/>
            <w:tcMar>
              <w:top w:w="0" w:type="dxa"/>
              <w:left w:w="108" w:type="dxa"/>
              <w:bottom w:w="0" w:type="dxa"/>
              <w:right w:w="108" w:type="dxa"/>
            </w:tcMar>
          </w:tcPr>
          <w:p w14:paraId="4B78EF85" w14:textId="77777777" w:rsidR="00774AA5" w:rsidRPr="00280F8C" w:rsidRDefault="00774AA5" w:rsidP="0003169B">
            <w:pPr>
              <w:spacing w:after="0" w:line="240" w:lineRule="auto"/>
              <w:rPr>
                <w:rFonts w:ascii="Arial" w:hAnsi="Arial" w:cs="Arial"/>
              </w:rPr>
            </w:pPr>
            <w:r w:rsidRPr="00280F8C">
              <w:rPr>
                <w:rFonts w:ascii="Arial" w:hAnsi="Arial" w:cs="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150" w:type="dxa"/>
            <w:shd w:val="clear" w:color="auto" w:fill="auto"/>
            <w:tcMar>
              <w:top w:w="0" w:type="dxa"/>
              <w:left w:w="108" w:type="dxa"/>
              <w:bottom w:w="0" w:type="dxa"/>
              <w:right w:w="108" w:type="dxa"/>
            </w:tcMar>
          </w:tcPr>
          <w:p w14:paraId="7989960F" w14:textId="77777777" w:rsidR="00774AA5" w:rsidRPr="00280F8C" w:rsidRDefault="00774AA5" w:rsidP="000F5DA1">
            <w:pPr>
              <w:spacing w:after="0" w:line="240" w:lineRule="auto"/>
              <w:jc w:val="both"/>
              <w:rPr>
                <w:rFonts w:ascii="Arial" w:hAnsi="Arial" w:cs="Arial"/>
              </w:rPr>
            </w:pPr>
            <w:r w:rsidRPr="00280F8C">
              <w:rPr>
                <w:rFonts w:ascii="Arial" w:hAnsi="Arial" w:cs="Arial"/>
              </w:rPr>
              <w:t>6 (šešias) darbo dienas nuo pretenzijos gavimo dienos</w:t>
            </w:r>
          </w:p>
        </w:tc>
        <w:tc>
          <w:tcPr>
            <w:tcW w:w="2767" w:type="dxa"/>
            <w:shd w:val="clear" w:color="auto" w:fill="auto"/>
            <w:tcMar>
              <w:top w:w="0" w:type="dxa"/>
              <w:left w:w="108" w:type="dxa"/>
              <w:bottom w:w="0" w:type="dxa"/>
              <w:right w:w="108" w:type="dxa"/>
            </w:tcMar>
          </w:tcPr>
          <w:p w14:paraId="2E4EA800" w14:textId="424A9933" w:rsidR="00774AA5" w:rsidRPr="00280F8C" w:rsidRDefault="00774AA5" w:rsidP="0003169B">
            <w:pPr>
              <w:spacing w:after="0" w:line="240" w:lineRule="auto"/>
              <w:rPr>
                <w:rFonts w:ascii="Arial" w:hAnsi="Arial" w:cs="Arial"/>
              </w:rPr>
            </w:pPr>
          </w:p>
        </w:tc>
      </w:tr>
      <w:tr w:rsidR="00774AA5" w:rsidRPr="00280F8C" w14:paraId="65BDD6BA" w14:textId="77777777" w:rsidTr="00107173">
        <w:trPr>
          <w:trHeight w:val="20"/>
        </w:trPr>
        <w:tc>
          <w:tcPr>
            <w:tcW w:w="532" w:type="dxa"/>
            <w:shd w:val="clear" w:color="auto" w:fill="auto"/>
            <w:tcMar>
              <w:top w:w="0" w:type="dxa"/>
              <w:left w:w="108" w:type="dxa"/>
              <w:bottom w:w="0" w:type="dxa"/>
              <w:right w:w="108" w:type="dxa"/>
            </w:tcMar>
          </w:tcPr>
          <w:p w14:paraId="18CCF556" w14:textId="0297B4AB" w:rsidR="00774AA5" w:rsidRPr="000F5DA1" w:rsidRDefault="000F5DA1" w:rsidP="000F5DA1">
            <w:pPr>
              <w:spacing w:after="0" w:line="240" w:lineRule="auto"/>
              <w:rPr>
                <w:rFonts w:ascii="Arial" w:hAnsi="Arial" w:cs="Arial"/>
                <w:bCs/>
              </w:rPr>
            </w:pPr>
            <w:r>
              <w:rPr>
                <w:rFonts w:ascii="Arial" w:hAnsi="Arial" w:cs="Arial"/>
                <w:bCs/>
              </w:rPr>
              <w:t>16.</w:t>
            </w:r>
          </w:p>
        </w:tc>
        <w:tc>
          <w:tcPr>
            <w:tcW w:w="3405" w:type="dxa"/>
            <w:shd w:val="clear" w:color="auto" w:fill="auto"/>
            <w:tcMar>
              <w:top w:w="0" w:type="dxa"/>
              <w:left w:w="108" w:type="dxa"/>
              <w:bottom w:w="0" w:type="dxa"/>
              <w:right w:w="108" w:type="dxa"/>
            </w:tcMar>
          </w:tcPr>
          <w:p w14:paraId="7C30C097" w14:textId="1F0074EC" w:rsidR="000F5DA1" w:rsidRDefault="00774AA5" w:rsidP="0003169B">
            <w:pPr>
              <w:spacing w:after="0" w:line="240" w:lineRule="auto"/>
              <w:rPr>
                <w:rFonts w:ascii="Arial" w:hAnsi="Arial" w:cs="Arial"/>
                <w:bCs/>
              </w:rPr>
            </w:pPr>
            <w:r w:rsidRPr="00280F8C">
              <w:rPr>
                <w:rFonts w:ascii="Arial" w:hAnsi="Arial" w:cs="Arial"/>
              </w:rPr>
              <w:t>Jeigu perkančioji organizacija per nustatytą terminą neišnagrinėja jai pateiktos pretenzijos, tiekėjas turi teisę pateikti prašymą ar pareikšti ieškinį teismui per</w:t>
            </w:r>
            <w:r w:rsidR="000F5DA1">
              <w:rPr>
                <w:rFonts w:ascii="Arial" w:hAnsi="Arial" w:cs="Arial"/>
                <w:bCs/>
              </w:rPr>
              <w:t xml:space="preserve"> </w:t>
            </w:r>
          </w:p>
          <w:p w14:paraId="09ECB10C" w14:textId="13625EBD" w:rsidR="000F5DA1" w:rsidRPr="00280F8C" w:rsidRDefault="000F5DA1" w:rsidP="000F5DA1">
            <w:pPr>
              <w:spacing w:after="0" w:line="240" w:lineRule="auto"/>
              <w:rPr>
                <w:rFonts w:ascii="Arial" w:hAnsi="Arial" w:cs="Arial"/>
                <w:bCs/>
              </w:rPr>
            </w:pPr>
            <w:r w:rsidRPr="000F5DA1">
              <w:rPr>
                <w:rFonts w:ascii="Arial" w:hAnsi="Arial" w:cs="Arial"/>
                <w:bCs/>
              </w:rPr>
              <w:t>(išskyrus ieškinį dėl sutarties pripažinimo negaliojančia arba ieškinį dėl nepagrįsto sutarties nutraukimo dėl esminio pirkimo sutarties pažeidimo ar nepagrįsto sprendimo, kad tiekėjas pirkimo sutartyje nustatytą esminę pirkimo sutarties sąlygą vykdė su dideliais arba nuolatiniais trūkumais ir dėl to perkančioji organizacija pritaikė sutartyje nustatytą sankciją)</w:t>
            </w:r>
          </w:p>
        </w:tc>
        <w:tc>
          <w:tcPr>
            <w:tcW w:w="3150" w:type="dxa"/>
            <w:shd w:val="clear" w:color="auto" w:fill="auto"/>
            <w:tcMar>
              <w:top w:w="0" w:type="dxa"/>
              <w:left w:w="108" w:type="dxa"/>
              <w:bottom w:w="0" w:type="dxa"/>
              <w:right w:w="108" w:type="dxa"/>
            </w:tcMar>
          </w:tcPr>
          <w:p w14:paraId="5850D3CD" w14:textId="77777777" w:rsidR="00774AA5" w:rsidRPr="00280F8C" w:rsidRDefault="00774AA5" w:rsidP="000F5DA1">
            <w:pPr>
              <w:spacing w:after="0" w:line="240" w:lineRule="auto"/>
              <w:jc w:val="both"/>
              <w:rPr>
                <w:rFonts w:ascii="Arial" w:hAnsi="Arial" w:cs="Arial"/>
              </w:rPr>
            </w:pPr>
            <w:r w:rsidRPr="00280F8C">
              <w:rPr>
                <w:rFonts w:ascii="Arial" w:hAnsi="Arial" w:cs="Arial"/>
              </w:rPr>
              <w:t>per 15 (penkiolika) dienų nuo dienos, kurią perkančioji organizacija turėjo raštu pranešti apie priimtą sprendimą pretenziją pateikusiam tiekėjui,   suinteresuotiems pirkimo dalyviams.</w:t>
            </w:r>
          </w:p>
        </w:tc>
        <w:tc>
          <w:tcPr>
            <w:tcW w:w="2767" w:type="dxa"/>
            <w:shd w:val="clear" w:color="auto" w:fill="auto"/>
            <w:tcMar>
              <w:top w:w="0" w:type="dxa"/>
              <w:left w:w="108" w:type="dxa"/>
              <w:bottom w:w="0" w:type="dxa"/>
              <w:right w:w="108" w:type="dxa"/>
            </w:tcMar>
          </w:tcPr>
          <w:p w14:paraId="2FDA5363" w14:textId="6C91B860" w:rsidR="00774AA5" w:rsidRPr="00280F8C" w:rsidRDefault="00774AA5" w:rsidP="0003169B">
            <w:pPr>
              <w:spacing w:after="0" w:line="240" w:lineRule="auto"/>
              <w:rPr>
                <w:rFonts w:ascii="Arial" w:hAnsi="Arial" w:cs="Arial"/>
              </w:rPr>
            </w:pPr>
          </w:p>
        </w:tc>
      </w:tr>
      <w:tr w:rsidR="00774AA5" w:rsidRPr="00280F8C" w14:paraId="1EEDC62F" w14:textId="77777777" w:rsidTr="00107173">
        <w:trPr>
          <w:trHeight w:val="20"/>
        </w:trPr>
        <w:tc>
          <w:tcPr>
            <w:tcW w:w="532" w:type="dxa"/>
            <w:shd w:val="clear" w:color="auto" w:fill="auto"/>
            <w:tcMar>
              <w:top w:w="0" w:type="dxa"/>
              <w:left w:w="108" w:type="dxa"/>
              <w:bottom w:w="0" w:type="dxa"/>
              <w:right w:w="108" w:type="dxa"/>
            </w:tcMar>
          </w:tcPr>
          <w:p w14:paraId="3EE38EA3" w14:textId="5F3B85E2" w:rsidR="00774AA5" w:rsidRPr="000F5DA1" w:rsidRDefault="000F5DA1" w:rsidP="000F5DA1">
            <w:pPr>
              <w:spacing w:after="0" w:line="240" w:lineRule="auto"/>
              <w:rPr>
                <w:rFonts w:ascii="Arial" w:hAnsi="Arial" w:cs="Arial"/>
              </w:rPr>
            </w:pPr>
            <w:r>
              <w:rPr>
                <w:rFonts w:ascii="Arial" w:hAnsi="Arial" w:cs="Arial"/>
              </w:rPr>
              <w:t>17.</w:t>
            </w:r>
          </w:p>
        </w:tc>
        <w:tc>
          <w:tcPr>
            <w:tcW w:w="3405" w:type="dxa"/>
            <w:shd w:val="clear" w:color="auto" w:fill="auto"/>
            <w:tcMar>
              <w:top w:w="0" w:type="dxa"/>
              <w:left w:w="108" w:type="dxa"/>
              <w:bottom w:w="0" w:type="dxa"/>
              <w:right w:w="108" w:type="dxa"/>
            </w:tcMar>
          </w:tcPr>
          <w:p w14:paraId="3AE3E0BA" w14:textId="77777777" w:rsidR="00774AA5" w:rsidRPr="00280F8C" w:rsidRDefault="00774AA5" w:rsidP="0003169B">
            <w:pPr>
              <w:spacing w:after="0" w:line="240" w:lineRule="auto"/>
              <w:rPr>
                <w:rFonts w:ascii="Arial" w:hAnsi="Arial" w:cs="Arial"/>
              </w:rPr>
            </w:pPr>
            <w:r w:rsidRPr="00280F8C">
              <w:rPr>
                <w:rFonts w:ascii="Arial" w:hAnsi="Arial" w:cs="Arial"/>
              </w:rPr>
              <w:t>Perkančioji organizacija negali sudaryti sutarties anksčiau kaip po</w:t>
            </w:r>
          </w:p>
        </w:tc>
        <w:tc>
          <w:tcPr>
            <w:tcW w:w="3150" w:type="dxa"/>
            <w:shd w:val="clear" w:color="auto" w:fill="auto"/>
            <w:tcMar>
              <w:top w:w="0" w:type="dxa"/>
              <w:left w:w="108" w:type="dxa"/>
              <w:bottom w:w="0" w:type="dxa"/>
              <w:right w:w="108" w:type="dxa"/>
            </w:tcMar>
          </w:tcPr>
          <w:p w14:paraId="1FD5A236" w14:textId="3D17D479" w:rsidR="00774AA5" w:rsidRPr="00280F8C" w:rsidRDefault="00774AA5" w:rsidP="000F5DA1">
            <w:pPr>
              <w:spacing w:after="0" w:line="240" w:lineRule="auto"/>
              <w:jc w:val="both"/>
              <w:rPr>
                <w:rFonts w:ascii="Arial" w:hAnsi="Arial" w:cs="Arial"/>
              </w:rPr>
            </w:pPr>
            <w:r w:rsidRPr="00280F8C">
              <w:rPr>
                <w:rFonts w:ascii="Arial" w:hAnsi="Arial" w:cs="Arial"/>
                <w:bCs/>
              </w:rPr>
              <w:t xml:space="preserve">5 (penkių) </w:t>
            </w:r>
            <w:r w:rsidR="00024DB9" w:rsidRPr="00280F8C">
              <w:rPr>
                <w:rFonts w:ascii="Arial" w:hAnsi="Arial" w:cs="Arial"/>
                <w:bCs/>
              </w:rPr>
              <w:t xml:space="preserve">darbo </w:t>
            </w:r>
            <w:r w:rsidRPr="00280F8C">
              <w:rPr>
                <w:rFonts w:ascii="Arial" w:hAnsi="Arial" w:cs="Arial"/>
                <w:bCs/>
              </w:rPr>
              <w:t>dienų,</w:t>
            </w:r>
            <w:r w:rsidRPr="00280F8C">
              <w:rPr>
                <w:rFonts w:ascii="Arial" w:hAnsi="Arial" w:cs="Arial"/>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w:t>
            </w:r>
            <w:r w:rsidRPr="00280F8C">
              <w:rPr>
                <w:rFonts w:ascii="Arial" w:hAnsi="Arial" w:cs="Arial"/>
              </w:rPr>
              <w:lastRenderedPageBreak/>
              <w:t>ne anksčiau kaip po 15 (penkiolikos) dienų.</w:t>
            </w:r>
          </w:p>
        </w:tc>
        <w:tc>
          <w:tcPr>
            <w:tcW w:w="2767" w:type="dxa"/>
            <w:shd w:val="clear" w:color="auto" w:fill="auto"/>
            <w:tcMar>
              <w:top w:w="0" w:type="dxa"/>
              <w:left w:w="108" w:type="dxa"/>
              <w:bottom w:w="0" w:type="dxa"/>
              <w:right w:w="108" w:type="dxa"/>
            </w:tcMar>
          </w:tcPr>
          <w:p w14:paraId="61BCB161" w14:textId="39873F9D" w:rsidR="00774AA5" w:rsidRPr="00280F8C" w:rsidRDefault="00774AA5" w:rsidP="0003169B">
            <w:pPr>
              <w:spacing w:after="0" w:line="240" w:lineRule="auto"/>
              <w:rPr>
                <w:rFonts w:ascii="Arial" w:hAnsi="Arial" w:cs="Arial"/>
              </w:rPr>
            </w:pPr>
          </w:p>
        </w:tc>
      </w:tr>
      <w:tr w:rsidR="00451AF7" w:rsidRPr="00280F8C" w14:paraId="74B4ACF3" w14:textId="77777777" w:rsidTr="00107173">
        <w:trPr>
          <w:trHeight w:val="20"/>
        </w:trPr>
        <w:tc>
          <w:tcPr>
            <w:tcW w:w="532" w:type="dxa"/>
            <w:shd w:val="clear" w:color="auto" w:fill="auto"/>
            <w:tcMar>
              <w:top w:w="0" w:type="dxa"/>
              <w:left w:w="108" w:type="dxa"/>
              <w:bottom w:w="0" w:type="dxa"/>
              <w:right w:w="108" w:type="dxa"/>
            </w:tcMar>
          </w:tcPr>
          <w:p w14:paraId="5A1CA8A8" w14:textId="5A0EEFFB" w:rsidR="00F50C57" w:rsidRPr="000F5DA1" w:rsidRDefault="000F5DA1" w:rsidP="000F5DA1">
            <w:pPr>
              <w:spacing w:after="0" w:line="240" w:lineRule="auto"/>
              <w:rPr>
                <w:rFonts w:ascii="Arial" w:hAnsi="Arial" w:cs="Arial"/>
              </w:rPr>
            </w:pPr>
            <w:r>
              <w:rPr>
                <w:rFonts w:ascii="Arial" w:hAnsi="Arial" w:cs="Arial"/>
              </w:rPr>
              <w:t>18.</w:t>
            </w:r>
          </w:p>
        </w:tc>
        <w:tc>
          <w:tcPr>
            <w:tcW w:w="3405" w:type="dxa"/>
            <w:shd w:val="clear" w:color="auto" w:fill="auto"/>
            <w:tcMar>
              <w:top w:w="0" w:type="dxa"/>
              <w:left w:w="108" w:type="dxa"/>
              <w:bottom w:w="0" w:type="dxa"/>
              <w:right w:w="108" w:type="dxa"/>
            </w:tcMar>
          </w:tcPr>
          <w:p w14:paraId="187F2A99" w14:textId="787AA8A5" w:rsidR="00F50C57" w:rsidRPr="000F5DA1" w:rsidRDefault="00F50C57" w:rsidP="0003169B">
            <w:pPr>
              <w:spacing w:after="0" w:line="240" w:lineRule="auto"/>
              <w:rPr>
                <w:rFonts w:ascii="Arial" w:hAnsi="Arial" w:cs="Arial"/>
              </w:rPr>
            </w:pPr>
            <w:r w:rsidRPr="000F5DA1">
              <w:rPr>
                <w:rFonts w:ascii="Arial" w:hAnsi="Arial" w:cs="Arial"/>
              </w:rPr>
              <w:t xml:space="preserve">Jeigu </w:t>
            </w:r>
            <w:r w:rsidR="00F46E88" w:rsidRPr="000F5DA1">
              <w:rPr>
                <w:rFonts w:ascii="Arial" w:hAnsi="Arial" w:cs="Arial"/>
                <w:iCs/>
              </w:rPr>
              <w:t>suinteresuotas dalyvis paprašys perkančiosios organizacijos pateikti laimėjusį pasiūlymą</w:t>
            </w:r>
          </w:p>
        </w:tc>
        <w:tc>
          <w:tcPr>
            <w:tcW w:w="3150" w:type="dxa"/>
            <w:shd w:val="clear" w:color="auto" w:fill="auto"/>
            <w:tcMar>
              <w:top w:w="0" w:type="dxa"/>
              <w:left w:w="108" w:type="dxa"/>
              <w:bottom w:w="0" w:type="dxa"/>
              <w:right w:w="108" w:type="dxa"/>
            </w:tcMar>
          </w:tcPr>
          <w:p w14:paraId="6191E2D5" w14:textId="6C1C08C8" w:rsidR="00ED5B78" w:rsidRPr="000F5DA1" w:rsidRDefault="000B4E01" w:rsidP="000F5DA1">
            <w:pPr>
              <w:spacing w:after="0" w:line="240" w:lineRule="auto"/>
              <w:jc w:val="both"/>
              <w:rPr>
                <w:rFonts w:ascii="Arial" w:hAnsi="Arial" w:cs="Arial"/>
                <w:iCs/>
              </w:rPr>
            </w:pPr>
            <w:r w:rsidRPr="000F5DA1">
              <w:rPr>
                <w:rFonts w:ascii="Arial" w:hAnsi="Arial" w:cs="Arial"/>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67" w:type="dxa"/>
            <w:shd w:val="clear" w:color="auto" w:fill="auto"/>
            <w:tcMar>
              <w:top w:w="0" w:type="dxa"/>
              <w:left w:w="108" w:type="dxa"/>
              <w:bottom w:w="0" w:type="dxa"/>
              <w:right w:w="108" w:type="dxa"/>
            </w:tcMar>
          </w:tcPr>
          <w:p w14:paraId="34B7E883" w14:textId="77777777" w:rsidR="00F50C57" w:rsidRPr="00280F8C" w:rsidRDefault="00F50C57" w:rsidP="0003169B">
            <w:pPr>
              <w:spacing w:after="0" w:line="240" w:lineRule="auto"/>
              <w:rPr>
                <w:rFonts w:ascii="Arial" w:hAnsi="Arial" w:cs="Arial"/>
              </w:rPr>
            </w:pPr>
          </w:p>
        </w:tc>
      </w:tr>
    </w:tbl>
    <w:p w14:paraId="7300D3EE" w14:textId="187855F2" w:rsidR="008F59C5" w:rsidRPr="00280F8C" w:rsidRDefault="008F59C5" w:rsidP="008D704D">
      <w:pPr>
        <w:tabs>
          <w:tab w:val="left" w:pos="2977"/>
        </w:tabs>
        <w:spacing w:after="120" w:line="20" w:lineRule="atLeast"/>
        <w:jc w:val="center"/>
        <w:rPr>
          <w:rFonts w:ascii="Arial" w:eastAsia="Calibri" w:hAnsi="Arial" w:cs="Arial"/>
        </w:rPr>
      </w:pPr>
    </w:p>
    <w:p w14:paraId="4D10CC3E" w14:textId="4764CEC4" w:rsidR="00A4599F" w:rsidRPr="00280F8C" w:rsidRDefault="008F59C5" w:rsidP="009F0698">
      <w:pPr>
        <w:rPr>
          <w:rFonts w:ascii="Arial" w:eastAsia="Calibri" w:hAnsi="Arial" w:cs="Arial"/>
        </w:rPr>
      </w:pPr>
      <w:r w:rsidRPr="00280F8C">
        <w:rPr>
          <w:rFonts w:ascii="Arial" w:eastAsia="Calibri" w:hAnsi="Arial" w:cs="Arial"/>
        </w:rPr>
        <w:br w:type="page"/>
      </w:r>
    </w:p>
    <w:p w14:paraId="01D56E47" w14:textId="2BDADF9B" w:rsidR="008D704D" w:rsidRPr="00A202D8" w:rsidRDefault="008D704D" w:rsidP="00A202D8">
      <w:pPr>
        <w:pStyle w:val="Antrat2"/>
        <w:ind w:left="7380"/>
        <w:rPr>
          <w:rFonts w:ascii="Arial" w:eastAsia="Calibri" w:hAnsi="Arial" w:cs="Arial"/>
          <w:color w:val="0070C0"/>
          <w:sz w:val="21"/>
          <w:szCs w:val="21"/>
        </w:rPr>
      </w:pPr>
      <w:bookmarkStart w:id="42" w:name="_Ref38539939"/>
      <w:bookmarkStart w:id="43" w:name="_Ref38541068"/>
      <w:bookmarkStart w:id="44" w:name="_Ref38885053"/>
      <w:bookmarkStart w:id="45" w:name="_Ref38899023"/>
      <w:bookmarkStart w:id="46" w:name="_Toc188281714"/>
      <w:r w:rsidRPr="00A202D8">
        <w:rPr>
          <w:rFonts w:ascii="Arial" w:eastAsia="Calibri" w:hAnsi="Arial" w:cs="Arial"/>
          <w:color w:val="0070C0"/>
          <w:sz w:val="21"/>
          <w:szCs w:val="21"/>
        </w:rPr>
        <w:lastRenderedPageBreak/>
        <w:t xml:space="preserve">Pirkimo sąlygų </w:t>
      </w:r>
      <w:r w:rsidR="005F0B78" w:rsidRPr="00A202D8">
        <w:rPr>
          <w:rFonts w:ascii="Arial" w:eastAsia="Calibri" w:hAnsi="Arial" w:cs="Arial"/>
          <w:color w:val="0070C0"/>
          <w:sz w:val="21"/>
          <w:szCs w:val="21"/>
        </w:rPr>
        <w:t>2</w:t>
      </w:r>
      <w:r w:rsidRPr="00A202D8">
        <w:rPr>
          <w:rFonts w:ascii="Arial" w:eastAsia="Calibri" w:hAnsi="Arial" w:cs="Arial"/>
          <w:color w:val="0070C0"/>
          <w:sz w:val="21"/>
          <w:szCs w:val="21"/>
        </w:rPr>
        <w:t xml:space="preserve"> priedas „Techninė specifikacija“</w:t>
      </w:r>
      <w:bookmarkEnd w:id="42"/>
      <w:bookmarkEnd w:id="43"/>
      <w:bookmarkEnd w:id="44"/>
      <w:bookmarkEnd w:id="45"/>
      <w:bookmarkEnd w:id="46"/>
    </w:p>
    <w:p w14:paraId="251A9256" w14:textId="77777777" w:rsidR="00281735" w:rsidRPr="00A202D8" w:rsidRDefault="00281735" w:rsidP="00281735">
      <w:pPr>
        <w:jc w:val="center"/>
        <w:rPr>
          <w:rFonts w:ascii="Arial" w:hAnsi="Arial" w:cs="Arial"/>
          <w:b/>
          <w:bCs/>
        </w:rPr>
      </w:pPr>
    </w:p>
    <w:p w14:paraId="1B125028" w14:textId="77777777" w:rsidR="00A202D8" w:rsidRPr="00A202D8" w:rsidRDefault="00A202D8" w:rsidP="00A202D8">
      <w:pPr>
        <w:pStyle w:val="Standard"/>
        <w:jc w:val="center"/>
        <w:rPr>
          <w:rFonts w:ascii="Arial" w:hAnsi="Arial" w:cs="Arial"/>
          <w:bCs/>
          <w:sz w:val="28"/>
          <w:szCs w:val="28"/>
          <w:lang w:bidi="ar-SA"/>
        </w:rPr>
      </w:pPr>
      <w:r w:rsidRPr="00A202D8">
        <w:rPr>
          <w:rFonts w:ascii="Arial" w:hAnsi="Arial" w:cs="Arial"/>
          <w:bCs/>
          <w:sz w:val="28"/>
          <w:szCs w:val="28"/>
          <w:lang w:bidi="ar-SA"/>
        </w:rPr>
        <w:t>MOKYMO PRIEMONIŲ STEAM ERDVEI TECHNINĖ SPECIFIKACIJA</w:t>
      </w:r>
    </w:p>
    <w:p w14:paraId="2899C9A7" w14:textId="77777777" w:rsidR="00A202D8" w:rsidRPr="00A202D8" w:rsidRDefault="00A202D8" w:rsidP="00A202D8">
      <w:pPr>
        <w:pStyle w:val="Standard"/>
        <w:jc w:val="center"/>
        <w:rPr>
          <w:rFonts w:ascii="Arial" w:hAnsi="Arial" w:cs="Arial"/>
          <w:sz w:val="21"/>
          <w:szCs w:val="21"/>
          <w:lang w:bidi="ar-SA"/>
        </w:rPr>
      </w:pPr>
    </w:p>
    <w:p w14:paraId="2ED9CB35" w14:textId="2A97B86E" w:rsidR="00A202D8" w:rsidRPr="00A202D8" w:rsidRDefault="00A202D8" w:rsidP="00A202D8">
      <w:pPr>
        <w:pStyle w:val="Standard"/>
        <w:ind w:firstLine="680"/>
        <w:jc w:val="both"/>
        <w:rPr>
          <w:rFonts w:ascii="Arial" w:hAnsi="Arial" w:cs="Arial"/>
          <w:color w:val="000000"/>
        </w:rPr>
      </w:pPr>
      <w:r w:rsidRPr="00A202D8">
        <w:rPr>
          <w:rFonts w:ascii="Arial" w:hAnsi="Arial" w:cs="Arial"/>
          <w:lang w:bidi="ar-SA"/>
        </w:rPr>
        <w:t xml:space="preserve">Pirkimas vykdomas įgyvendinant projekte Nr. 10-011-P-0001 „Tūkstantmečio mokyklos I“ numatytas veiklas. Įgyvendinant numatytą mokyklų veiklos tobulinimo keturiose srityse: lyderystė veikiant, įtraukusis ugdymas, kultūrinis ugdymas, STEAM veiklą, turi būti užtikrinta, kad projekto veiklomis būtų </w:t>
      </w:r>
      <w:r w:rsidRPr="003E177F">
        <w:rPr>
          <w:rFonts w:ascii="Arial" w:hAnsi="Arial" w:cs="Arial"/>
          <w:lang w:bidi="ar-SA"/>
        </w:rPr>
        <w:t>aktyviai prisidedama prie darnaus vystymosi ir (ar) lygių galimybių visiems horizontaliųjų principų įgyvendinimo</w:t>
      </w:r>
      <w:r w:rsidR="003E177F" w:rsidRPr="003E177F">
        <w:rPr>
          <w:rFonts w:ascii="Arial" w:hAnsi="Arial" w:cs="Arial"/>
          <w:lang w:bidi="ar-SA"/>
        </w:rPr>
        <w:t>. Į</w:t>
      </w:r>
      <w:r w:rsidR="00994D60" w:rsidRPr="003E177F">
        <w:rPr>
          <w:rFonts w:ascii="Arial" w:hAnsi="Arial" w:cs="Arial"/>
          <w:lang w:bidi="ar-SA"/>
        </w:rPr>
        <w:t xml:space="preserve">sigyjamos </w:t>
      </w:r>
      <w:r w:rsidRPr="003E177F">
        <w:rPr>
          <w:rFonts w:ascii="Arial" w:hAnsi="Arial" w:cs="Arial"/>
          <w:lang w:bidi="ar-SA"/>
        </w:rPr>
        <w:t xml:space="preserve">mokymo priemonės STEAM erdvei (toliau – Priemonės) turi </w:t>
      </w:r>
      <w:r w:rsidR="001556B4" w:rsidRPr="003E177F">
        <w:rPr>
          <w:rFonts w:ascii="Arial" w:hAnsi="Arial" w:cs="Arial"/>
          <w:lang w:bidi="ar-SA"/>
        </w:rPr>
        <w:t>prisidėti prie re</w:t>
      </w:r>
      <w:r w:rsidRPr="003E177F">
        <w:rPr>
          <w:rFonts w:ascii="Arial" w:hAnsi="Arial" w:cs="Arial"/>
          <w:lang w:bidi="ar-SA"/>
        </w:rPr>
        <w:t>ikšmingos žalos nedarymo princip</w:t>
      </w:r>
      <w:r w:rsidR="001556B4" w:rsidRPr="003E177F">
        <w:rPr>
          <w:rFonts w:ascii="Arial" w:hAnsi="Arial" w:cs="Arial"/>
          <w:lang w:bidi="ar-SA"/>
        </w:rPr>
        <w:t>o įgyvendinimo</w:t>
      </w:r>
      <w:r w:rsidR="009179A2" w:rsidRPr="003E177F">
        <w:rPr>
          <w:rFonts w:ascii="Arial" w:hAnsi="Arial" w:cs="Arial"/>
          <w:lang w:bidi="ar-SA"/>
        </w:rPr>
        <w:t>:</w:t>
      </w:r>
      <w:r w:rsidR="00994D60" w:rsidRPr="003E177F">
        <w:rPr>
          <w:rFonts w:ascii="Arial" w:hAnsi="Arial" w:cs="Arial"/>
          <w:lang w:bidi="ar-SA"/>
        </w:rPr>
        <w:t xml:space="preserve"> </w:t>
      </w:r>
      <w:r w:rsidRPr="003E177F">
        <w:rPr>
          <w:rFonts w:ascii="Arial" w:hAnsi="Arial" w:cs="Arial"/>
          <w:lang w:bidi="ar-SA"/>
        </w:rPr>
        <w:t>Priemonėmis turi būti saugu, paprasta ir lengva naudotis net ir silpnaregiams ar asmenims, turintiems regos ar kitą negalią; Priemonė</w:t>
      </w:r>
      <w:r w:rsidR="001F6B45" w:rsidRPr="003E177F">
        <w:rPr>
          <w:rFonts w:ascii="Arial" w:hAnsi="Arial" w:cs="Arial"/>
          <w:lang w:bidi="ar-SA"/>
        </w:rPr>
        <w:t>s</w:t>
      </w:r>
      <w:r w:rsidRPr="003E177F">
        <w:rPr>
          <w:rFonts w:ascii="Arial" w:hAnsi="Arial" w:cs="Arial"/>
          <w:lang w:bidi="ar-SA"/>
        </w:rPr>
        <w:t xml:space="preserve"> turi neužimti daug vietos, jas turi būti patogu saugoti</w:t>
      </w:r>
      <w:r>
        <w:rPr>
          <w:rFonts w:ascii="Arial" w:hAnsi="Arial" w:cs="Arial"/>
          <w:lang w:bidi="ar-SA"/>
        </w:rPr>
        <w:t xml:space="preserve"> ir lengva </w:t>
      </w:r>
      <w:r w:rsidRPr="00A202D8">
        <w:rPr>
          <w:rFonts w:ascii="Arial" w:hAnsi="Arial" w:cs="Arial"/>
          <w:lang w:bidi="ar-SA"/>
        </w:rPr>
        <w:t xml:space="preserve">perkelti iš vienos ugdymui skirtos vietos į kitą; </w:t>
      </w:r>
      <w:r w:rsidRPr="00A202D8">
        <w:rPr>
          <w:rFonts w:ascii="Arial" w:hAnsi="Arial" w:cs="Arial"/>
          <w:color w:val="000000"/>
        </w:rPr>
        <w:t>Priemonės turi būti tvirtos, funkcionalios, tinkamos naudoti daug kartų, paprastai pataisomos, o jų sudedamosios dalys lengvai pakeičiamos naujomis.</w:t>
      </w:r>
    </w:p>
    <w:p w14:paraId="10CD8A53" w14:textId="0B02939A" w:rsidR="00A202D8" w:rsidRPr="00A202D8" w:rsidRDefault="00A202D8" w:rsidP="00A202D8">
      <w:pPr>
        <w:pStyle w:val="Standard"/>
        <w:ind w:firstLine="680"/>
        <w:jc w:val="both"/>
        <w:rPr>
          <w:rFonts w:ascii="Arial" w:hAnsi="Arial" w:cs="Arial"/>
          <w:lang w:bidi="ar-SA"/>
        </w:rPr>
      </w:pPr>
      <w:r w:rsidRPr="00A202D8">
        <w:rPr>
          <w:rFonts w:ascii="Arial" w:hAnsi="Arial" w:cs="Arial"/>
          <w:lang w:bidi="ar-SA"/>
        </w:rPr>
        <w:t xml:space="preserve">Įsigyjamoms Priemonėms yra taikomi Aplinkos apsaugos kriterijų taikymo, vykdant žaliuosius pirkimus, tvarkos apraše (toliau – Aprašas), patvirtintame Lietuvos Respublikos aplinkos ministro 2011 m. birželio 28 d. įsakymu Nr. D1-508 „Dėl Aplinkos apsaugos kriterijų taikymo, vykdant žaliuosius pirkimus, tvarkos aprašo patvirtinimo“ (Lietuvos Respublikos aplinkos ministro 2022 m. </w:t>
      </w:r>
      <w:r w:rsidRPr="003610C1">
        <w:rPr>
          <w:rFonts w:ascii="Arial" w:hAnsi="Arial" w:cs="Arial"/>
          <w:lang w:bidi="ar-SA"/>
        </w:rPr>
        <w:t>gruodžio 13 d. įsakymo Nr. D1-401 redakcija), nustatyti reikalavimai. Priemonės turi atitikti Aprašo 4.4.4.3 papunktyje</w:t>
      </w:r>
      <w:r w:rsidRPr="00A202D8">
        <w:rPr>
          <w:rFonts w:ascii="Arial" w:hAnsi="Arial" w:cs="Arial"/>
          <w:lang w:bidi="ar-SA"/>
        </w:rPr>
        <w:t xml:space="preserve"> numatytus aplinkosauginius principus viename, keliuose ar visuose produkto gyvavimo ciklo etapuose: Priemonės turi būti saugios naudoti, nekelti pavojaus sveikatai, o joms pagaminti turi būti naudojama mažiau ar visai nenaudojama pavojingųjų cheminių medžiagų. Todėl Priemonėse esančiose plastikinėse dalyse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 Galimi atitiktį keliamam reikalavimui įrodantys dokumentai: </w:t>
      </w:r>
    </w:p>
    <w:p w14:paraId="3840501E" w14:textId="5F6362F4" w:rsidR="00A202D8" w:rsidRPr="00A202D8" w:rsidRDefault="00A202D8" w:rsidP="003B1323">
      <w:pPr>
        <w:pStyle w:val="Standard"/>
        <w:numPr>
          <w:ilvl w:val="0"/>
          <w:numId w:val="30"/>
        </w:numPr>
        <w:ind w:left="1080"/>
        <w:jc w:val="both"/>
        <w:rPr>
          <w:rFonts w:ascii="Arial" w:hAnsi="Arial" w:cs="Arial"/>
          <w:color w:val="000000"/>
        </w:rPr>
      </w:pPr>
      <w:r w:rsidRPr="00A202D8">
        <w:rPr>
          <w:rFonts w:ascii="Arial" w:hAnsi="Arial" w:cs="Arial"/>
          <w:color w:val="000000"/>
        </w:rPr>
        <w:t xml:space="preserve">Ekologinis ženklas European Ecolabel arba the Blue Angel, arba Nordic Swan, arba kitas I tipo ekologinis ženklas (sertifikatas), kuris įrodytų, kad plastikinėse dalyse nenaudojamos nurodytos cheminės medžiagos, arba </w:t>
      </w:r>
    </w:p>
    <w:p w14:paraId="164E710F" w14:textId="1BD4F534" w:rsidR="00A202D8" w:rsidRPr="00A202D8" w:rsidRDefault="00A202D8" w:rsidP="003B1323">
      <w:pPr>
        <w:pStyle w:val="Standard"/>
        <w:numPr>
          <w:ilvl w:val="0"/>
          <w:numId w:val="30"/>
        </w:numPr>
        <w:ind w:left="1080"/>
        <w:jc w:val="both"/>
        <w:rPr>
          <w:rFonts w:ascii="Arial" w:hAnsi="Arial" w:cs="Arial"/>
          <w:color w:val="000000"/>
        </w:rPr>
      </w:pPr>
      <w:r w:rsidRPr="00A202D8">
        <w:rPr>
          <w:rFonts w:ascii="Arial" w:hAnsi="Arial" w:cs="Arial"/>
          <w:color w:val="000000"/>
        </w:rPr>
        <w:t xml:space="preserve">gamintojo techniniai dokumentai, arba </w:t>
      </w:r>
    </w:p>
    <w:p w14:paraId="5A53FDFA" w14:textId="53CF8E20" w:rsidR="00A202D8" w:rsidRPr="00A202D8" w:rsidRDefault="00A202D8" w:rsidP="003B1323">
      <w:pPr>
        <w:pStyle w:val="Standard"/>
        <w:numPr>
          <w:ilvl w:val="0"/>
          <w:numId w:val="30"/>
        </w:numPr>
        <w:ind w:left="1080"/>
        <w:jc w:val="both"/>
        <w:rPr>
          <w:rFonts w:ascii="Arial" w:hAnsi="Arial" w:cs="Arial"/>
          <w:color w:val="000000"/>
        </w:rPr>
      </w:pPr>
      <w:r w:rsidRPr="00A202D8">
        <w:rPr>
          <w:rFonts w:ascii="Arial" w:hAnsi="Arial" w:cs="Arial"/>
          <w:color w:val="000000"/>
        </w:rPr>
        <w:t xml:space="preserve">gamintojo ar tiekėjo deklaracija (pateikiant objektyvius įrodymus), arba </w:t>
      </w:r>
    </w:p>
    <w:p w14:paraId="63433C21" w14:textId="5C8C5157" w:rsidR="00A202D8" w:rsidRPr="003E177F" w:rsidRDefault="00A202D8" w:rsidP="003B1323">
      <w:pPr>
        <w:pStyle w:val="Standard"/>
        <w:numPr>
          <w:ilvl w:val="0"/>
          <w:numId w:val="30"/>
        </w:numPr>
        <w:ind w:left="1080"/>
        <w:jc w:val="both"/>
        <w:rPr>
          <w:rFonts w:ascii="Arial" w:hAnsi="Arial" w:cs="Arial"/>
          <w:color w:val="000000"/>
        </w:rPr>
      </w:pPr>
      <w:r w:rsidRPr="00A202D8">
        <w:rPr>
          <w:rFonts w:ascii="Arial" w:hAnsi="Arial" w:cs="Arial"/>
          <w:color w:val="000000"/>
        </w:rPr>
        <w:t xml:space="preserve">kiti lygiaverčiai įrodymai, kurie pirkimo vykdytojui leis įsitikinti, kad Priemonės </w:t>
      </w:r>
      <w:r w:rsidRPr="003E177F">
        <w:rPr>
          <w:rFonts w:ascii="Arial" w:hAnsi="Arial" w:cs="Arial"/>
          <w:color w:val="000000"/>
        </w:rPr>
        <w:t>atitinka keliamą reikalavimą.</w:t>
      </w:r>
    </w:p>
    <w:p w14:paraId="3D0247F2" w14:textId="77777777" w:rsidR="00EF0206" w:rsidRDefault="00EF0206" w:rsidP="00EF0206">
      <w:pPr>
        <w:pStyle w:val="Standard"/>
        <w:ind w:firstLine="720"/>
        <w:jc w:val="both"/>
        <w:rPr>
          <w:rFonts w:ascii="Arial" w:hAnsi="Arial" w:cs="Arial"/>
          <w:b/>
          <w:bCs/>
          <w:lang w:bidi="ar-SA"/>
        </w:rPr>
      </w:pPr>
    </w:p>
    <w:p w14:paraId="7AEEAAD9" w14:textId="17CCB99B" w:rsidR="00EF0206" w:rsidRDefault="00EF0206" w:rsidP="00EF0206">
      <w:pPr>
        <w:pStyle w:val="Standard"/>
        <w:ind w:firstLine="720"/>
        <w:jc w:val="both"/>
        <w:rPr>
          <w:rFonts w:ascii="Arial" w:hAnsi="Arial" w:cs="Arial"/>
          <w:b/>
          <w:bCs/>
          <w:lang w:bidi="ar-SA"/>
        </w:rPr>
      </w:pPr>
      <w:r>
        <w:rPr>
          <w:rFonts w:ascii="Arial" w:hAnsi="Arial" w:cs="Arial"/>
          <w:b/>
          <w:bCs/>
          <w:lang w:bidi="ar-SA"/>
        </w:rPr>
        <w:t xml:space="preserve">Dokumentus, </w:t>
      </w:r>
      <w:r w:rsidRPr="003E177F">
        <w:rPr>
          <w:rFonts w:ascii="Arial" w:hAnsi="Arial" w:cs="Arial"/>
          <w:b/>
          <w:bCs/>
          <w:lang w:bidi="ar-SA"/>
        </w:rPr>
        <w:t>pagrindžiančius</w:t>
      </w:r>
      <w:r w:rsidRPr="00981901">
        <w:rPr>
          <w:rFonts w:ascii="Arial" w:hAnsi="Arial" w:cs="Arial"/>
          <w:b/>
          <w:bCs/>
          <w:lang w:bidi="ar-SA"/>
        </w:rPr>
        <w:t xml:space="preserve"> atitiktį nustatyt</w:t>
      </w:r>
      <w:r>
        <w:rPr>
          <w:rFonts w:ascii="Arial" w:hAnsi="Arial" w:cs="Arial"/>
          <w:b/>
          <w:bCs/>
          <w:lang w:bidi="ar-SA"/>
        </w:rPr>
        <w:t xml:space="preserve">am </w:t>
      </w:r>
      <w:r w:rsidRPr="00981901">
        <w:rPr>
          <w:rFonts w:ascii="Arial" w:hAnsi="Arial" w:cs="Arial"/>
          <w:b/>
          <w:bCs/>
          <w:lang w:bidi="ar-SA"/>
        </w:rPr>
        <w:t>aplinkosauginiam reikalavim</w:t>
      </w:r>
      <w:r>
        <w:rPr>
          <w:rFonts w:ascii="Arial" w:hAnsi="Arial" w:cs="Arial"/>
          <w:b/>
          <w:bCs/>
          <w:lang w:bidi="ar-SA"/>
        </w:rPr>
        <w:t xml:space="preserve">ui </w:t>
      </w:r>
      <w:r w:rsidRPr="00981901">
        <w:rPr>
          <w:rFonts w:ascii="Arial" w:hAnsi="Arial" w:cs="Arial"/>
          <w:b/>
          <w:bCs/>
          <w:lang w:bidi="ar-SA"/>
        </w:rPr>
        <w:t xml:space="preserve">tiekėjas turi </w:t>
      </w:r>
      <w:r w:rsidRPr="00A202D8">
        <w:rPr>
          <w:rFonts w:ascii="Arial" w:hAnsi="Arial" w:cs="Arial"/>
          <w:b/>
          <w:bCs/>
          <w:u w:val="single"/>
          <w:lang w:bidi="ar-SA"/>
        </w:rPr>
        <w:t>pateikti kartu su pasiūlymu</w:t>
      </w:r>
      <w:r w:rsidRPr="00A202D8">
        <w:rPr>
          <w:rFonts w:ascii="Arial" w:hAnsi="Arial" w:cs="Arial"/>
          <w:b/>
          <w:bCs/>
          <w:lang w:bidi="ar-SA"/>
        </w:rPr>
        <w:t xml:space="preserve">. </w:t>
      </w:r>
      <w:r>
        <w:rPr>
          <w:rFonts w:ascii="Arial" w:hAnsi="Arial" w:cs="Arial"/>
          <w:b/>
          <w:bCs/>
          <w:lang w:bidi="ar-SA"/>
        </w:rPr>
        <w:t xml:space="preserve">Tiekėjas turi siūlyti visas nurodytas Priemones ir pateikti </w:t>
      </w:r>
      <w:r w:rsidRPr="00981901">
        <w:rPr>
          <w:rFonts w:ascii="Arial" w:hAnsi="Arial" w:cs="Arial"/>
          <w:b/>
          <w:bCs/>
          <w:u w:val="single"/>
          <w:lang w:bidi="ar-SA"/>
        </w:rPr>
        <w:t>kiekvieno</w:t>
      </w:r>
      <w:r>
        <w:rPr>
          <w:rFonts w:ascii="Arial" w:hAnsi="Arial" w:cs="Arial"/>
          <w:b/>
          <w:bCs/>
          <w:u w:val="single"/>
          <w:lang w:bidi="ar-SA"/>
        </w:rPr>
        <w:t>s</w:t>
      </w:r>
      <w:r>
        <w:rPr>
          <w:rFonts w:ascii="Arial" w:hAnsi="Arial" w:cs="Arial"/>
          <w:b/>
          <w:bCs/>
          <w:lang w:bidi="ar-SA"/>
        </w:rPr>
        <w:t xml:space="preserve"> siūlomos Priemonės (kiekvieno rinkinio) atitiktį nustatytam aplinkosauginiam reikalavimui įrodančius dokumentus. </w:t>
      </w:r>
    </w:p>
    <w:p w14:paraId="3E797BBB" w14:textId="77777777" w:rsidR="006F5240" w:rsidRDefault="006F5240" w:rsidP="00A202D8">
      <w:pPr>
        <w:spacing w:after="0" w:line="240" w:lineRule="auto"/>
        <w:ind w:firstLine="709"/>
        <w:jc w:val="both"/>
        <w:rPr>
          <w:rFonts w:ascii="Arial" w:hAnsi="Arial" w:cs="Arial"/>
          <w:color w:val="000000"/>
          <w:sz w:val="24"/>
          <w:szCs w:val="24"/>
        </w:rPr>
      </w:pPr>
    </w:p>
    <w:p w14:paraId="5310A9EF" w14:textId="50393A2C" w:rsidR="00A202D8" w:rsidRPr="003E177F" w:rsidRDefault="00A202D8" w:rsidP="00A202D8">
      <w:pPr>
        <w:spacing w:after="0" w:line="240" w:lineRule="auto"/>
        <w:ind w:firstLine="709"/>
        <w:jc w:val="both"/>
        <w:rPr>
          <w:rFonts w:ascii="Arial" w:hAnsi="Arial" w:cs="Arial"/>
          <w:b/>
          <w:color w:val="000000"/>
          <w:sz w:val="24"/>
          <w:szCs w:val="24"/>
        </w:rPr>
      </w:pPr>
      <w:r w:rsidRPr="003E177F">
        <w:rPr>
          <w:rFonts w:ascii="Arial" w:hAnsi="Arial" w:cs="Arial"/>
          <w:color w:val="000000"/>
          <w:sz w:val="24"/>
          <w:szCs w:val="24"/>
        </w:rPr>
        <w:t xml:space="preserve">Priemonės turi būti tvirtos, funkcionalios, tinkamos naudoti daug kartų, paprastai pataisomos, esant poreikiui atskiros Priemonių sudedamosios dalys galėtų būti lengvai </w:t>
      </w:r>
      <w:r w:rsidRPr="003E177F">
        <w:rPr>
          <w:rFonts w:ascii="Arial" w:hAnsi="Arial" w:cs="Arial"/>
          <w:color w:val="000000"/>
          <w:sz w:val="24"/>
          <w:szCs w:val="24"/>
        </w:rPr>
        <w:lastRenderedPageBreak/>
        <w:t xml:space="preserve">pakeičiamos naujomis. Todėl Priemonėms turi būti suteikiama </w:t>
      </w:r>
      <w:r w:rsidRPr="003E177F">
        <w:rPr>
          <w:rFonts w:ascii="Arial" w:hAnsi="Arial" w:cs="Arial"/>
          <w:color w:val="000000"/>
          <w:sz w:val="24"/>
          <w:szCs w:val="24"/>
          <w:u w:val="single"/>
        </w:rPr>
        <w:t>ne trumpesnė kaip 24 mėn.</w:t>
      </w:r>
      <w:r w:rsidRPr="003E177F">
        <w:rPr>
          <w:rFonts w:ascii="Arial" w:hAnsi="Arial" w:cs="Arial"/>
          <w:color w:val="000000"/>
          <w:sz w:val="24"/>
          <w:szCs w:val="24"/>
        </w:rPr>
        <w:t xml:space="preserve"> taisymo arba pakeitimo garantija. </w:t>
      </w:r>
    </w:p>
    <w:p w14:paraId="2494AC3B" w14:textId="77777777" w:rsidR="003E177F" w:rsidRDefault="003E177F" w:rsidP="00981901">
      <w:pPr>
        <w:pStyle w:val="Standard"/>
        <w:ind w:firstLine="680"/>
        <w:jc w:val="both"/>
        <w:rPr>
          <w:rFonts w:ascii="Arial" w:hAnsi="Arial" w:cs="Arial"/>
          <w:b/>
          <w:bCs/>
          <w:lang w:bidi="ar-SA"/>
        </w:rPr>
      </w:pPr>
    </w:p>
    <w:p w14:paraId="76FC9582" w14:textId="12D63797" w:rsidR="00A202D8" w:rsidRPr="00A202D8" w:rsidRDefault="00A202D8" w:rsidP="00981901">
      <w:pPr>
        <w:pStyle w:val="Standard"/>
        <w:ind w:firstLine="680"/>
        <w:jc w:val="both"/>
        <w:rPr>
          <w:rFonts w:ascii="Arial" w:hAnsi="Arial" w:cs="Arial"/>
          <w:color w:val="000000"/>
        </w:rPr>
      </w:pPr>
      <w:r w:rsidRPr="00A202D8">
        <w:rPr>
          <w:rFonts w:ascii="Arial" w:hAnsi="Arial" w:cs="Arial"/>
          <w:color w:val="000000"/>
        </w:rPr>
        <w:t xml:space="preserve">Jeigu Priemonės bus pristatomos antrinėje pakuotėje, ji turi atitikti pakuotėms nustatytus minimalius aplinkos apsaugos kriterijus, nustatytus Aprašo 2 priedo II skyriuje „Pakuotės“, nebent tai prieštarauja higienos normoms. Papildomi dokumentai dėl pakuočių atitikimo aplinkos apsaugos kriterijams </w:t>
      </w:r>
      <w:r w:rsidRPr="00023663">
        <w:rPr>
          <w:rFonts w:ascii="Arial" w:hAnsi="Arial" w:cs="Arial"/>
          <w:color w:val="000000"/>
          <w:u w:val="single"/>
        </w:rPr>
        <w:t>kartu su pasiūlymu nėra teikiami</w:t>
      </w:r>
      <w:r w:rsidRPr="00A202D8">
        <w:rPr>
          <w:rFonts w:ascii="Arial" w:hAnsi="Arial" w:cs="Arial"/>
          <w:color w:val="000000"/>
        </w:rPr>
        <w:t xml:space="preserve">. Sutarties vykdymo metu, jeigu Priemonės bus pristatomos antrinėje pakuotėje, tiekėjas kartu su pristatytomis Priemonėmis turės pateikti Priemonių antrinės (-ių) pakuotės (-čių) tinkamumą perdirbti (perdirbamumą) ir (ar) vienalytiškumą (homogeniškumą) patvirtinančius dokumentus: </w:t>
      </w:r>
    </w:p>
    <w:p w14:paraId="7A87181D" w14:textId="77777777" w:rsidR="00A441CC" w:rsidRDefault="00A441CC" w:rsidP="0045694B">
      <w:pPr>
        <w:pStyle w:val="Standard"/>
        <w:numPr>
          <w:ilvl w:val="0"/>
          <w:numId w:val="19"/>
        </w:numPr>
        <w:tabs>
          <w:tab w:val="left" w:pos="1080"/>
        </w:tabs>
        <w:ind w:left="720" w:firstLine="0"/>
        <w:jc w:val="both"/>
        <w:rPr>
          <w:rFonts w:ascii="Arial" w:hAnsi="Arial" w:cs="Arial"/>
          <w:lang w:bidi="ar-SA"/>
        </w:rPr>
      </w:pPr>
      <w:r w:rsidRPr="00A441CC">
        <w:rPr>
          <w:rFonts w:ascii="Arial" w:hAnsi="Arial" w:cs="Arial"/>
          <w:lang w:bidi="ar-SA"/>
        </w:rPr>
        <w:t xml:space="preserve">tiekėjo ar gamintojo dokumentus, įrodančius, kad pakuotės yra homogeniškos ir (ar) atitinkamai paženklintos, arba </w:t>
      </w:r>
    </w:p>
    <w:p w14:paraId="752ADFCC" w14:textId="77777777" w:rsidR="00A441CC" w:rsidRDefault="00A441CC" w:rsidP="0045694B">
      <w:pPr>
        <w:pStyle w:val="Standard"/>
        <w:numPr>
          <w:ilvl w:val="0"/>
          <w:numId w:val="19"/>
        </w:numPr>
        <w:tabs>
          <w:tab w:val="left" w:pos="1080"/>
        </w:tabs>
        <w:ind w:left="720" w:firstLine="0"/>
        <w:jc w:val="both"/>
        <w:rPr>
          <w:rFonts w:ascii="Arial" w:hAnsi="Arial" w:cs="Arial"/>
          <w:lang w:bidi="ar-SA"/>
        </w:rPr>
      </w:pPr>
      <w:r w:rsidRPr="00A441CC">
        <w:rPr>
          <w:rFonts w:ascii="Arial" w:hAnsi="Arial" w:cs="Arial"/>
          <w:lang w:bidi="ar-SA"/>
        </w:rPr>
        <w:t xml:space="preserve">atitiktį standartams,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w:t>
      </w:r>
    </w:p>
    <w:p w14:paraId="450069D3" w14:textId="781809C5" w:rsidR="00A441CC" w:rsidRPr="00A441CC" w:rsidRDefault="00A441CC" w:rsidP="0045694B">
      <w:pPr>
        <w:pStyle w:val="Standard"/>
        <w:numPr>
          <w:ilvl w:val="0"/>
          <w:numId w:val="18"/>
        </w:numPr>
        <w:tabs>
          <w:tab w:val="left" w:pos="1080"/>
        </w:tabs>
        <w:ind w:firstLine="0"/>
        <w:jc w:val="both"/>
        <w:rPr>
          <w:rFonts w:ascii="Arial" w:hAnsi="Arial" w:cs="Arial"/>
          <w:color w:val="000000"/>
        </w:rPr>
      </w:pPr>
      <w:r w:rsidRPr="00A441CC">
        <w:rPr>
          <w:rFonts w:ascii="Arial" w:hAnsi="Arial" w:cs="Arial"/>
          <w:lang w:bidi="ar-SA"/>
        </w:rPr>
        <w:t>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w:t>
      </w:r>
      <w:r>
        <w:rPr>
          <w:rFonts w:ascii="Arial" w:hAnsi="Arial" w:cs="Arial"/>
          <w:lang w:bidi="ar-SA"/>
        </w:rPr>
        <w:t>liekomis, gali būti perdirbamos, arba</w:t>
      </w:r>
    </w:p>
    <w:p w14:paraId="003DA047" w14:textId="1091D0B5" w:rsidR="00A441CC" w:rsidRPr="00A441CC" w:rsidRDefault="00A441CC" w:rsidP="0045694B">
      <w:pPr>
        <w:pStyle w:val="Standard"/>
        <w:numPr>
          <w:ilvl w:val="0"/>
          <w:numId w:val="18"/>
        </w:numPr>
        <w:tabs>
          <w:tab w:val="left" w:pos="1080"/>
        </w:tabs>
        <w:ind w:firstLine="0"/>
        <w:jc w:val="both"/>
        <w:rPr>
          <w:rFonts w:ascii="Arial" w:hAnsi="Arial" w:cs="Arial"/>
          <w:color w:val="000000"/>
        </w:rPr>
      </w:pPr>
      <w:r w:rsidRPr="00A441CC">
        <w:rPr>
          <w:rFonts w:ascii="Arial" w:hAnsi="Arial" w:cs="Arial"/>
          <w:color w:val="000000"/>
        </w:rPr>
        <w:t xml:space="preserve">kitus lygiaverčius įrodymus. </w:t>
      </w:r>
    </w:p>
    <w:p w14:paraId="744F33AE" w14:textId="1EC46245" w:rsidR="00A441CC" w:rsidRDefault="00A441CC" w:rsidP="00A202D8">
      <w:pPr>
        <w:pStyle w:val="Standard"/>
        <w:ind w:firstLine="680"/>
        <w:jc w:val="both"/>
        <w:rPr>
          <w:rFonts w:ascii="Arial" w:hAnsi="Arial" w:cs="Arial"/>
          <w:lang w:bidi="ar-SA"/>
        </w:rPr>
      </w:pPr>
    </w:p>
    <w:p w14:paraId="172486E2" w14:textId="69FA7744" w:rsidR="00A202D8" w:rsidRPr="00A202D8" w:rsidRDefault="00A202D8" w:rsidP="00A202D8">
      <w:pPr>
        <w:pStyle w:val="Standard"/>
        <w:ind w:firstLine="680"/>
        <w:jc w:val="both"/>
        <w:rPr>
          <w:rFonts w:ascii="Arial" w:hAnsi="Arial" w:cs="Arial"/>
          <w:b/>
          <w:i/>
          <w:lang w:bidi="ar-SA"/>
        </w:rPr>
      </w:pPr>
      <w:r w:rsidRPr="00A202D8">
        <w:rPr>
          <w:rFonts w:ascii="Arial" w:hAnsi="Arial" w:cs="Arial"/>
          <w:lang w:bidi="ar-SA"/>
        </w:rPr>
        <w:t xml:space="preserve">Reikalavimai įsigyjamoms Priemonėms pateikiami lentelėje. </w:t>
      </w:r>
      <w:r w:rsidRPr="00A202D8">
        <w:rPr>
          <w:rFonts w:ascii="Arial" w:hAnsi="Arial" w:cs="Arial"/>
          <w:b/>
          <w:lang w:bidi="ar-SA"/>
        </w:rPr>
        <w:t xml:space="preserve">Užpildytą lentelę tiekėjas turi pateikti </w:t>
      </w:r>
      <w:r w:rsidRPr="00A202D8">
        <w:rPr>
          <w:rFonts w:ascii="Arial" w:hAnsi="Arial" w:cs="Arial"/>
          <w:b/>
          <w:u w:val="single"/>
          <w:lang w:bidi="ar-SA"/>
        </w:rPr>
        <w:t>kartu su pasiūlymu</w:t>
      </w:r>
      <w:r w:rsidRPr="00A202D8">
        <w:rPr>
          <w:rFonts w:ascii="Arial" w:hAnsi="Arial" w:cs="Arial"/>
          <w:b/>
          <w:lang w:bidi="ar-SA"/>
        </w:rPr>
        <w:t>.</w:t>
      </w:r>
    </w:p>
    <w:p w14:paraId="6F575348" w14:textId="77777777" w:rsidR="00A202D8" w:rsidRPr="00A202D8" w:rsidRDefault="00A202D8" w:rsidP="00A202D8">
      <w:pPr>
        <w:pStyle w:val="Standard"/>
        <w:ind w:firstLine="680"/>
        <w:jc w:val="both"/>
        <w:rPr>
          <w:rFonts w:ascii="Arial" w:hAnsi="Arial" w:cs="Arial"/>
          <w:b/>
          <w:sz w:val="20"/>
          <w:szCs w:val="20"/>
          <w:lang w:bidi="ar-SA"/>
        </w:rPr>
      </w:pPr>
    </w:p>
    <w:tbl>
      <w:tblPr>
        <w:tblW w:w="10080" w:type="dxa"/>
        <w:tblInd w:w="-5" w:type="dxa"/>
        <w:tblLayout w:type="fixed"/>
        <w:tblLook w:val="04A0" w:firstRow="1" w:lastRow="0" w:firstColumn="1" w:lastColumn="0" w:noHBand="0" w:noVBand="1"/>
      </w:tblPr>
      <w:tblGrid>
        <w:gridCol w:w="720"/>
        <w:gridCol w:w="6750"/>
        <w:gridCol w:w="2610"/>
      </w:tblGrid>
      <w:tr w:rsidR="00A202D8" w:rsidRPr="00A202D8" w14:paraId="7B276E76" w14:textId="77777777" w:rsidTr="00044AFB">
        <w:trPr>
          <w:trHeight w:val="341"/>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2E06E" w14:textId="77777777" w:rsidR="00A202D8" w:rsidRPr="00D33FDD" w:rsidRDefault="00A202D8" w:rsidP="00A202D8">
            <w:pPr>
              <w:pStyle w:val="Standard"/>
              <w:jc w:val="center"/>
              <w:rPr>
                <w:rFonts w:ascii="Arial" w:hAnsi="Arial" w:cs="Arial"/>
                <w:b/>
                <w:sz w:val="22"/>
                <w:szCs w:val="22"/>
              </w:rPr>
            </w:pPr>
            <w:r w:rsidRPr="00D33FDD">
              <w:rPr>
                <w:rFonts w:ascii="Arial" w:hAnsi="Arial" w:cs="Arial"/>
                <w:b/>
                <w:sz w:val="22"/>
                <w:szCs w:val="22"/>
                <w:lang w:bidi="ar-SA"/>
              </w:rPr>
              <w:t>Eil. Nr.</w:t>
            </w:r>
          </w:p>
        </w:tc>
        <w:tc>
          <w:tcPr>
            <w:tcW w:w="6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88565" w14:textId="77777777" w:rsidR="00A202D8" w:rsidRPr="00D33FDD" w:rsidRDefault="00A202D8" w:rsidP="003566A4">
            <w:pPr>
              <w:pStyle w:val="Standard"/>
              <w:jc w:val="center"/>
              <w:rPr>
                <w:rFonts w:ascii="Arial" w:hAnsi="Arial" w:cs="Arial"/>
                <w:b/>
                <w:sz w:val="22"/>
                <w:szCs w:val="22"/>
              </w:rPr>
            </w:pPr>
            <w:r w:rsidRPr="00D33FDD">
              <w:rPr>
                <w:rFonts w:ascii="Arial" w:hAnsi="Arial" w:cs="Arial"/>
                <w:b/>
                <w:sz w:val="22"/>
                <w:szCs w:val="22"/>
              </w:rPr>
              <w:t>Reikalaujamos techninių charakteristikų (parametrų) reikšmės</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25EB0" w14:textId="79260773" w:rsidR="00A202D8" w:rsidRPr="00D33FDD" w:rsidRDefault="00A202D8" w:rsidP="003566A4">
            <w:pPr>
              <w:pStyle w:val="Standard"/>
              <w:jc w:val="center"/>
              <w:rPr>
                <w:rFonts w:ascii="Arial" w:hAnsi="Arial" w:cs="Arial"/>
                <w:b/>
                <w:sz w:val="22"/>
                <w:szCs w:val="22"/>
              </w:rPr>
            </w:pPr>
            <w:r w:rsidRPr="00D33FDD">
              <w:rPr>
                <w:rFonts w:ascii="Arial" w:hAnsi="Arial" w:cs="Arial"/>
                <w:b/>
                <w:sz w:val="22"/>
                <w:szCs w:val="22"/>
              </w:rPr>
              <w:t>Tiekėjo s</w:t>
            </w:r>
            <w:r w:rsidRPr="00D33FDD">
              <w:rPr>
                <w:rFonts w:ascii="Arial" w:hAnsi="Arial" w:cs="Arial"/>
                <w:b/>
                <w:sz w:val="22"/>
                <w:szCs w:val="22"/>
                <w:lang w:eastAsia="en-US" w:bidi="ar-SA"/>
              </w:rPr>
              <w:t>iūloma charakteristika (nurodyti konkrečius parametrus, aprašymą arba įrašyti TAIP/NE)</w:t>
            </w:r>
          </w:p>
        </w:tc>
      </w:tr>
      <w:tr w:rsidR="00A202D8" w:rsidRPr="00A202D8" w14:paraId="5FD6BDD7" w14:textId="77777777" w:rsidTr="00044AFB">
        <w:trPr>
          <w:trHeight w:val="197"/>
        </w:trPr>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C58D9E" w14:textId="2572E244" w:rsidR="00A202D8" w:rsidRPr="005D380C" w:rsidRDefault="00D33FDD" w:rsidP="00913555">
            <w:pPr>
              <w:pStyle w:val="Betarp"/>
              <w:tabs>
                <w:tab w:val="left" w:pos="1088"/>
              </w:tabs>
              <w:spacing w:before="120" w:after="120"/>
              <w:ind w:firstLine="567"/>
              <w:contextualSpacing/>
              <w:jc w:val="center"/>
              <w:rPr>
                <w:rFonts w:ascii="Arial" w:hAnsi="Arial" w:cs="Arial"/>
                <w:b/>
                <w:i/>
                <w:sz w:val="22"/>
                <w:szCs w:val="22"/>
              </w:rPr>
            </w:pPr>
            <w:r w:rsidRPr="005D380C">
              <w:rPr>
                <w:rFonts w:ascii="Arial" w:hAnsi="Arial" w:cs="Arial"/>
                <w:b/>
                <w:i/>
                <w:sz w:val="22"/>
                <w:szCs w:val="22"/>
              </w:rPr>
              <w:t>Mokymo priemonės STEAM erdvei</w:t>
            </w:r>
          </w:p>
        </w:tc>
      </w:tr>
      <w:tr w:rsidR="00A202D8" w:rsidRPr="00A202D8" w14:paraId="77144944" w14:textId="77777777" w:rsidTr="00044AFB">
        <w:trPr>
          <w:trHeight w:val="297"/>
        </w:trPr>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3DB9F8" w14:textId="77777777" w:rsidR="00A202D8" w:rsidRPr="005D380C" w:rsidRDefault="00A202D8" w:rsidP="00913555">
            <w:pPr>
              <w:pStyle w:val="Standard"/>
              <w:jc w:val="both"/>
              <w:rPr>
                <w:rFonts w:ascii="Arial" w:hAnsi="Arial" w:cs="Arial"/>
                <w:b/>
                <w:bCs/>
                <w:i/>
                <w:sz w:val="22"/>
                <w:szCs w:val="22"/>
              </w:rPr>
            </w:pPr>
            <w:r w:rsidRPr="005D380C">
              <w:rPr>
                <w:rFonts w:ascii="Arial" w:hAnsi="Arial" w:cs="Arial"/>
                <w:b/>
                <w:i/>
                <w:sz w:val="22"/>
                <w:szCs w:val="22"/>
              </w:rPr>
              <w:t xml:space="preserve">1. </w:t>
            </w:r>
            <w:r w:rsidRPr="005D380C">
              <w:rPr>
                <w:rFonts w:ascii="Arial" w:hAnsi="Arial" w:cs="Arial"/>
                <w:b/>
                <w:bCs/>
                <w:i/>
                <w:sz w:val="22"/>
                <w:szCs w:val="22"/>
              </w:rPr>
              <w:t>pH indikatorius juostelėmis. Perkamas kiekis – 18 vnt.</w:t>
            </w:r>
          </w:p>
        </w:tc>
      </w:tr>
      <w:tr w:rsidR="00A202D8" w:rsidRPr="00A202D8" w14:paraId="1D165943" w14:textId="77777777" w:rsidTr="00044AFB">
        <w:trPr>
          <w:trHeight w:val="63"/>
        </w:trPr>
        <w:tc>
          <w:tcPr>
            <w:tcW w:w="720" w:type="dxa"/>
            <w:tcBorders>
              <w:top w:val="single" w:sz="4" w:space="0" w:color="000000"/>
              <w:left w:val="single" w:sz="4" w:space="0" w:color="000000"/>
              <w:bottom w:val="single" w:sz="4" w:space="0" w:color="000000"/>
              <w:right w:val="single" w:sz="4" w:space="0" w:color="000000"/>
            </w:tcBorders>
          </w:tcPr>
          <w:p w14:paraId="604B9E4D" w14:textId="77777777" w:rsidR="00A202D8" w:rsidRPr="00D33FDD" w:rsidRDefault="00A202D8" w:rsidP="00A202D8">
            <w:pPr>
              <w:pStyle w:val="ListParagraphListParagraphRed"/>
              <w:tabs>
                <w:tab w:val="left" w:pos="-105"/>
              </w:tabs>
              <w:ind w:left="0"/>
              <w:jc w:val="center"/>
              <w:rPr>
                <w:rFonts w:ascii="Arial" w:hAnsi="Arial" w:cs="Arial"/>
                <w:sz w:val="22"/>
                <w:szCs w:val="22"/>
              </w:rPr>
            </w:pPr>
            <w:r w:rsidRPr="00D33FDD">
              <w:rPr>
                <w:rFonts w:ascii="Arial" w:hAnsi="Arial" w:cs="Arial"/>
                <w:sz w:val="22"/>
                <w:szCs w:val="22"/>
              </w:rPr>
              <w:t>1.1.</w:t>
            </w:r>
          </w:p>
        </w:tc>
        <w:tc>
          <w:tcPr>
            <w:tcW w:w="6750" w:type="dxa"/>
            <w:tcBorders>
              <w:top w:val="single" w:sz="4" w:space="0" w:color="000000"/>
              <w:left w:val="single" w:sz="4" w:space="0" w:color="000000"/>
              <w:bottom w:val="single" w:sz="4" w:space="0" w:color="000000"/>
              <w:right w:val="single" w:sz="4" w:space="0" w:color="000000"/>
            </w:tcBorders>
          </w:tcPr>
          <w:p w14:paraId="5004DFB1" w14:textId="77777777" w:rsidR="00A202D8" w:rsidRPr="005D380C" w:rsidRDefault="00A202D8" w:rsidP="00913555">
            <w:pPr>
              <w:pStyle w:val="Standard"/>
              <w:jc w:val="both"/>
              <w:rPr>
                <w:rFonts w:ascii="Arial" w:eastAsia="Calibri" w:hAnsi="Arial" w:cs="Arial"/>
                <w:sz w:val="22"/>
                <w:szCs w:val="22"/>
              </w:rPr>
            </w:pPr>
            <w:r w:rsidRPr="005D380C">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tcPr>
          <w:p w14:paraId="66065C78"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5D01CA87" w14:textId="77777777" w:rsidTr="00044AFB">
        <w:trPr>
          <w:trHeight w:val="63"/>
        </w:trPr>
        <w:tc>
          <w:tcPr>
            <w:tcW w:w="720" w:type="dxa"/>
            <w:tcBorders>
              <w:top w:val="single" w:sz="4" w:space="0" w:color="000000"/>
              <w:left w:val="single" w:sz="4" w:space="0" w:color="000000"/>
              <w:bottom w:val="single" w:sz="4" w:space="0" w:color="000000"/>
              <w:right w:val="single" w:sz="4" w:space="0" w:color="000000"/>
            </w:tcBorders>
          </w:tcPr>
          <w:p w14:paraId="7D6B27DE" w14:textId="77777777" w:rsidR="00A202D8" w:rsidRPr="00D33FDD" w:rsidRDefault="00A202D8" w:rsidP="00A202D8">
            <w:pPr>
              <w:pStyle w:val="ListParagraphListParagraphRed"/>
              <w:tabs>
                <w:tab w:val="left" w:pos="-105"/>
              </w:tabs>
              <w:ind w:left="0"/>
              <w:jc w:val="center"/>
              <w:rPr>
                <w:rFonts w:ascii="Arial" w:hAnsi="Arial" w:cs="Arial"/>
                <w:sz w:val="22"/>
                <w:szCs w:val="22"/>
              </w:rPr>
            </w:pPr>
            <w:r w:rsidRPr="00D33FDD">
              <w:rPr>
                <w:rFonts w:ascii="Arial" w:hAnsi="Arial" w:cs="Arial"/>
                <w:sz w:val="22"/>
                <w:szCs w:val="22"/>
              </w:rPr>
              <w:t>1.2.</w:t>
            </w:r>
          </w:p>
        </w:tc>
        <w:tc>
          <w:tcPr>
            <w:tcW w:w="6750" w:type="dxa"/>
            <w:tcBorders>
              <w:top w:val="single" w:sz="4" w:space="0" w:color="000000"/>
              <w:left w:val="single" w:sz="4" w:space="0" w:color="000000"/>
              <w:bottom w:val="single" w:sz="4" w:space="0" w:color="000000"/>
              <w:right w:val="single" w:sz="4" w:space="0" w:color="000000"/>
            </w:tcBorders>
          </w:tcPr>
          <w:p w14:paraId="12E56943" w14:textId="77777777" w:rsidR="00A202D8" w:rsidRPr="005D380C" w:rsidRDefault="00A202D8" w:rsidP="00913555">
            <w:pPr>
              <w:pStyle w:val="Standard"/>
              <w:jc w:val="both"/>
              <w:rPr>
                <w:rFonts w:ascii="Arial" w:hAnsi="Arial" w:cs="Arial"/>
                <w:sz w:val="22"/>
                <w:szCs w:val="22"/>
              </w:rPr>
            </w:pPr>
            <w:r w:rsidRPr="005D380C">
              <w:rPr>
                <w:rFonts w:ascii="Arial" w:eastAsia="Calibri" w:hAnsi="Arial" w:cs="Arial"/>
                <w:sz w:val="22"/>
                <w:szCs w:val="22"/>
              </w:rPr>
              <w:t>Pritaikytas greitam pH lygio nustatymui</w:t>
            </w:r>
          </w:p>
        </w:tc>
        <w:tc>
          <w:tcPr>
            <w:tcW w:w="2610" w:type="dxa"/>
            <w:tcBorders>
              <w:top w:val="single" w:sz="4" w:space="0" w:color="000000"/>
              <w:left w:val="single" w:sz="4" w:space="0" w:color="000000"/>
              <w:bottom w:val="single" w:sz="4" w:space="0" w:color="000000"/>
              <w:right w:val="single" w:sz="4" w:space="0" w:color="000000"/>
            </w:tcBorders>
          </w:tcPr>
          <w:p w14:paraId="0603DB54"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CA249ED" w14:textId="77777777" w:rsidTr="00044AFB">
        <w:tc>
          <w:tcPr>
            <w:tcW w:w="720" w:type="dxa"/>
            <w:tcBorders>
              <w:top w:val="single" w:sz="4" w:space="0" w:color="000000"/>
              <w:left w:val="single" w:sz="4" w:space="0" w:color="000000"/>
              <w:bottom w:val="single" w:sz="4" w:space="0" w:color="000000"/>
              <w:right w:val="single" w:sz="4" w:space="0" w:color="000000"/>
            </w:tcBorders>
          </w:tcPr>
          <w:p w14:paraId="28C392E8" w14:textId="77777777" w:rsidR="00A202D8" w:rsidRPr="00D33FDD" w:rsidRDefault="00A202D8" w:rsidP="00A202D8">
            <w:pPr>
              <w:pStyle w:val="ListParagraphListParagraphRed"/>
              <w:tabs>
                <w:tab w:val="left" w:pos="-105"/>
              </w:tabs>
              <w:ind w:left="0"/>
              <w:jc w:val="center"/>
              <w:rPr>
                <w:rFonts w:ascii="Arial" w:hAnsi="Arial" w:cs="Arial"/>
                <w:sz w:val="22"/>
                <w:szCs w:val="22"/>
              </w:rPr>
            </w:pPr>
            <w:r w:rsidRPr="00D33FDD">
              <w:rPr>
                <w:rFonts w:ascii="Arial" w:hAnsi="Arial" w:cs="Arial"/>
                <w:sz w:val="22"/>
                <w:szCs w:val="22"/>
              </w:rPr>
              <w:t>1.3.</w:t>
            </w:r>
          </w:p>
        </w:tc>
        <w:tc>
          <w:tcPr>
            <w:tcW w:w="6750" w:type="dxa"/>
            <w:tcBorders>
              <w:top w:val="single" w:sz="4" w:space="0" w:color="000000"/>
              <w:left w:val="single" w:sz="4" w:space="0" w:color="000000"/>
              <w:bottom w:val="single" w:sz="4" w:space="0" w:color="000000"/>
              <w:right w:val="single" w:sz="4" w:space="0" w:color="000000"/>
            </w:tcBorders>
          </w:tcPr>
          <w:p w14:paraId="71E79D67" w14:textId="77777777" w:rsidR="00A202D8" w:rsidRPr="005D380C" w:rsidRDefault="00A202D8" w:rsidP="00913555">
            <w:pPr>
              <w:pStyle w:val="Standard"/>
              <w:jc w:val="both"/>
              <w:rPr>
                <w:rFonts w:ascii="Arial" w:hAnsi="Arial" w:cs="Arial"/>
                <w:sz w:val="22"/>
                <w:szCs w:val="22"/>
              </w:rPr>
            </w:pPr>
            <w:r w:rsidRPr="005D380C">
              <w:rPr>
                <w:rFonts w:ascii="Arial" w:hAnsi="Arial" w:cs="Arial"/>
                <w:sz w:val="22"/>
                <w:szCs w:val="22"/>
              </w:rPr>
              <w:t xml:space="preserve">Pakuotėje ne </w:t>
            </w:r>
            <w:r w:rsidRPr="005D380C">
              <w:rPr>
                <w:rFonts w:ascii="Arial" w:hAnsi="Arial" w:cs="Arial"/>
                <w:bCs/>
                <w:iCs/>
                <w:sz w:val="22"/>
                <w:szCs w:val="22"/>
              </w:rPr>
              <w:t>mažiau kaip 100 vnt. juostelių</w:t>
            </w:r>
          </w:p>
        </w:tc>
        <w:tc>
          <w:tcPr>
            <w:tcW w:w="2610" w:type="dxa"/>
            <w:tcBorders>
              <w:top w:val="single" w:sz="4" w:space="0" w:color="000000"/>
              <w:left w:val="single" w:sz="4" w:space="0" w:color="000000"/>
              <w:bottom w:val="single" w:sz="4" w:space="0" w:color="000000"/>
              <w:right w:val="single" w:sz="4" w:space="0" w:color="000000"/>
            </w:tcBorders>
          </w:tcPr>
          <w:p w14:paraId="5D8E716D" w14:textId="77777777" w:rsidR="00A202D8" w:rsidRPr="00D33FDD" w:rsidRDefault="00A202D8" w:rsidP="00A202D8">
            <w:pPr>
              <w:pStyle w:val="Standard"/>
              <w:rPr>
                <w:rFonts w:ascii="Arial" w:hAnsi="Arial" w:cs="Arial"/>
                <w:sz w:val="22"/>
                <w:szCs w:val="22"/>
              </w:rPr>
            </w:pPr>
          </w:p>
        </w:tc>
      </w:tr>
      <w:tr w:rsidR="00A202D8" w:rsidRPr="00A202D8" w14:paraId="5630248E" w14:textId="77777777" w:rsidTr="00044AFB">
        <w:tc>
          <w:tcPr>
            <w:tcW w:w="720" w:type="dxa"/>
            <w:tcBorders>
              <w:top w:val="single" w:sz="4" w:space="0" w:color="000000"/>
              <w:left w:val="single" w:sz="4" w:space="0" w:color="000000"/>
              <w:bottom w:val="single" w:sz="4" w:space="0" w:color="000000"/>
              <w:right w:val="single" w:sz="4" w:space="0" w:color="000000"/>
            </w:tcBorders>
          </w:tcPr>
          <w:p w14:paraId="38FACF15" w14:textId="77777777" w:rsidR="00A202D8" w:rsidRPr="00D33FDD" w:rsidRDefault="00A202D8" w:rsidP="00A202D8">
            <w:pPr>
              <w:pStyle w:val="ListParagraphListParagraphRed"/>
              <w:tabs>
                <w:tab w:val="left" w:pos="-105"/>
              </w:tabs>
              <w:ind w:left="0"/>
              <w:jc w:val="center"/>
              <w:rPr>
                <w:rFonts w:ascii="Arial" w:hAnsi="Arial" w:cs="Arial"/>
                <w:sz w:val="22"/>
                <w:szCs w:val="22"/>
              </w:rPr>
            </w:pPr>
            <w:r w:rsidRPr="00D33FDD">
              <w:rPr>
                <w:rFonts w:ascii="Arial" w:hAnsi="Arial" w:cs="Arial"/>
                <w:sz w:val="22"/>
                <w:szCs w:val="22"/>
              </w:rPr>
              <w:t>1.4.</w:t>
            </w:r>
          </w:p>
        </w:tc>
        <w:tc>
          <w:tcPr>
            <w:tcW w:w="6750" w:type="dxa"/>
            <w:tcBorders>
              <w:top w:val="single" w:sz="4" w:space="0" w:color="000000"/>
              <w:left w:val="single" w:sz="4" w:space="0" w:color="000000"/>
              <w:bottom w:val="single" w:sz="4" w:space="0" w:color="000000"/>
              <w:right w:val="single" w:sz="4" w:space="0" w:color="000000"/>
            </w:tcBorders>
          </w:tcPr>
          <w:p w14:paraId="08E72522" w14:textId="77777777" w:rsidR="00A202D8" w:rsidRPr="005D380C" w:rsidRDefault="00A202D8" w:rsidP="00913555">
            <w:pPr>
              <w:pStyle w:val="Standard"/>
              <w:jc w:val="both"/>
              <w:rPr>
                <w:rFonts w:ascii="Arial" w:hAnsi="Arial" w:cs="Arial"/>
                <w:sz w:val="22"/>
                <w:szCs w:val="22"/>
              </w:rPr>
            </w:pPr>
            <w:r w:rsidRPr="005D380C">
              <w:rPr>
                <w:rFonts w:ascii="Arial" w:hAnsi="Arial" w:cs="Arial"/>
                <w:sz w:val="22"/>
                <w:szCs w:val="22"/>
              </w:rPr>
              <w:t xml:space="preserve">pH vertės matavimo diapazonas </w:t>
            </w:r>
            <w:r w:rsidRPr="005D380C">
              <w:rPr>
                <w:rFonts w:ascii="Arial" w:hAnsi="Arial" w:cs="Arial"/>
                <w:bCs/>
                <w:iCs/>
                <w:sz w:val="22"/>
                <w:szCs w:val="22"/>
              </w:rPr>
              <w:t>nuo 0 iki ne mažiau kaip 14</w:t>
            </w:r>
          </w:p>
        </w:tc>
        <w:tc>
          <w:tcPr>
            <w:tcW w:w="2610" w:type="dxa"/>
            <w:tcBorders>
              <w:top w:val="single" w:sz="4" w:space="0" w:color="000000"/>
              <w:left w:val="single" w:sz="4" w:space="0" w:color="000000"/>
              <w:bottom w:val="single" w:sz="4" w:space="0" w:color="000000"/>
              <w:right w:val="single" w:sz="4" w:space="0" w:color="000000"/>
            </w:tcBorders>
          </w:tcPr>
          <w:p w14:paraId="26884E4A" w14:textId="77777777" w:rsidR="00A202D8" w:rsidRPr="00D33FDD" w:rsidRDefault="00A202D8" w:rsidP="00A202D8">
            <w:pPr>
              <w:pStyle w:val="Standard"/>
              <w:rPr>
                <w:rFonts w:ascii="Arial" w:hAnsi="Arial" w:cs="Arial"/>
                <w:sz w:val="22"/>
                <w:szCs w:val="22"/>
              </w:rPr>
            </w:pPr>
          </w:p>
        </w:tc>
      </w:tr>
      <w:tr w:rsidR="00A202D8" w:rsidRPr="00A202D8" w14:paraId="198D0AFD" w14:textId="77777777" w:rsidTr="00044AFB">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733DB" w14:textId="77777777" w:rsidR="00A202D8" w:rsidRPr="005D380C" w:rsidRDefault="00A202D8" w:rsidP="00913555">
            <w:pPr>
              <w:pStyle w:val="ListParagraphListParagraphRed"/>
              <w:tabs>
                <w:tab w:val="left" w:pos="-105"/>
              </w:tabs>
              <w:ind w:left="0"/>
              <w:jc w:val="both"/>
              <w:rPr>
                <w:rFonts w:ascii="Arial" w:hAnsi="Arial" w:cs="Arial"/>
                <w:bCs/>
                <w:i/>
                <w:iCs/>
                <w:sz w:val="22"/>
                <w:szCs w:val="22"/>
              </w:rPr>
            </w:pPr>
            <w:r w:rsidRPr="005D380C">
              <w:rPr>
                <w:rFonts w:ascii="Arial" w:hAnsi="Arial" w:cs="Arial"/>
                <w:b/>
                <w:i/>
                <w:iCs/>
                <w:sz w:val="22"/>
                <w:szCs w:val="22"/>
              </w:rPr>
              <w:t>2. Medžiagų e</w:t>
            </w:r>
            <w:r w:rsidRPr="005D380C">
              <w:rPr>
                <w:rFonts w:ascii="Arial" w:hAnsi="Arial" w:cs="Arial"/>
                <w:b/>
                <w:bCs/>
                <w:i/>
                <w:sz w:val="22"/>
                <w:szCs w:val="22"/>
              </w:rPr>
              <w:t>ksperimentų rinkinys (</w:t>
            </w:r>
            <w:r w:rsidRPr="005D380C">
              <w:rPr>
                <w:rFonts w:ascii="Arial" w:eastAsia="Times New Roman" w:hAnsi="Arial" w:cs="Arial"/>
                <w:b/>
                <w:i/>
                <w:color w:val="000000"/>
                <w:kern w:val="0"/>
                <w:sz w:val="22"/>
                <w:szCs w:val="22"/>
                <w:lang w:bidi="ar-SA"/>
              </w:rPr>
              <w:t>5-8 klasei).</w:t>
            </w:r>
            <w:r w:rsidRPr="005D380C">
              <w:rPr>
                <w:rFonts w:ascii="Arial" w:hAnsi="Arial" w:cs="Arial"/>
                <w:b/>
                <w:bCs/>
                <w:i/>
                <w:sz w:val="22"/>
                <w:szCs w:val="22"/>
              </w:rPr>
              <w:t xml:space="preserve"> Perkamas kiekis – 14 vnt.</w:t>
            </w:r>
          </w:p>
        </w:tc>
      </w:tr>
      <w:tr w:rsidR="00A202D8" w:rsidRPr="00A202D8" w14:paraId="3D26F9E1" w14:textId="77777777" w:rsidTr="00044AFB">
        <w:tc>
          <w:tcPr>
            <w:tcW w:w="720" w:type="dxa"/>
            <w:tcBorders>
              <w:top w:val="single" w:sz="4" w:space="0" w:color="000000"/>
              <w:left w:val="single" w:sz="4" w:space="0" w:color="000000"/>
              <w:bottom w:val="single" w:sz="4" w:space="0" w:color="000000"/>
              <w:right w:val="single" w:sz="4" w:space="0" w:color="000000"/>
            </w:tcBorders>
          </w:tcPr>
          <w:p w14:paraId="52EB48C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2.1.</w:t>
            </w:r>
          </w:p>
        </w:tc>
        <w:tc>
          <w:tcPr>
            <w:tcW w:w="6750" w:type="dxa"/>
            <w:tcBorders>
              <w:top w:val="single" w:sz="4" w:space="0" w:color="000000"/>
              <w:left w:val="single" w:sz="4" w:space="0" w:color="000000"/>
              <w:bottom w:val="single" w:sz="4" w:space="0" w:color="000000"/>
              <w:right w:val="single" w:sz="4" w:space="0" w:color="000000"/>
            </w:tcBorders>
          </w:tcPr>
          <w:p w14:paraId="2752DA79"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tcPr>
          <w:p w14:paraId="30941CF0" w14:textId="77777777" w:rsidR="00A202D8" w:rsidRPr="00D33FDD" w:rsidRDefault="00A202D8" w:rsidP="00A202D8">
            <w:pPr>
              <w:pStyle w:val="Standard"/>
              <w:rPr>
                <w:rFonts w:ascii="Arial" w:hAnsi="Arial" w:cs="Arial"/>
                <w:sz w:val="22"/>
                <w:szCs w:val="22"/>
              </w:rPr>
            </w:pPr>
          </w:p>
        </w:tc>
      </w:tr>
      <w:tr w:rsidR="00A202D8" w:rsidRPr="00A202D8" w14:paraId="72F35D10" w14:textId="77777777" w:rsidTr="00044AFB">
        <w:tc>
          <w:tcPr>
            <w:tcW w:w="720" w:type="dxa"/>
            <w:tcBorders>
              <w:top w:val="single" w:sz="4" w:space="0" w:color="000000"/>
              <w:left w:val="single" w:sz="4" w:space="0" w:color="000000"/>
              <w:bottom w:val="single" w:sz="4" w:space="0" w:color="000000"/>
              <w:right w:val="single" w:sz="4" w:space="0" w:color="000000"/>
            </w:tcBorders>
          </w:tcPr>
          <w:p w14:paraId="1B4D0CA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2.2.</w:t>
            </w:r>
          </w:p>
        </w:tc>
        <w:tc>
          <w:tcPr>
            <w:tcW w:w="6750" w:type="dxa"/>
            <w:tcBorders>
              <w:top w:val="single" w:sz="4" w:space="0" w:color="000000"/>
              <w:left w:val="single" w:sz="4" w:space="0" w:color="000000"/>
              <w:bottom w:val="single" w:sz="4" w:space="0" w:color="000000"/>
              <w:right w:val="single" w:sz="4" w:space="0" w:color="000000"/>
            </w:tcBorders>
          </w:tcPr>
          <w:p w14:paraId="75EB02F6"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Su eksperimentų rinkiniu galima atlikti ne mažiau kaip 35 skirtingus medžiagų savybių nustatymo, medžiagų atskyrimo ir medžiagų savybių kitimo eksperimentus</w:t>
            </w:r>
          </w:p>
        </w:tc>
        <w:tc>
          <w:tcPr>
            <w:tcW w:w="2610" w:type="dxa"/>
            <w:tcBorders>
              <w:top w:val="single" w:sz="4" w:space="0" w:color="000000"/>
              <w:left w:val="single" w:sz="4" w:space="0" w:color="000000"/>
              <w:bottom w:val="single" w:sz="4" w:space="0" w:color="000000"/>
              <w:right w:val="single" w:sz="4" w:space="0" w:color="000000"/>
            </w:tcBorders>
          </w:tcPr>
          <w:p w14:paraId="53DD7C38" w14:textId="77777777" w:rsidR="00A202D8" w:rsidRPr="00D33FDD" w:rsidRDefault="00A202D8" w:rsidP="00A202D8">
            <w:pPr>
              <w:pStyle w:val="Standard"/>
              <w:rPr>
                <w:rFonts w:ascii="Arial" w:hAnsi="Arial" w:cs="Arial"/>
                <w:sz w:val="22"/>
                <w:szCs w:val="22"/>
              </w:rPr>
            </w:pPr>
          </w:p>
        </w:tc>
      </w:tr>
      <w:tr w:rsidR="00A202D8" w:rsidRPr="00A202D8" w14:paraId="3EC4196F" w14:textId="77777777" w:rsidTr="00044AFB">
        <w:tc>
          <w:tcPr>
            <w:tcW w:w="720" w:type="dxa"/>
            <w:tcBorders>
              <w:top w:val="single" w:sz="4" w:space="0" w:color="000000"/>
              <w:left w:val="single" w:sz="4" w:space="0" w:color="000000"/>
              <w:bottom w:val="single" w:sz="4" w:space="0" w:color="000000"/>
              <w:right w:val="single" w:sz="4" w:space="0" w:color="000000"/>
            </w:tcBorders>
          </w:tcPr>
          <w:p w14:paraId="7D461E2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2.3.</w:t>
            </w:r>
          </w:p>
        </w:tc>
        <w:tc>
          <w:tcPr>
            <w:tcW w:w="9360" w:type="dxa"/>
            <w:gridSpan w:val="2"/>
            <w:tcBorders>
              <w:top w:val="single" w:sz="4" w:space="0" w:color="000000"/>
              <w:left w:val="single" w:sz="4" w:space="0" w:color="000000"/>
              <w:bottom w:val="single" w:sz="4" w:space="0" w:color="000000"/>
              <w:right w:val="single" w:sz="4" w:space="0" w:color="000000"/>
            </w:tcBorders>
          </w:tcPr>
          <w:p w14:paraId="05FFBB61" w14:textId="77777777" w:rsidR="00A202D8" w:rsidRPr="00D33FDD" w:rsidRDefault="00A202D8" w:rsidP="00913555">
            <w:pPr>
              <w:pStyle w:val="ListParagraphListParagraphRed"/>
              <w:ind w:left="0"/>
              <w:jc w:val="both"/>
              <w:rPr>
                <w:rFonts w:ascii="Arial" w:hAnsi="Arial" w:cs="Arial"/>
                <w:bCs/>
                <w:iCs/>
                <w:sz w:val="22"/>
                <w:szCs w:val="22"/>
              </w:rPr>
            </w:pPr>
            <w:r w:rsidRPr="00D33FDD">
              <w:rPr>
                <w:rFonts w:ascii="Arial" w:hAnsi="Arial" w:cs="Arial"/>
                <w:sz w:val="22"/>
                <w:szCs w:val="22"/>
              </w:rPr>
              <w:t>Galimybė atlikti medžiagų savybių nustatymo eksperimentus tokiomis temomis:</w:t>
            </w:r>
          </w:p>
        </w:tc>
      </w:tr>
      <w:tr w:rsidR="00A202D8" w:rsidRPr="00A202D8" w14:paraId="75255A10"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04107CB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078D0D3D" w14:textId="77777777" w:rsidR="00A202D8" w:rsidRPr="00D33FDD" w:rsidRDefault="00A202D8" w:rsidP="0045694B">
            <w:pPr>
              <w:pStyle w:val="Sraopastraipa"/>
              <w:numPr>
                <w:ilvl w:val="0"/>
                <w:numId w:val="5"/>
              </w:numPr>
              <w:tabs>
                <w:tab w:val="left" w:pos="317"/>
              </w:tabs>
              <w:suppressAutoHyphens/>
              <w:spacing w:after="0" w:line="240" w:lineRule="auto"/>
              <w:ind w:left="34" w:firstLine="0"/>
              <w:contextualSpacing w:val="0"/>
              <w:jc w:val="both"/>
              <w:textAlignment w:val="baseline"/>
              <w:rPr>
                <w:rFonts w:ascii="Arial" w:hAnsi="Arial" w:cs="Arial"/>
                <w:sz w:val="22"/>
                <w:szCs w:val="22"/>
              </w:rPr>
            </w:pPr>
            <w:r w:rsidRPr="00D33FDD">
              <w:rPr>
                <w:rFonts w:ascii="Arial" w:hAnsi="Arial" w:cs="Arial"/>
                <w:bCs/>
                <w:iCs/>
                <w:sz w:val="22"/>
                <w:szCs w:val="22"/>
              </w:rPr>
              <w:t>Medžiagų kietumas ir deformuojamumas</w:t>
            </w:r>
          </w:p>
        </w:tc>
        <w:tc>
          <w:tcPr>
            <w:tcW w:w="2610" w:type="dxa"/>
            <w:tcBorders>
              <w:top w:val="single" w:sz="4" w:space="0" w:color="000000"/>
              <w:left w:val="single" w:sz="4" w:space="0" w:color="000000"/>
              <w:bottom w:val="single" w:sz="4" w:space="0" w:color="000000"/>
              <w:right w:val="single" w:sz="4" w:space="0" w:color="000000"/>
            </w:tcBorders>
          </w:tcPr>
          <w:p w14:paraId="49419CB3" w14:textId="77777777" w:rsidR="00A202D8" w:rsidRPr="00D33FDD" w:rsidRDefault="00A202D8" w:rsidP="00A202D8">
            <w:pPr>
              <w:pStyle w:val="Standard"/>
              <w:rPr>
                <w:rFonts w:ascii="Arial" w:hAnsi="Arial" w:cs="Arial"/>
                <w:bCs/>
                <w:iCs/>
                <w:sz w:val="22"/>
                <w:szCs w:val="22"/>
              </w:rPr>
            </w:pPr>
          </w:p>
        </w:tc>
      </w:tr>
      <w:tr w:rsidR="00A202D8" w:rsidRPr="00A202D8" w14:paraId="6BED77C6" w14:textId="77777777" w:rsidTr="00044AFB">
        <w:tc>
          <w:tcPr>
            <w:tcW w:w="720" w:type="dxa"/>
            <w:vMerge/>
            <w:tcBorders>
              <w:left w:val="single" w:sz="4" w:space="0" w:color="000000"/>
              <w:right w:val="single" w:sz="4" w:space="0" w:color="000000"/>
            </w:tcBorders>
          </w:tcPr>
          <w:p w14:paraId="34FD0C41"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ACBD794"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Medžiagų tankis</w:t>
            </w:r>
          </w:p>
        </w:tc>
        <w:tc>
          <w:tcPr>
            <w:tcW w:w="2610" w:type="dxa"/>
            <w:tcBorders>
              <w:top w:val="single" w:sz="4" w:space="0" w:color="000000"/>
              <w:left w:val="single" w:sz="4" w:space="0" w:color="000000"/>
              <w:bottom w:val="single" w:sz="4" w:space="0" w:color="000000"/>
              <w:right w:val="single" w:sz="4" w:space="0" w:color="000000"/>
            </w:tcBorders>
          </w:tcPr>
          <w:p w14:paraId="291A2AEC" w14:textId="77777777" w:rsidR="00A202D8" w:rsidRPr="00D33FDD" w:rsidRDefault="00A202D8" w:rsidP="00A202D8">
            <w:pPr>
              <w:pStyle w:val="Standard"/>
              <w:rPr>
                <w:rFonts w:ascii="Arial" w:hAnsi="Arial" w:cs="Arial"/>
                <w:sz w:val="22"/>
                <w:szCs w:val="22"/>
              </w:rPr>
            </w:pPr>
          </w:p>
        </w:tc>
      </w:tr>
      <w:tr w:rsidR="00A202D8" w:rsidRPr="00A202D8" w14:paraId="4A7757A2" w14:textId="77777777" w:rsidTr="00044AFB">
        <w:tc>
          <w:tcPr>
            <w:tcW w:w="720" w:type="dxa"/>
            <w:vMerge/>
            <w:tcBorders>
              <w:left w:val="single" w:sz="4" w:space="0" w:color="000000"/>
              <w:right w:val="single" w:sz="4" w:space="0" w:color="000000"/>
            </w:tcBorders>
          </w:tcPr>
          <w:p w14:paraId="1018D12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31D9B11"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Medžiagų plūdrumas skysčiuose</w:t>
            </w:r>
          </w:p>
        </w:tc>
        <w:tc>
          <w:tcPr>
            <w:tcW w:w="2610" w:type="dxa"/>
            <w:tcBorders>
              <w:top w:val="single" w:sz="4" w:space="0" w:color="000000"/>
              <w:left w:val="single" w:sz="4" w:space="0" w:color="000000"/>
              <w:bottom w:val="single" w:sz="4" w:space="0" w:color="000000"/>
              <w:right w:val="single" w:sz="4" w:space="0" w:color="000000"/>
            </w:tcBorders>
          </w:tcPr>
          <w:p w14:paraId="41D2AE59" w14:textId="77777777" w:rsidR="00A202D8" w:rsidRPr="00D33FDD" w:rsidRDefault="00A202D8" w:rsidP="00A202D8">
            <w:pPr>
              <w:pStyle w:val="Standard"/>
              <w:rPr>
                <w:rFonts w:ascii="Arial" w:hAnsi="Arial" w:cs="Arial"/>
                <w:sz w:val="22"/>
                <w:szCs w:val="22"/>
              </w:rPr>
            </w:pPr>
          </w:p>
        </w:tc>
      </w:tr>
      <w:tr w:rsidR="00A202D8" w:rsidRPr="00A202D8" w14:paraId="6B87372F" w14:textId="77777777" w:rsidTr="00044AFB">
        <w:tc>
          <w:tcPr>
            <w:tcW w:w="720" w:type="dxa"/>
            <w:vMerge/>
            <w:tcBorders>
              <w:left w:val="single" w:sz="4" w:space="0" w:color="000000"/>
              <w:right w:val="single" w:sz="4" w:space="0" w:color="000000"/>
            </w:tcBorders>
          </w:tcPr>
          <w:p w14:paraId="5F69D0B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97A02A1"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Kietųjų ir skystų medžiagų šilumos laidumas</w:t>
            </w:r>
          </w:p>
        </w:tc>
        <w:tc>
          <w:tcPr>
            <w:tcW w:w="2610" w:type="dxa"/>
            <w:tcBorders>
              <w:top w:val="single" w:sz="4" w:space="0" w:color="000000"/>
              <w:left w:val="single" w:sz="4" w:space="0" w:color="000000"/>
              <w:bottom w:val="single" w:sz="4" w:space="0" w:color="000000"/>
              <w:right w:val="single" w:sz="4" w:space="0" w:color="000000"/>
            </w:tcBorders>
          </w:tcPr>
          <w:p w14:paraId="58C3D31F" w14:textId="77777777" w:rsidR="00A202D8" w:rsidRPr="00D33FDD" w:rsidRDefault="00A202D8" w:rsidP="00A202D8">
            <w:pPr>
              <w:pStyle w:val="Standard"/>
              <w:rPr>
                <w:rFonts w:ascii="Arial" w:hAnsi="Arial" w:cs="Arial"/>
                <w:sz w:val="22"/>
                <w:szCs w:val="22"/>
              </w:rPr>
            </w:pPr>
          </w:p>
        </w:tc>
      </w:tr>
      <w:tr w:rsidR="00A202D8" w:rsidRPr="00A202D8" w14:paraId="4E0B83D6" w14:textId="77777777" w:rsidTr="00044AFB">
        <w:tc>
          <w:tcPr>
            <w:tcW w:w="720" w:type="dxa"/>
            <w:vMerge/>
            <w:tcBorders>
              <w:left w:val="single" w:sz="4" w:space="0" w:color="000000"/>
              <w:right w:val="single" w:sz="4" w:space="0" w:color="000000"/>
            </w:tcBorders>
          </w:tcPr>
          <w:p w14:paraId="3D5CE7A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02EF883"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Medžiagų atsparumas šilumai ir užsidegimas</w:t>
            </w:r>
          </w:p>
        </w:tc>
        <w:tc>
          <w:tcPr>
            <w:tcW w:w="2610" w:type="dxa"/>
            <w:tcBorders>
              <w:top w:val="single" w:sz="4" w:space="0" w:color="000000"/>
              <w:left w:val="single" w:sz="4" w:space="0" w:color="000000"/>
              <w:bottom w:val="single" w:sz="4" w:space="0" w:color="000000"/>
              <w:right w:val="single" w:sz="4" w:space="0" w:color="000000"/>
            </w:tcBorders>
          </w:tcPr>
          <w:p w14:paraId="15007815" w14:textId="77777777" w:rsidR="00A202D8" w:rsidRPr="00D33FDD" w:rsidRDefault="00A202D8" w:rsidP="00A202D8">
            <w:pPr>
              <w:pStyle w:val="Standard"/>
              <w:rPr>
                <w:rFonts w:ascii="Arial" w:hAnsi="Arial" w:cs="Arial"/>
                <w:sz w:val="22"/>
                <w:szCs w:val="22"/>
              </w:rPr>
            </w:pPr>
          </w:p>
        </w:tc>
      </w:tr>
      <w:tr w:rsidR="00A202D8" w:rsidRPr="00A202D8" w14:paraId="241FD4FE" w14:textId="77777777" w:rsidTr="00044AFB">
        <w:tc>
          <w:tcPr>
            <w:tcW w:w="720" w:type="dxa"/>
            <w:vMerge/>
            <w:tcBorders>
              <w:left w:val="single" w:sz="4" w:space="0" w:color="000000"/>
              <w:right w:val="single" w:sz="4" w:space="0" w:color="000000"/>
            </w:tcBorders>
          </w:tcPr>
          <w:p w14:paraId="2ACD8A2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A39B2BE"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Medžiagų magnetinės savybės</w:t>
            </w:r>
          </w:p>
        </w:tc>
        <w:tc>
          <w:tcPr>
            <w:tcW w:w="2610" w:type="dxa"/>
            <w:tcBorders>
              <w:top w:val="single" w:sz="4" w:space="0" w:color="000000"/>
              <w:left w:val="single" w:sz="4" w:space="0" w:color="000000"/>
              <w:bottom w:val="single" w:sz="4" w:space="0" w:color="000000"/>
              <w:right w:val="single" w:sz="4" w:space="0" w:color="000000"/>
            </w:tcBorders>
          </w:tcPr>
          <w:p w14:paraId="028ADBD3" w14:textId="77777777" w:rsidR="00A202D8" w:rsidRPr="00D33FDD" w:rsidRDefault="00A202D8" w:rsidP="00A202D8">
            <w:pPr>
              <w:pStyle w:val="Standard"/>
              <w:rPr>
                <w:rFonts w:ascii="Arial" w:hAnsi="Arial" w:cs="Arial"/>
                <w:sz w:val="22"/>
                <w:szCs w:val="22"/>
              </w:rPr>
            </w:pPr>
          </w:p>
        </w:tc>
      </w:tr>
      <w:tr w:rsidR="00A202D8" w:rsidRPr="00A202D8" w14:paraId="4B3DD409" w14:textId="77777777" w:rsidTr="00044AFB">
        <w:tc>
          <w:tcPr>
            <w:tcW w:w="720" w:type="dxa"/>
            <w:vMerge/>
            <w:tcBorders>
              <w:left w:val="single" w:sz="4" w:space="0" w:color="000000"/>
              <w:right w:val="single" w:sz="4" w:space="0" w:color="000000"/>
            </w:tcBorders>
          </w:tcPr>
          <w:p w14:paraId="743AD59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021C181"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Medžiagų tirpumas</w:t>
            </w:r>
          </w:p>
        </w:tc>
        <w:tc>
          <w:tcPr>
            <w:tcW w:w="2610" w:type="dxa"/>
            <w:tcBorders>
              <w:top w:val="single" w:sz="4" w:space="0" w:color="000000"/>
              <w:left w:val="single" w:sz="4" w:space="0" w:color="000000"/>
              <w:bottom w:val="single" w:sz="4" w:space="0" w:color="000000"/>
              <w:right w:val="single" w:sz="4" w:space="0" w:color="000000"/>
            </w:tcBorders>
          </w:tcPr>
          <w:p w14:paraId="7A0920D7" w14:textId="77777777" w:rsidR="00A202D8" w:rsidRPr="00D33FDD" w:rsidRDefault="00A202D8" w:rsidP="00A202D8">
            <w:pPr>
              <w:pStyle w:val="Standard"/>
              <w:rPr>
                <w:rFonts w:ascii="Arial" w:hAnsi="Arial" w:cs="Arial"/>
                <w:sz w:val="22"/>
                <w:szCs w:val="22"/>
              </w:rPr>
            </w:pPr>
          </w:p>
        </w:tc>
      </w:tr>
      <w:tr w:rsidR="00A202D8" w:rsidRPr="00A202D8" w14:paraId="16025CA5" w14:textId="77777777" w:rsidTr="00044AFB">
        <w:tc>
          <w:tcPr>
            <w:tcW w:w="720" w:type="dxa"/>
            <w:vMerge/>
            <w:tcBorders>
              <w:left w:val="single" w:sz="4" w:space="0" w:color="000000"/>
              <w:right w:val="single" w:sz="4" w:space="0" w:color="000000"/>
            </w:tcBorders>
          </w:tcPr>
          <w:p w14:paraId="1DFC47E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25EE1DF"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Rūgštiniai ir šarminiai tirpalai</w:t>
            </w:r>
          </w:p>
        </w:tc>
        <w:tc>
          <w:tcPr>
            <w:tcW w:w="2610" w:type="dxa"/>
            <w:tcBorders>
              <w:top w:val="single" w:sz="4" w:space="0" w:color="000000"/>
              <w:left w:val="single" w:sz="4" w:space="0" w:color="000000"/>
              <w:bottom w:val="single" w:sz="4" w:space="0" w:color="000000"/>
              <w:right w:val="single" w:sz="4" w:space="0" w:color="000000"/>
            </w:tcBorders>
          </w:tcPr>
          <w:p w14:paraId="3D0C255E" w14:textId="77777777" w:rsidR="00A202D8" w:rsidRPr="00D33FDD" w:rsidRDefault="00A202D8" w:rsidP="00A202D8">
            <w:pPr>
              <w:pStyle w:val="Standard"/>
              <w:rPr>
                <w:rFonts w:ascii="Arial" w:hAnsi="Arial" w:cs="Arial"/>
                <w:sz w:val="22"/>
                <w:szCs w:val="22"/>
              </w:rPr>
            </w:pPr>
          </w:p>
        </w:tc>
      </w:tr>
      <w:tr w:rsidR="00A202D8" w:rsidRPr="00A202D8" w14:paraId="62FD5CB7" w14:textId="77777777" w:rsidTr="00044AFB">
        <w:tc>
          <w:tcPr>
            <w:tcW w:w="720" w:type="dxa"/>
            <w:vMerge/>
            <w:tcBorders>
              <w:left w:val="single" w:sz="4" w:space="0" w:color="000000"/>
              <w:right w:val="single" w:sz="4" w:space="0" w:color="000000"/>
            </w:tcBorders>
          </w:tcPr>
          <w:p w14:paraId="73A8E314"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11C7EDC"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Kietas ir minkštas vanduo</w:t>
            </w:r>
          </w:p>
        </w:tc>
        <w:tc>
          <w:tcPr>
            <w:tcW w:w="2610" w:type="dxa"/>
            <w:tcBorders>
              <w:top w:val="single" w:sz="4" w:space="0" w:color="000000"/>
              <w:left w:val="single" w:sz="4" w:space="0" w:color="000000"/>
              <w:bottom w:val="single" w:sz="4" w:space="0" w:color="000000"/>
              <w:right w:val="single" w:sz="4" w:space="0" w:color="000000"/>
            </w:tcBorders>
          </w:tcPr>
          <w:p w14:paraId="2D3B9CDC" w14:textId="77777777" w:rsidR="00A202D8" w:rsidRPr="00D33FDD" w:rsidRDefault="00A202D8" w:rsidP="00A202D8">
            <w:pPr>
              <w:pStyle w:val="Standard"/>
              <w:rPr>
                <w:rFonts w:ascii="Arial" w:hAnsi="Arial" w:cs="Arial"/>
                <w:sz w:val="22"/>
                <w:szCs w:val="22"/>
              </w:rPr>
            </w:pPr>
          </w:p>
        </w:tc>
      </w:tr>
      <w:tr w:rsidR="00A202D8" w:rsidRPr="00A202D8" w14:paraId="65AE6E2B" w14:textId="77777777" w:rsidTr="00044AFB">
        <w:tc>
          <w:tcPr>
            <w:tcW w:w="720" w:type="dxa"/>
            <w:vMerge/>
            <w:tcBorders>
              <w:left w:val="single" w:sz="4" w:space="0" w:color="000000"/>
              <w:right w:val="single" w:sz="4" w:space="0" w:color="000000"/>
            </w:tcBorders>
          </w:tcPr>
          <w:p w14:paraId="2CDACC8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0E5D832" w14:textId="77777777" w:rsidR="00A202D8" w:rsidRPr="00D33FDD" w:rsidRDefault="00A202D8" w:rsidP="0045694B">
            <w:pPr>
              <w:pStyle w:val="Standar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Vandens kietumas</w:t>
            </w:r>
          </w:p>
        </w:tc>
        <w:tc>
          <w:tcPr>
            <w:tcW w:w="2610" w:type="dxa"/>
            <w:tcBorders>
              <w:top w:val="single" w:sz="4" w:space="0" w:color="000000"/>
              <w:left w:val="single" w:sz="4" w:space="0" w:color="000000"/>
              <w:bottom w:val="single" w:sz="4" w:space="0" w:color="000000"/>
              <w:right w:val="single" w:sz="4" w:space="0" w:color="000000"/>
            </w:tcBorders>
          </w:tcPr>
          <w:p w14:paraId="6CA3DEFD" w14:textId="77777777" w:rsidR="00A202D8" w:rsidRPr="00D33FDD" w:rsidRDefault="00A202D8" w:rsidP="00A202D8">
            <w:pPr>
              <w:pStyle w:val="Standard"/>
              <w:rPr>
                <w:rFonts w:ascii="Arial" w:hAnsi="Arial" w:cs="Arial"/>
                <w:sz w:val="22"/>
                <w:szCs w:val="22"/>
              </w:rPr>
            </w:pPr>
          </w:p>
        </w:tc>
      </w:tr>
      <w:tr w:rsidR="00A202D8" w:rsidRPr="00A202D8" w14:paraId="75F4E75D" w14:textId="77777777" w:rsidTr="00044AFB">
        <w:tc>
          <w:tcPr>
            <w:tcW w:w="720" w:type="dxa"/>
            <w:vMerge/>
            <w:tcBorders>
              <w:left w:val="single" w:sz="4" w:space="0" w:color="000000"/>
              <w:bottom w:val="single" w:sz="4" w:space="0" w:color="000000"/>
              <w:right w:val="single" w:sz="4" w:space="0" w:color="000000"/>
            </w:tcBorders>
          </w:tcPr>
          <w:p w14:paraId="6FC554F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00587BEB" w14:textId="77777777" w:rsidR="00A202D8" w:rsidRPr="00D33FDD" w:rsidRDefault="00A202D8" w:rsidP="0045694B">
            <w:pPr>
              <w:pStyle w:val="ListParagraphListParagraphRed"/>
              <w:numPr>
                <w:ilvl w:val="0"/>
                <w:numId w:val="5"/>
              </w:numPr>
              <w:tabs>
                <w:tab w:val="left" w:pos="317"/>
              </w:tabs>
              <w:ind w:left="34" w:firstLine="0"/>
              <w:jc w:val="both"/>
              <w:rPr>
                <w:rFonts w:ascii="Arial" w:hAnsi="Arial" w:cs="Arial"/>
                <w:sz w:val="22"/>
                <w:szCs w:val="22"/>
              </w:rPr>
            </w:pPr>
            <w:r w:rsidRPr="00D33FDD">
              <w:rPr>
                <w:rFonts w:ascii="Arial" w:hAnsi="Arial" w:cs="Arial"/>
                <w:bCs/>
                <w:iCs/>
                <w:sz w:val="22"/>
                <w:szCs w:val="22"/>
              </w:rPr>
              <w:t>Mineralinės druskos vandenyje</w:t>
            </w:r>
          </w:p>
        </w:tc>
        <w:tc>
          <w:tcPr>
            <w:tcW w:w="2610" w:type="dxa"/>
            <w:tcBorders>
              <w:top w:val="single" w:sz="4" w:space="0" w:color="000000"/>
              <w:left w:val="single" w:sz="4" w:space="0" w:color="000000"/>
              <w:bottom w:val="single" w:sz="4" w:space="0" w:color="000000"/>
              <w:right w:val="single" w:sz="4" w:space="0" w:color="000000"/>
            </w:tcBorders>
          </w:tcPr>
          <w:p w14:paraId="5D969C3E"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8BB6E8C" w14:textId="77777777" w:rsidTr="00044AFB">
        <w:tc>
          <w:tcPr>
            <w:tcW w:w="720" w:type="dxa"/>
            <w:tcBorders>
              <w:top w:val="single" w:sz="4" w:space="0" w:color="000000"/>
              <w:left w:val="single" w:sz="4" w:space="0" w:color="000000"/>
              <w:bottom w:val="single" w:sz="4" w:space="0" w:color="000000"/>
              <w:right w:val="single" w:sz="4" w:space="0" w:color="000000"/>
            </w:tcBorders>
          </w:tcPr>
          <w:p w14:paraId="4F5CD824"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2.4.</w:t>
            </w:r>
          </w:p>
        </w:tc>
        <w:tc>
          <w:tcPr>
            <w:tcW w:w="9360" w:type="dxa"/>
            <w:gridSpan w:val="2"/>
            <w:tcBorders>
              <w:top w:val="single" w:sz="4" w:space="0" w:color="000000"/>
              <w:left w:val="single" w:sz="4" w:space="0" w:color="000000"/>
              <w:bottom w:val="single" w:sz="4" w:space="0" w:color="000000"/>
              <w:right w:val="single" w:sz="4" w:space="0" w:color="000000"/>
            </w:tcBorders>
          </w:tcPr>
          <w:p w14:paraId="37DCB292"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Galimybė atlikti medžiagų mišinių eksperimentus tokiomis temomis:</w:t>
            </w:r>
          </w:p>
        </w:tc>
      </w:tr>
      <w:tr w:rsidR="00A202D8" w:rsidRPr="00A202D8" w14:paraId="4294B7FD"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398CACB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4CB3A6D" w14:textId="77777777" w:rsidR="00A202D8" w:rsidRPr="00D33FDD" w:rsidRDefault="00A202D8" w:rsidP="0045694B">
            <w:pPr>
              <w:pStyle w:val="ListParagraphListParagraphRe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Kietųjų medžiagų maišymas</w:t>
            </w:r>
          </w:p>
        </w:tc>
        <w:tc>
          <w:tcPr>
            <w:tcW w:w="2610" w:type="dxa"/>
            <w:tcBorders>
              <w:top w:val="single" w:sz="4" w:space="0" w:color="000000"/>
              <w:left w:val="single" w:sz="4" w:space="0" w:color="000000"/>
              <w:bottom w:val="single" w:sz="4" w:space="0" w:color="000000"/>
              <w:right w:val="single" w:sz="4" w:space="0" w:color="000000"/>
            </w:tcBorders>
          </w:tcPr>
          <w:p w14:paraId="638D662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10BD9D9" w14:textId="77777777" w:rsidTr="00044AFB">
        <w:tc>
          <w:tcPr>
            <w:tcW w:w="720" w:type="dxa"/>
            <w:vMerge/>
            <w:tcBorders>
              <w:left w:val="single" w:sz="4" w:space="0" w:color="000000"/>
              <w:right w:val="single" w:sz="4" w:space="0" w:color="000000"/>
            </w:tcBorders>
          </w:tcPr>
          <w:p w14:paraId="5E634C3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2708625" w14:textId="77777777" w:rsidR="00A202D8" w:rsidRPr="00D33FDD" w:rsidRDefault="00A202D8" w:rsidP="0045694B">
            <w:pPr>
              <w:pStyle w:val="ListParagraphListParagraphRe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Nafta ir vanduo</w:t>
            </w:r>
          </w:p>
        </w:tc>
        <w:tc>
          <w:tcPr>
            <w:tcW w:w="2610" w:type="dxa"/>
            <w:tcBorders>
              <w:top w:val="single" w:sz="4" w:space="0" w:color="000000"/>
              <w:left w:val="single" w:sz="4" w:space="0" w:color="000000"/>
              <w:bottom w:val="single" w:sz="4" w:space="0" w:color="000000"/>
              <w:right w:val="single" w:sz="4" w:space="0" w:color="000000"/>
            </w:tcBorders>
          </w:tcPr>
          <w:p w14:paraId="51D705F1"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1F7CE922" w14:textId="77777777" w:rsidTr="00044AFB">
        <w:tc>
          <w:tcPr>
            <w:tcW w:w="720" w:type="dxa"/>
            <w:vMerge/>
            <w:tcBorders>
              <w:left w:val="single" w:sz="4" w:space="0" w:color="000000"/>
              <w:right w:val="single" w:sz="4" w:space="0" w:color="000000"/>
            </w:tcBorders>
          </w:tcPr>
          <w:p w14:paraId="7EB137D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FB917E9" w14:textId="77777777" w:rsidR="00A202D8" w:rsidRPr="00D33FDD" w:rsidRDefault="00A202D8" w:rsidP="0045694B">
            <w:pPr>
              <w:pStyle w:val="Standar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Maišymas/atskyrimas</w:t>
            </w:r>
          </w:p>
        </w:tc>
        <w:tc>
          <w:tcPr>
            <w:tcW w:w="2610" w:type="dxa"/>
            <w:tcBorders>
              <w:top w:val="single" w:sz="4" w:space="0" w:color="000000"/>
              <w:left w:val="single" w:sz="4" w:space="0" w:color="000000"/>
              <w:bottom w:val="single" w:sz="4" w:space="0" w:color="000000"/>
              <w:right w:val="single" w:sz="4" w:space="0" w:color="000000"/>
            </w:tcBorders>
          </w:tcPr>
          <w:p w14:paraId="2AD744F3" w14:textId="77777777" w:rsidR="00A202D8" w:rsidRPr="00D33FDD" w:rsidRDefault="00A202D8" w:rsidP="00A202D8">
            <w:pPr>
              <w:pStyle w:val="Standard"/>
              <w:rPr>
                <w:rFonts w:ascii="Arial" w:hAnsi="Arial" w:cs="Arial"/>
                <w:sz w:val="22"/>
                <w:szCs w:val="22"/>
              </w:rPr>
            </w:pPr>
          </w:p>
        </w:tc>
      </w:tr>
      <w:tr w:rsidR="00A202D8" w:rsidRPr="00A202D8" w14:paraId="5246AF64" w14:textId="77777777" w:rsidTr="00044AFB">
        <w:tc>
          <w:tcPr>
            <w:tcW w:w="720" w:type="dxa"/>
            <w:vMerge/>
            <w:tcBorders>
              <w:left w:val="single" w:sz="4" w:space="0" w:color="000000"/>
              <w:right w:val="single" w:sz="4" w:space="0" w:color="000000"/>
            </w:tcBorders>
          </w:tcPr>
          <w:p w14:paraId="1608827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F80C84B" w14:textId="77777777" w:rsidR="00A202D8" w:rsidRPr="00D33FDD" w:rsidRDefault="00A202D8" w:rsidP="0045694B">
            <w:pPr>
              <w:pStyle w:val="Standar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Atskyrimas nusodinant (sedimentacija)</w:t>
            </w:r>
          </w:p>
        </w:tc>
        <w:tc>
          <w:tcPr>
            <w:tcW w:w="2610" w:type="dxa"/>
            <w:tcBorders>
              <w:top w:val="single" w:sz="4" w:space="0" w:color="000000"/>
              <w:left w:val="single" w:sz="4" w:space="0" w:color="000000"/>
              <w:bottom w:val="single" w:sz="4" w:space="0" w:color="000000"/>
              <w:right w:val="single" w:sz="4" w:space="0" w:color="000000"/>
            </w:tcBorders>
          </w:tcPr>
          <w:p w14:paraId="6A90DBA1" w14:textId="77777777" w:rsidR="00A202D8" w:rsidRPr="00D33FDD" w:rsidRDefault="00A202D8" w:rsidP="00A202D8">
            <w:pPr>
              <w:pStyle w:val="Standard"/>
              <w:rPr>
                <w:rFonts w:ascii="Arial" w:hAnsi="Arial" w:cs="Arial"/>
                <w:sz w:val="22"/>
                <w:szCs w:val="22"/>
              </w:rPr>
            </w:pPr>
          </w:p>
        </w:tc>
      </w:tr>
      <w:tr w:rsidR="00A202D8" w:rsidRPr="00A202D8" w14:paraId="08D977AD" w14:textId="77777777" w:rsidTr="00044AFB">
        <w:tc>
          <w:tcPr>
            <w:tcW w:w="720" w:type="dxa"/>
            <w:vMerge/>
            <w:tcBorders>
              <w:left w:val="single" w:sz="4" w:space="0" w:color="000000"/>
              <w:right w:val="single" w:sz="4" w:space="0" w:color="000000"/>
            </w:tcBorders>
          </w:tcPr>
          <w:p w14:paraId="7CC36B7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FFF8448" w14:textId="77777777" w:rsidR="00A202D8" w:rsidRPr="00D33FDD" w:rsidRDefault="00A202D8" w:rsidP="0045694B">
            <w:pPr>
              <w:pStyle w:val="Standar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Atskyrimas (filtravimas, garavimas, garinimas ir (arba) distiliavimas, disociacija)</w:t>
            </w:r>
          </w:p>
        </w:tc>
        <w:tc>
          <w:tcPr>
            <w:tcW w:w="2610" w:type="dxa"/>
            <w:tcBorders>
              <w:top w:val="single" w:sz="4" w:space="0" w:color="000000"/>
              <w:left w:val="single" w:sz="4" w:space="0" w:color="000000"/>
              <w:bottom w:val="single" w:sz="4" w:space="0" w:color="000000"/>
              <w:right w:val="single" w:sz="4" w:space="0" w:color="000000"/>
            </w:tcBorders>
          </w:tcPr>
          <w:p w14:paraId="3882B152" w14:textId="77777777" w:rsidR="00A202D8" w:rsidRPr="00D33FDD" w:rsidRDefault="00A202D8" w:rsidP="00A202D8">
            <w:pPr>
              <w:pStyle w:val="Standard"/>
              <w:rPr>
                <w:rFonts w:ascii="Arial" w:hAnsi="Arial" w:cs="Arial"/>
                <w:sz w:val="22"/>
                <w:szCs w:val="22"/>
              </w:rPr>
            </w:pPr>
          </w:p>
        </w:tc>
      </w:tr>
      <w:tr w:rsidR="00A202D8" w:rsidRPr="00A202D8" w14:paraId="41D91DFA" w14:textId="77777777" w:rsidTr="00044AFB">
        <w:tc>
          <w:tcPr>
            <w:tcW w:w="720" w:type="dxa"/>
            <w:vMerge/>
            <w:tcBorders>
              <w:left w:val="single" w:sz="4" w:space="0" w:color="000000"/>
              <w:right w:val="single" w:sz="4" w:space="0" w:color="000000"/>
            </w:tcBorders>
          </w:tcPr>
          <w:p w14:paraId="19D0D60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BAEBA01" w14:textId="77777777" w:rsidR="00A202D8" w:rsidRPr="00D33FDD" w:rsidRDefault="00A202D8" w:rsidP="0045694B">
            <w:pPr>
              <w:pStyle w:val="Standar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Geriamojo vandens gamyba iš sūraus vandens</w:t>
            </w:r>
          </w:p>
        </w:tc>
        <w:tc>
          <w:tcPr>
            <w:tcW w:w="2610" w:type="dxa"/>
            <w:tcBorders>
              <w:top w:val="single" w:sz="4" w:space="0" w:color="000000"/>
              <w:left w:val="single" w:sz="4" w:space="0" w:color="000000"/>
              <w:bottom w:val="single" w:sz="4" w:space="0" w:color="000000"/>
              <w:right w:val="single" w:sz="4" w:space="0" w:color="000000"/>
            </w:tcBorders>
          </w:tcPr>
          <w:p w14:paraId="7922A9CD" w14:textId="77777777" w:rsidR="00A202D8" w:rsidRPr="00D33FDD" w:rsidRDefault="00A202D8" w:rsidP="00A202D8">
            <w:pPr>
              <w:pStyle w:val="Standard"/>
              <w:rPr>
                <w:rFonts w:ascii="Arial" w:hAnsi="Arial" w:cs="Arial"/>
                <w:sz w:val="22"/>
                <w:szCs w:val="22"/>
              </w:rPr>
            </w:pPr>
          </w:p>
        </w:tc>
      </w:tr>
      <w:tr w:rsidR="00A202D8" w:rsidRPr="00A202D8" w14:paraId="1F75D19E" w14:textId="77777777" w:rsidTr="00044AFB">
        <w:tc>
          <w:tcPr>
            <w:tcW w:w="720" w:type="dxa"/>
            <w:vMerge/>
            <w:tcBorders>
              <w:left w:val="single" w:sz="4" w:space="0" w:color="000000"/>
              <w:right w:val="single" w:sz="4" w:space="0" w:color="000000"/>
            </w:tcBorders>
          </w:tcPr>
          <w:p w14:paraId="415FC714"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2651A24" w14:textId="77777777" w:rsidR="00A202D8" w:rsidRPr="00D33FDD" w:rsidRDefault="00A202D8" w:rsidP="0045694B">
            <w:pPr>
              <w:pStyle w:val="Standar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Vandens gėlinimas</w:t>
            </w:r>
          </w:p>
        </w:tc>
        <w:tc>
          <w:tcPr>
            <w:tcW w:w="2610" w:type="dxa"/>
            <w:tcBorders>
              <w:top w:val="single" w:sz="4" w:space="0" w:color="000000"/>
              <w:left w:val="single" w:sz="4" w:space="0" w:color="000000"/>
              <w:bottom w:val="single" w:sz="4" w:space="0" w:color="000000"/>
              <w:right w:val="single" w:sz="4" w:space="0" w:color="000000"/>
            </w:tcBorders>
          </w:tcPr>
          <w:p w14:paraId="4BA8A2AE" w14:textId="77777777" w:rsidR="00A202D8" w:rsidRPr="00D33FDD" w:rsidRDefault="00A202D8" w:rsidP="00A202D8">
            <w:pPr>
              <w:pStyle w:val="Standard"/>
              <w:rPr>
                <w:rFonts w:ascii="Arial" w:hAnsi="Arial" w:cs="Arial"/>
                <w:sz w:val="22"/>
                <w:szCs w:val="22"/>
              </w:rPr>
            </w:pPr>
          </w:p>
        </w:tc>
      </w:tr>
      <w:tr w:rsidR="00A202D8" w:rsidRPr="00A202D8" w14:paraId="7948AA69" w14:textId="77777777" w:rsidTr="00044AFB">
        <w:tc>
          <w:tcPr>
            <w:tcW w:w="720" w:type="dxa"/>
            <w:vMerge/>
            <w:tcBorders>
              <w:left w:val="single" w:sz="4" w:space="0" w:color="000000"/>
              <w:right w:val="single" w:sz="4" w:space="0" w:color="000000"/>
            </w:tcBorders>
          </w:tcPr>
          <w:p w14:paraId="05F75D2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DBDC1A9" w14:textId="77777777" w:rsidR="00A202D8" w:rsidRPr="00D33FDD" w:rsidRDefault="00A202D8" w:rsidP="0045694B">
            <w:pPr>
              <w:pStyle w:val="Standar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Nešvaraus vandens valymas paprasčiausiu filtravimu</w:t>
            </w:r>
          </w:p>
        </w:tc>
        <w:tc>
          <w:tcPr>
            <w:tcW w:w="2610" w:type="dxa"/>
            <w:tcBorders>
              <w:top w:val="single" w:sz="4" w:space="0" w:color="000000"/>
              <w:left w:val="single" w:sz="4" w:space="0" w:color="000000"/>
              <w:bottom w:val="single" w:sz="4" w:space="0" w:color="000000"/>
              <w:right w:val="single" w:sz="4" w:space="0" w:color="000000"/>
            </w:tcBorders>
          </w:tcPr>
          <w:p w14:paraId="73BB7371" w14:textId="77777777" w:rsidR="00A202D8" w:rsidRPr="00D33FDD" w:rsidRDefault="00A202D8" w:rsidP="00A202D8">
            <w:pPr>
              <w:pStyle w:val="Standard"/>
              <w:rPr>
                <w:rFonts w:ascii="Arial" w:hAnsi="Arial" w:cs="Arial"/>
                <w:sz w:val="22"/>
                <w:szCs w:val="22"/>
              </w:rPr>
            </w:pPr>
          </w:p>
        </w:tc>
      </w:tr>
      <w:tr w:rsidR="00A202D8" w:rsidRPr="00A202D8" w14:paraId="40F5EE81" w14:textId="77777777" w:rsidTr="00044AFB">
        <w:tc>
          <w:tcPr>
            <w:tcW w:w="720" w:type="dxa"/>
            <w:vMerge/>
            <w:tcBorders>
              <w:left w:val="single" w:sz="4" w:space="0" w:color="000000"/>
              <w:right w:val="single" w:sz="4" w:space="0" w:color="000000"/>
            </w:tcBorders>
          </w:tcPr>
          <w:p w14:paraId="73BE81C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E862821" w14:textId="77777777" w:rsidR="00A202D8" w:rsidRPr="00D33FDD" w:rsidRDefault="00A202D8" w:rsidP="0045694B">
            <w:pPr>
              <w:pStyle w:val="Standar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Nešvaraus vandens valymas daugiasluoksniu filtravimu</w:t>
            </w:r>
          </w:p>
        </w:tc>
        <w:tc>
          <w:tcPr>
            <w:tcW w:w="2610" w:type="dxa"/>
            <w:tcBorders>
              <w:top w:val="single" w:sz="4" w:space="0" w:color="000000"/>
              <w:left w:val="single" w:sz="4" w:space="0" w:color="000000"/>
              <w:bottom w:val="single" w:sz="4" w:space="0" w:color="000000"/>
              <w:right w:val="single" w:sz="4" w:space="0" w:color="000000"/>
            </w:tcBorders>
          </w:tcPr>
          <w:p w14:paraId="2BBE5CAC" w14:textId="77777777" w:rsidR="00A202D8" w:rsidRPr="00D33FDD" w:rsidRDefault="00A202D8" w:rsidP="00A202D8">
            <w:pPr>
              <w:pStyle w:val="Standard"/>
              <w:rPr>
                <w:rFonts w:ascii="Arial" w:hAnsi="Arial" w:cs="Arial"/>
                <w:sz w:val="22"/>
                <w:szCs w:val="22"/>
              </w:rPr>
            </w:pPr>
          </w:p>
        </w:tc>
      </w:tr>
      <w:tr w:rsidR="00A202D8" w:rsidRPr="00A202D8" w14:paraId="55FAEE99" w14:textId="77777777" w:rsidTr="00044AFB">
        <w:tc>
          <w:tcPr>
            <w:tcW w:w="720" w:type="dxa"/>
            <w:vMerge/>
            <w:tcBorders>
              <w:left w:val="single" w:sz="4" w:space="0" w:color="000000"/>
              <w:bottom w:val="single" w:sz="4" w:space="0" w:color="000000"/>
              <w:right w:val="single" w:sz="4" w:space="0" w:color="000000"/>
            </w:tcBorders>
          </w:tcPr>
          <w:p w14:paraId="35CB914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D91E08E" w14:textId="77777777" w:rsidR="00A202D8" w:rsidRPr="00D33FDD" w:rsidRDefault="00A202D8" w:rsidP="0045694B">
            <w:pPr>
              <w:pStyle w:val="ListParagraphListParagraphRed"/>
              <w:numPr>
                <w:ilvl w:val="0"/>
                <w:numId w:val="6"/>
              </w:numPr>
              <w:tabs>
                <w:tab w:val="left" w:pos="302"/>
              </w:tabs>
              <w:ind w:left="0" w:firstLine="34"/>
              <w:jc w:val="both"/>
              <w:rPr>
                <w:rFonts w:ascii="Arial" w:hAnsi="Arial" w:cs="Arial"/>
                <w:sz w:val="22"/>
                <w:szCs w:val="22"/>
              </w:rPr>
            </w:pPr>
            <w:r w:rsidRPr="00D33FDD">
              <w:rPr>
                <w:rFonts w:ascii="Arial" w:hAnsi="Arial" w:cs="Arial"/>
                <w:bCs/>
                <w:iCs/>
                <w:sz w:val="22"/>
                <w:szCs w:val="22"/>
              </w:rPr>
              <w:t>Magnetinis atskyrimas perdirbant statybinį laužą</w:t>
            </w:r>
          </w:p>
        </w:tc>
        <w:tc>
          <w:tcPr>
            <w:tcW w:w="2610" w:type="dxa"/>
            <w:tcBorders>
              <w:top w:val="single" w:sz="4" w:space="0" w:color="000000"/>
              <w:left w:val="single" w:sz="4" w:space="0" w:color="000000"/>
              <w:bottom w:val="single" w:sz="4" w:space="0" w:color="000000"/>
              <w:right w:val="single" w:sz="4" w:space="0" w:color="000000"/>
            </w:tcBorders>
          </w:tcPr>
          <w:p w14:paraId="4060A085"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5E0DF5D1" w14:textId="77777777" w:rsidTr="00044AFB">
        <w:tc>
          <w:tcPr>
            <w:tcW w:w="720" w:type="dxa"/>
            <w:tcBorders>
              <w:top w:val="single" w:sz="4" w:space="0" w:color="000000"/>
              <w:left w:val="single" w:sz="4" w:space="0" w:color="000000"/>
              <w:bottom w:val="single" w:sz="4" w:space="0" w:color="000000"/>
              <w:right w:val="single" w:sz="4" w:space="0" w:color="000000"/>
            </w:tcBorders>
          </w:tcPr>
          <w:p w14:paraId="16A04D1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2.5.</w:t>
            </w:r>
          </w:p>
        </w:tc>
        <w:tc>
          <w:tcPr>
            <w:tcW w:w="9360" w:type="dxa"/>
            <w:gridSpan w:val="2"/>
            <w:tcBorders>
              <w:top w:val="single" w:sz="4" w:space="0" w:color="000000"/>
              <w:left w:val="single" w:sz="4" w:space="0" w:color="000000"/>
              <w:bottom w:val="single" w:sz="4" w:space="0" w:color="000000"/>
              <w:right w:val="single" w:sz="4" w:space="0" w:color="000000"/>
            </w:tcBorders>
          </w:tcPr>
          <w:p w14:paraId="1EB9EEE1"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Galimybė atlikti medžiagų savybių kitimo eksperimentus tokiomis temomis:</w:t>
            </w:r>
          </w:p>
        </w:tc>
      </w:tr>
      <w:tr w:rsidR="00A202D8" w:rsidRPr="00A202D8" w14:paraId="086DA827"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589C491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EACBBFC" w14:textId="77777777" w:rsidR="00A202D8" w:rsidRPr="00D33FDD" w:rsidRDefault="00A202D8" w:rsidP="0045694B">
            <w:pPr>
              <w:pStyle w:val="Sraopastraipa"/>
              <w:numPr>
                <w:ilvl w:val="0"/>
                <w:numId w:val="7"/>
              </w:numPr>
              <w:tabs>
                <w:tab w:val="left" w:pos="317"/>
              </w:tabs>
              <w:suppressAutoHyphens/>
              <w:spacing w:after="0" w:line="240" w:lineRule="auto"/>
              <w:ind w:left="34" w:firstLine="0"/>
              <w:contextualSpacing w:val="0"/>
              <w:jc w:val="both"/>
              <w:textAlignment w:val="baseline"/>
              <w:rPr>
                <w:rFonts w:ascii="Arial" w:hAnsi="Arial" w:cs="Arial"/>
                <w:sz w:val="22"/>
                <w:szCs w:val="22"/>
              </w:rPr>
            </w:pPr>
            <w:r w:rsidRPr="00D33FDD">
              <w:rPr>
                <w:rFonts w:ascii="Arial" w:hAnsi="Arial" w:cs="Arial"/>
                <w:bCs/>
                <w:iCs/>
                <w:sz w:val="22"/>
                <w:szCs w:val="22"/>
              </w:rPr>
              <w:t>Būklės pokyčiai (skysčiai kuomet sušyla, dujos kuomet sušyla, kieti kūnai kuomet sušyla)</w:t>
            </w:r>
          </w:p>
        </w:tc>
        <w:tc>
          <w:tcPr>
            <w:tcW w:w="2610" w:type="dxa"/>
            <w:tcBorders>
              <w:top w:val="single" w:sz="4" w:space="0" w:color="000000"/>
              <w:left w:val="single" w:sz="4" w:space="0" w:color="000000"/>
              <w:bottom w:val="single" w:sz="4" w:space="0" w:color="000000"/>
              <w:right w:val="single" w:sz="4" w:space="0" w:color="000000"/>
            </w:tcBorders>
          </w:tcPr>
          <w:p w14:paraId="43B4C16F" w14:textId="77777777" w:rsidR="00A202D8" w:rsidRPr="00D33FDD" w:rsidRDefault="00A202D8" w:rsidP="00A202D8">
            <w:pPr>
              <w:pStyle w:val="ListParagraphListParagraphRed"/>
              <w:ind w:left="0"/>
              <w:rPr>
                <w:rFonts w:ascii="Arial" w:hAnsi="Arial" w:cs="Arial"/>
                <w:bCs/>
                <w:iCs/>
                <w:sz w:val="22"/>
                <w:szCs w:val="22"/>
              </w:rPr>
            </w:pPr>
          </w:p>
        </w:tc>
      </w:tr>
      <w:tr w:rsidR="00A202D8" w:rsidRPr="00A202D8" w14:paraId="725961A7" w14:textId="77777777" w:rsidTr="00044AFB">
        <w:tc>
          <w:tcPr>
            <w:tcW w:w="720" w:type="dxa"/>
            <w:vMerge/>
            <w:tcBorders>
              <w:left w:val="single" w:sz="4" w:space="0" w:color="000000"/>
              <w:right w:val="single" w:sz="4" w:space="0" w:color="000000"/>
            </w:tcBorders>
          </w:tcPr>
          <w:p w14:paraId="71D8981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D4E8AFC" w14:textId="77777777" w:rsidR="00A202D8" w:rsidRPr="00D33FDD" w:rsidRDefault="00A202D8" w:rsidP="0045694B">
            <w:pPr>
              <w:pStyle w:val="ListParagraphListParagraphRe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Bi metalų elgsena kuomet sušyla</w:t>
            </w:r>
          </w:p>
        </w:tc>
        <w:tc>
          <w:tcPr>
            <w:tcW w:w="2610" w:type="dxa"/>
            <w:tcBorders>
              <w:top w:val="single" w:sz="4" w:space="0" w:color="000000"/>
              <w:left w:val="single" w:sz="4" w:space="0" w:color="000000"/>
              <w:bottom w:val="single" w:sz="4" w:space="0" w:color="000000"/>
              <w:right w:val="single" w:sz="4" w:space="0" w:color="000000"/>
            </w:tcBorders>
          </w:tcPr>
          <w:p w14:paraId="6936B20C"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90DBC33" w14:textId="77777777" w:rsidTr="00044AFB">
        <w:tc>
          <w:tcPr>
            <w:tcW w:w="720" w:type="dxa"/>
            <w:vMerge/>
            <w:tcBorders>
              <w:left w:val="single" w:sz="4" w:space="0" w:color="000000"/>
              <w:right w:val="single" w:sz="4" w:space="0" w:color="000000"/>
            </w:tcBorders>
          </w:tcPr>
          <w:p w14:paraId="6A04481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14D8C84" w14:textId="77777777" w:rsidR="00A202D8" w:rsidRPr="00D33FDD" w:rsidRDefault="00A202D8" w:rsidP="0045694B">
            <w:pPr>
              <w:pStyle w:val="Standar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Skysčių virimas</w:t>
            </w:r>
          </w:p>
        </w:tc>
        <w:tc>
          <w:tcPr>
            <w:tcW w:w="2610" w:type="dxa"/>
            <w:tcBorders>
              <w:top w:val="single" w:sz="4" w:space="0" w:color="000000"/>
              <w:left w:val="single" w:sz="4" w:space="0" w:color="000000"/>
              <w:bottom w:val="single" w:sz="4" w:space="0" w:color="000000"/>
              <w:right w:val="single" w:sz="4" w:space="0" w:color="000000"/>
            </w:tcBorders>
          </w:tcPr>
          <w:p w14:paraId="571483B6" w14:textId="77777777" w:rsidR="00A202D8" w:rsidRPr="00D33FDD" w:rsidRDefault="00A202D8" w:rsidP="00A202D8">
            <w:pPr>
              <w:pStyle w:val="Standard"/>
              <w:rPr>
                <w:rFonts w:ascii="Arial" w:hAnsi="Arial" w:cs="Arial"/>
                <w:sz w:val="22"/>
                <w:szCs w:val="22"/>
              </w:rPr>
            </w:pPr>
          </w:p>
        </w:tc>
      </w:tr>
      <w:tr w:rsidR="00A202D8" w:rsidRPr="00A202D8" w14:paraId="6A3E238B" w14:textId="77777777" w:rsidTr="00044AFB">
        <w:tc>
          <w:tcPr>
            <w:tcW w:w="720" w:type="dxa"/>
            <w:vMerge/>
            <w:tcBorders>
              <w:left w:val="single" w:sz="4" w:space="0" w:color="000000"/>
              <w:right w:val="single" w:sz="4" w:space="0" w:color="000000"/>
            </w:tcBorders>
          </w:tcPr>
          <w:p w14:paraId="2EF9DDA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2B80895" w14:textId="77777777" w:rsidR="00A202D8" w:rsidRPr="00D33FDD" w:rsidRDefault="00A202D8" w:rsidP="0045694B">
            <w:pPr>
              <w:pStyle w:val="Standar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Vandens Susikaupimo būsenos</w:t>
            </w:r>
          </w:p>
        </w:tc>
        <w:tc>
          <w:tcPr>
            <w:tcW w:w="2610" w:type="dxa"/>
            <w:tcBorders>
              <w:top w:val="single" w:sz="4" w:space="0" w:color="000000"/>
              <w:left w:val="single" w:sz="4" w:space="0" w:color="000000"/>
              <w:bottom w:val="single" w:sz="4" w:space="0" w:color="000000"/>
              <w:right w:val="single" w:sz="4" w:space="0" w:color="000000"/>
            </w:tcBorders>
          </w:tcPr>
          <w:p w14:paraId="292E2495" w14:textId="77777777" w:rsidR="00A202D8" w:rsidRPr="00D33FDD" w:rsidRDefault="00A202D8" w:rsidP="00A202D8">
            <w:pPr>
              <w:pStyle w:val="Standard"/>
              <w:rPr>
                <w:rFonts w:ascii="Arial" w:hAnsi="Arial" w:cs="Arial"/>
                <w:sz w:val="22"/>
                <w:szCs w:val="22"/>
              </w:rPr>
            </w:pPr>
          </w:p>
        </w:tc>
      </w:tr>
      <w:tr w:rsidR="00A202D8" w:rsidRPr="00A202D8" w14:paraId="61A04239" w14:textId="77777777" w:rsidTr="00044AFB">
        <w:tc>
          <w:tcPr>
            <w:tcW w:w="720" w:type="dxa"/>
            <w:vMerge/>
            <w:tcBorders>
              <w:left w:val="single" w:sz="4" w:space="0" w:color="000000"/>
              <w:right w:val="single" w:sz="4" w:space="0" w:color="000000"/>
            </w:tcBorders>
          </w:tcPr>
          <w:p w14:paraId="6CE68D4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3C680FB" w14:textId="77777777" w:rsidR="00A202D8" w:rsidRPr="00D33FDD" w:rsidRDefault="00A202D8" w:rsidP="0045694B">
            <w:pPr>
              <w:pStyle w:val="Standar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Medžiagų lydymasis</w:t>
            </w:r>
          </w:p>
        </w:tc>
        <w:tc>
          <w:tcPr>
            <w:tcW w:w="2610" w:type="dxa"/>
            <w:tcBorders>
              <w:top w:val="single" w:sz="4" w:space="0" w:color="000000"/>
              <w:left w:val="single" w:sz="4" w:space="0" w:color="000000"/>
              <w:bottom w:val="single" w:sz="4" w:space="0" w:color="000000"/>
              <w:right w:val="single" w:sz="4" w:space="0" w:color="000000"/>
            </w:tcBorders>
          </w:tcPr>
          <w:p w14:paraId="514F1332" w14:textId="77777777" w:rsidR="00A202D8" w:rsidRPr="00D33FDD" w:rsidRDefault="00A202D8" w:rsidP="00A202D8">
            <w:pPr>
              <w:pStyle w:val="Standard"/>
              <w:rPr>
                <w:rFonts w:ascii="Arial" w:hAnsi="Arial" w:cs="Arial"/>
                <w:sz w:val="22"/>
                <w:szCs w:val="22"/>
              </w:rPr>
            </w:pPr>
          </w:p>
        </w:tc>
      </w:tr>
      <w:tr w:rsidR="00A202D8" w:rsidRPr="00A202D8" w14:paraId="63255261" w14:textId="77777777" w:rsidTr="00044AFB">
        <w:tc>
          <w:tcPr>
            <w:tcW w:w="720" w:type="dxa"/>
            <w:vMerge/>
            <w:tcBorders>
              <w:left w:val="single" w:sz="4" w:space="0" w:color="000000"/>
              <w:right w:val="single" w:sz="4" w:space="0" w:color="000000"/>
            </w:tcBorders>
          </w:tcPr>
          <w:p w14:paraId="5C19757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7BC8AF5" w14:textId="77777777" w:rsidR="00A202D8" w:rsidRPr="00D33FDD" w:rsidRDefault="00A202D8" w:rsidP="0045694B">
            <w:pPr>
              <w:pStyle w:val="Standar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Degimas ir deguonis</w:t>
            </w:r>
          </w:p>
        </w:tc>
        <w:tc>
          <w:tcPr>
            <w:tcW w:w="2610" w:type="dxa"/>
            <w:tcBorders>
              <w:top w:val="single" w:sz="4" w:space="0" w:color="000000"/>
              <w:left w:val="single" w:sz="4" w:space="0" w:color="000000"/>
              <w:bottom w:val="single" w:sz="4" w:space="0" w:color="000000"/>
              <w:right w:val="single" w:sz="4" w:space="0" w:color="000000"/>
            </w:tcBorders>
          </w:tcPr>
          <w:p w14:paraId="772BB756" w14:textId="77777777" w:rsidR="00A202D8" w:rsidRPr="00D33FDD" w:rsidRDefault="00A202D8" w:rsidP="00A202D8">
            <w:pPr>
              <w:pStyle w:val="Standard"/>
              <w:rPr>
                <w:rFonts w:ascii="Arial" w:hAnsi="Arial" w:cs="Arial"/>
                <w:sz w:val="22"/>
                <w:szCs w:val="22"/>
              </w:rPr>
            </w:pPr>
          </w:p>
        </w:tc>
      </w:tr>
      <w:tr w:rsidR="00A202D8" w:rsidRPr="00A202D8" w14:paraId="2D8775C4" w14:textId="77777777" w:rsidTr="00044AFB">
        <w:tc>
          <w:tcPr>
            <w:tcW w:w="720" w:type="dxa"/>
            <w:vMerge/>
            <w:tcBorders>
              <w:left w:val="single" w:sz="4" w:space="0" w:color="000000"/>
              <w:right w:val="single" w:sz="4" w:space="0" w:color="000000"/>
            </w:tcBorders>
          </w:tcPr>
          <w:p w14:paraId="29D6420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BB105BB" w14:textId="77777777" w:rsidR="00A202D8" w:rsidRPr="00D33FDD" w:rsidRDefault="00A202D8" w:rsidP="0045694B">
            <w:pPr>
              <w:pStyle w:val="Standar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Dujų išsiskyrimas</w:t>
            </w:r>
          </w:p>
        </w:tc>
        <w:tc>
          <w:tcPr>
            <w:tcW w:w="2610" w:type="dxa"/>
            <w:tcBorders>
              <w:top w:val="single" w:sz="4" w:space="0" w:color="000000"/>
              <w:left w:val="single" w:sz="4" w:space="0" w:color="000000"/>
              <w:bottom w:val="single" w:sz="4" w:space="0" w:color="000000"/>
              <w:right w:val="single" w:sz="4" w:space="0" w:color="000000"/>
            </w:tcBorders>
          </w:tcPr>
          <w:p w14:paraId="713586F6" w14:textId="77777777" w:rsidR="00A202D8" w:rsidRPr="00D33FDD" w:rsidRDefault="00A202D8" w:rsidP="00A202D8">
            <w:pPr>
              <w:pStyle w:val="Standard"/>
              <w:rPr>
                <w:rFonts w:ascii="Arial" w:hAnsi="Arial" w:cs="Arial"/>
                <w:sz w:val="22"/>
                <w:szCs w:val="22"/>
              </w:rPr>
            </w:pPr>
          </w:p>
        </w:tc>
      </w:tr>
      <w:tr w:rsidR="00A202D8" w:rsidRPr="00A202D8" w14:paraId="37902E84" w14:textId="77777777" w:rsidTr="00044AFB">
        <w:tc>
          <w:tcPr>
            <w:tcW w:w="720" w:type="dxa"/>
            <w:vMerge/>
            <w:tcBorders>
              <w:left w:val="single" w:sz="4" w:space="0" w:color="000000"/>
              <w:right w:val="single" w:sz="4" w:space="0" w:color="000000"/>
            </w:tcBorders>
          </w:tcPr>
          <w:p w14:paraId="40BDB758"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92F8E53" w14:textId="77777777" w:rsidR="00A202D8" w:rsidRPr="00D33FDD" w:rsidRDefault="00A202D8" w:rsidP="0045694B">
            <w:pPr>
              <w:pStyle w:val="Standar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Dujų poveikis</w:t>
            </w:r>
          </w:p>
        </w:tc>
        <w:tc>
          <w:tcPr>
            <w:tcW w:w="2610" w:type="dxa"/>
            <w:tcBorders>
              <w:top w:val="single" w:sz="4" w:space="0" w:color="000000"/>
              <w:left w:val="single" w:sz="4" w:space="0" w:color="000000"/>
              <w:bottom w:val="single" w:sz="4" w:space="0" w:color="000000"/>
              <w:right w:val="single" w:sz="4" w:space="0" w:color="000000"/>
            </w:tcBorders>
          </w:tcPr>
          <w:p w14:paraId="4073DA72" w14:textId="77777777" w:rsidR="00A202D8" w:rsidRPr="00D33FDD" w:rsidRDefault="00A202D8" w:rsidP="00A202D8">
            <w:pPr>
              <w:pStyle w:val="Standard"/>
              <w:rPr>
                <w:rFonts w:ascii="Arial" w:hAnsi="Arial" w:cs="Arial"/>
                <w:sz w:val="22"/>
                <w:szCs w:val="22"/>
              </w:rPr>
            </w:pPr>
          </w:p>
        </w:tc>
      </w:tr>
      <w:tr w:rsidR="00A202D8" w:rsidRPr="00A202D8" w14:paraId="70358413" w14:textId="77777777" w:rsidTr="00044AFB">
        <w:tc>
          <w:tcPr>
            <w:tcW w:w="720" w:type="dxa"/>
            <w:vMerge/>
            <w:tcBorders>
              <w:left w:val="single" w:sz="4" w:space="0" w:color="000000"/>
              <w:bottom w:val="single" w:sz="4" w:space="0" w:color="000000"/>
              <w:right w:val="single" w:sz="4" w:space="0" w:color="000000"/>
            </w:tcBorders>
          </w:tcPr>
          <w:p w14:paraId="3155556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1B9DC8F" w14:textId="77777777" w:rsidR="00A202D8" w:rsidRPr="00D33FDD" w:rsidRDefault="00A202D8" w:rsidP="0045694B">
            <w:pPr>
              <w:pStyle w:val="ListParagraphListParagraphRed"/>
              <w:numPr>
                <w:ilvl w:val="0"/>
                <w:numId w:val="7"/>
              </w:numPr>
              <w:tabs>
                <w:tab w:val="left" w:pos="317"/>
              </w:tabs>
              <w:ind w:left="34" w:firstLine="0"/>
              <w:jc w:val="both"/>
              <w:rPr>
                <w:rFonts w:ascii="Arial" w:hAnsi="Arial" w:cs="Arial"/>
                <w:sz w:val="22"/>
                <w:szCs w:val="22"/>
              </w:rPr>
            </w:pPr>
            <w:r w:rsidRPr="00D33FDD">
              <w:rPr>
                <w:rFonts w:ascii="Arial" w:hAnsi="Arial" w:cs="Arial"/>
                <w:bCs/>
                <w:iCs/>
                <w:sz w:val="22"/>
                <w:szCs w:val="22"/>
              </w:rPr>
              <w:t>Rūdžių susidarymas</w:t>
            </w:r>
          </w:p>
        </w:tc>
        <w:tc>
          <w:tcPr>
            <w:tcW w:w="2610" w:type="dxa"/>
            <w:tcBorders>
              <w:top w:val="single" w:sz="4" w:space="0" w:color="000000"/>
              <w:left w:val="single" w:sz="4" w:space="0" w:color="000000"/>
              <w:bottom w:val="single" w:sz="4" w:space="0" w:color="000000"/>
              <w:right w:val="single" w:sz="4" w:space="0" w:color="000000"/>
            </w:tcBorders>
          </w:tcPr>
          <w:p w14:paraId="424F1DC2"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0D8D269" w14:textId="77777777" w:rsidTr="00044AFB">
        <w:tc>
          <w:tcPr>
            <w:tcW w:w="720" w:type="dxa"/>
            <w:tcBorders>
              <w:left w:val="single" w:sz="4" w:space="0" w:color="000000"/>
              <w:bottom w:val="single" w:sz="4" w:space="0" w:color="000000"/>
              <w:right w:val="single" w:sz="4" w:space="0" w:color="000000"/>
            </w:tcBorders>
          </w:tcPr>
          <w:p w14:paraId="5018BC9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2.6.</w:t>
            </w:r>
          </w:p>
        </w:tc>
        <w:tc>
          <w:tcPr>
            <w:tcW w:w="6750" w:type="dxa"/>
            <w:tcBorders>
              <w:top w:val="single" w:sz="4" w:space="0" w:color="000000"/>
              <w:left w:val="single" w:sz="4" w:space="0" w:color="000000"/>
              <w:bottom w:val="single" w:sz="4" w:space="0" w:color="000000"/>
              <w:right w:val="single" w:sz="4" w:space="0" w:color="000000"/>
            </w:tcBorders>
          </w:tcPr>
          <w:p w14:paraId="6008F301" w14:textId="160AA593" w:rsidR="00170883" w:rsidRPr="00D33FDD" w:rsidRDefault="00A202D8" w:rsidP="00170883">
            <w:pPr>
              <w:pStyle w:val="ListParagraphListParagraphRed"/>
              <w:tabs>
                <w:tab w:val="left" w:pos="317"/>
              </w:tabs>
              <w:ind w:left="34"/>
              <w:jc w:val="both"/>
              <w:rPr>
                <w:rFonts w:ascii="Arial" w:hAnsi="Arial" w:cs="Arial"/>
                <w:bCs/>
                <w:iCs/>
                <w:sz w:val="22"/>
                <w:szCs w:val="22"/>
              </w:rPr>
            </w:pPr>
            <w:r w:rsidRPr="00D33FDD">
              <w:rPr>
                <w:rFonts w:ascii="Arial" w:hAnsi="Arial" w:cs="Arial"/>
                <w:bCs/>
                <w:iCs/>
                <w:sz w:val="22"/>
                <w:szCs w:val="22"/>
              </w:rPr>
              <w:t xml:space="preserve">Atskiri rinkinio elementai turi būti </w:t>
            </w:r>
            <w:r w:rsidR="005D380C" w:rsidRPr="00D33FDD">
              <w:rPr>
                <w:rFonts w:ascii="Arial" w:hAnsi="Arial" w:cs="Arial"/>
                <w:bCs/>
                <w:iCs/>
                <w:sz w:val="22"/>
                <w:szCs w:val="22"/>
              </w:rPr>
              <w:t xml:space="preserve">tarpusavyje </w:t>
            </w:r>
            <w:r w:rsidR="00170883">
              <w:rPr>
                <w:rFonts w:ascii="Arial" w:hAnsi="Arial" w:cs="Arial"/>
                <w:bCs/>
                <w:iCs/>
                <w:sz w:val="22"/>
                <w:szCs w:val="22"/>
              </w:rPr>
              <w:t xml:space="preserve">techniškai suderinti. Turi būti </w:t>
            </w:r>
            <w:r w:rsidR="00170883" w:rsidRPr="00170883">
              <w:rPr>
                <w:rFonts w:ascii="Arial" w:hAnsi="Arial" w:cs="Arial"/>
                <w:bCs/>
                <w:iCs/>
                <w:sz w:val="22"/>
                <w:szCs w:val="22"/>
              </w:rPr>
              <w:t xml:space="preserve">pateikti visi reikiami priedai, kad šiuo rinkiniu būtų galima atlikti </w:t>
            </w:r>
            <w:r w:rsidR="00170883">
              <w:rPr>
                <w:rFonts w:ascii="Arial" w:hAnsi="Arial" w:cs="Arial"/>
                <w:bCs/>
                <w:iCs/>
                <w:sz w:val="22"/>
                <w:szCs w:val="22"/>
              </w:rPr>
              <w:t>nurodytus laboratorinius darbus.</w:t>
            </w:r>
          </w:p>
        </w:tc>
        <w:tc>
          <w:tcPr>
            <w:tcW w:w="2610" w:type="dxa"/>
            <w:tcBorders>
              <w:top w:val="single" w:sz="4" w:space="0" w:color="000000"/>
              <w:left w:val="single" w:sz="4" w:space="0" w:color="000000"/>
              <w:bottom w:val="single" w:sz="4" w:space="0" w:color="000000"/>
              <w:right w:val="single" w:sz="4" w:space="0" w:color="000000"/>
            </w:tcBorders>
          </w:tcPr>
          <w:p w14:paraId="525F65FF"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D607AB1" w14:textId="77777777" w:rsidTr="00044AFB">
        <w:tc>
          <w:tcPr>
            <w:tcW w:w="720" w:type="dxa"/>
            <w:tcBorders>
              <w:left w:val="single" w:sz="4" w:space="0" w:color="000000"/>
              <w:bottom w:val="single" w:sz="4" w:space="0" w:color="000000"/>
              <w:right w:val="single" w:sz="4" w:space="0" w:color="000000"/>
            </w:tcBorders>
          </w:tcPr>
          <w:p w14:paraId="090CD9C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2.7.</w:t>
            </w:r>
          </w:p>
        </w:tc>
        <w:tc>
          <w:tcPr>
            <w:tcW w:w="6750" w:type="dxa"/>
            <w:tcBorders>
              <w:top w:val="single" w:sz="4" w:space="0" w:color="000000"/>
              <w:left w:val="single" w:sz="4" w:space="0" w:color="000000"/>
              <w:bottom w:val="single" w:sz="4" w:space="0" w:color="000000"/>
              <w:right w:val="single" w:sz="4" w:space="0" w:color="000000"/>
            </w:tcBorders>
          </w:tcPr>
          <w:p w14:paraId="4D0B02F4" w14:textId="150E4B5C" w:rsidR="00A202D8" w:rsidRPr="00D33FDD" w:rsidRDefault="0085516E" w:rsidP="002B55C9">
            <w:pPr>
              <w:spacing w:beforeAutospacing="1" w:after="0" w:line="240" w:lineRule="auto"/>
              <w:ind w:left="34"/>
              <w:jc w:val="both"/>
              <w:rPr>
                <w:rFonts w:ascii="Arial" w:eastAsia="Calibri" w:hAnsi="Arial" w:cs="Arial"/>
                <w:sz w:val="22"/>
                <w:szCs w:val="22"/>
                <w:lang w:eastAsia="en-US"/>
              </w:rPr>
            </w:pPr>
            <w:r w:rsidRPr="0085516E">
              <w:rPr>
                <w:rFonts w:ascii="Arial" w:eastAsia="Times New Roman" w:hAnsi="Arial" w:cs="Arial"/>
                <w:sz w:val="22"/>
                <w:szCs w:val="22"/>
              </w:rPr>
              <w:t>Siūlomo rinkinio elementai turi būti komplektuojami patogioje ir tvirtoje nešiojamoje, uždaroje dėžėje/lagamine su pernešimui skirta rankena/rankenomis. Siūlomos d</w:t>
            </w:r>
            <w:r w:rsidR="002B55C9">
              <w:rPr>
                <w:rFonts w:ascii="Arial" w:eastAsia="Times New Roman" w:hAnsi="Arial" w:cs="Arial"/>
                <w:sz w:val="22"/>
                <w:szCs w:val="22"/>
              </w:rPr>
              <w:t>ė</w:t>
            </w:r>
            <w:r w:rsidRPr="0085516E">
              <w:rPr>
                <w:rFonts w:ascii="Arial" w:eastAsia="Times New Roman" w:hAnsi="Arial" w:cs="Arial"/>
                <w:sz w:val="22"/>
                <w:szCs w:val="22"/>
              </w:rPr>
              <w:t xml:space="preserve">žės/lagamino matmenys turi būti ne didesni nei 450x350x150mm ±50 mm. </w:t>
            </w:r>
          </w:p>
        </w:tc>
        <w:tc>
          <w:tcPr>
            <w:tcW w:w="2610" w:type="dxa"/>
            <w:tcBorders>
              <w:top w:val="single" w:sz="4" w:space="0" w:color="000000"/>
              <w:left w:val="single" w:sz="4" w:space="0" w:color="000000"/>
              <w:bottom w:val="single" w:sz="4" w:space="0" w:color="000000"/>
              <w:right w:val="single" w:sz="4" w:space="0" w:color="000000"/>
            </w:tcBorders>
          </w:tcPr>
          <w:p w14:paraId="3A7D20CF" w14:textId="79D31263" w:rsidR="00A202D8" w:rsidRPr="00D33FDD" w:rsidRDefault="00A202D8" w:rsidP="00A202D8">
            <w:pPr>
              <w:pStyle w:val="ListParagraphListParagraphRed"/>
              <w:ind w:left="0"/>
              <w:rPr>
                <w:rFonts w:ascii="Arial" w:hAnsi="Arial" w:cs="Arial"/>
                <w:sz w:val="22"/>
                <w:szCs w:val="22"/>
              </w:rPr>
            </w:pPr>
          </w:p>
        </w:tc>
      </w:tr>
      <w:tr w:rsidR="00A202D8" w:rsidRPr="00A202D8" w14:paraId="1508409D" w14:textId="77777777" w:rsidTr="00044AFB">
        <w:tc>
          <w:tcPr>
            <w:tcW w:w="720" w:type="dxa"/>
            <w:tcBorders>
              <w:left w:val="single" w:sz="4" w:space="0" w:color="000000"/>
              <w:bottom w:val="single" w:sz="4" w:space="0" w:color="000000"/>
              <w:right w:val="single" w:sz="4" w:space="0" w:color="000000"/>
            </w:tcBorders>
          </w:tcPr>
          <w:p w14:paraId="294FBBC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2.8.</w:t>
            </w:r>
          </w:p>
        </w:tc>
        <w:tc>
          <w:tcPr>
            <w:tcW w:w="6750" w:type="dxa"/>
            <w:tcBorders>
              <w:top w:val="single" w:sz="4" w:space="0" w:color="000000"/>
              <w:left w:val="single" w:sz="4" w:space="0" w:color="000000"/>
              <w:bottom w:val="single" w:sz="4" w:space="0" w:color="000000"/>
              <w:right w:val="single" w:sz="4" w:space="0" w:color="000000"/>
            </w:tcBorders>
          </w:tcPr>
          <w:p w14:paraId="72E4B010" w14:textId="6E85C548" w:rsidR="0085516E" w:rsidRPr="00D33FDD" w:rsidRDefault="0085516E" w:rsidP="00015BE4">
            <w:pPr>
              <w:pStyle w:val="ListParagraphListParagraphRed"/>
              <w:tabs>
                <w:tab w:val="left" w:pos="317"/>
              </w:tabs>
              <w:ind w:left="34"/>
              <w:jc w:val="both"/>
              <w:rPr>
                <w:rFonts w:ascii="Arial" w:eastAsia="Calibri" w:hAnsi="Arial" w:cs="Arial"/>
                <w:sz w:val="22"/>
                <w:szCs w:val="22"/>
                <w:lang w:eastAsia="en-US" w:bidi="ar-SA"/>
              </w:rPr>
            </w:pPr>
            <w:r w:rsidRPr="0085516E">
              <w:rPr>
                <w:rFonts w:ascii="Arial" w:eastAsia="Calibri" w:hAnsi="Arial" w:cs="Arial"/>
                <w:sz w:val="22"/>
                <w:szCs w:val="22"/>
                <w:lang w:eastAsia="en-US" w:bidi="ar-SA"/>
              </w:rPr>
              <w:t>Dėžės/lagamino vidus turi būti suskirstytas skyreliais, skirtais atskiriems rinkinio elementams sudėti ir užtikrintų saugų jų transportavimą.</w:t>
            </w:r>
            <w:r>
              <w:rPr>
                <w:rFonts w:ascii="Arial" w:eastAsia="Calibri" w:hAnsi="Arial" w:cs="Arial"/>
                <w:sz w:val="22"/>
                <w:szCs w:val="22"/>
                <w:lang w:eastAsia="en-US" w:bidi="ar-SA"/>
              </w:rPr>
              <w:t xml:space="preserve"> </w:t>
            </w:r>
            <w:r w:rsidRPr="0085516E">
              <w:rPr>
                <w:rFonts w:ascii="Arial" w:eastAsia="Calibri" w:hAnsi="Arial" w:cs="Arial"/>
                <w:sz w:val="22"/>
                <w:szCs w:val="22"/>
                <w:lang w:eastAsia="en-US" w:bidi="ar-SA"/>
              </w:rPr>
              <w:t xml:space="preserve">Skyreliai turi būti pagaminti iš porolono ar analogiškos medžiagos. </w:t>
            </w:r>
            <w:r w:rsidR="00015BE4">
              <w:rPr>
                <w:rFonts w:ascii="Arial" w:eastAsia="Calibri" w:hAnsi="Arial" w:cs="Arial"/>
                <w:sz w:val="22"/>
                <w:szCs w:val="22"/>
                <w:lang w:eastAsia="en-US" w:bidi="ar-SA"/>
              </w:rPr>
              <w:t>Rinkinys turi būti k</w:t>
            </w:r>
            <w:r w:rsidRPr="0085516E">
              <w:rPr>
                <w:rFonts w:ascii="Arial" w:eastAsia="Calibri" w:hAnsi="Arial" w:cs="Arial"/>
                <w:sz w:val="22"/>
                <w:szCs w:val="22"/>
                <w:lang w:eastAsia="en-US" w:bidi="ar-SA"/>
              </w:rPr>
              <w:t>omplektuojam</w:t>
            </w:r>
            <w:r w:rsidR="00015BE4">
              <w:rPr>
                <w:rFonts w:ascii="Arial" w:eastAsia="Calibri" w:hAnsi="Arial" w:cs="Arial"/>
                <w:sz w:val="22"/>
                <w:szCs w:val="22"/>
                <w:lang w:eastAsia="en-US" w:bidi="ar-SA"/>
              </w:rPr>
              <w:t xml:space="preserve">as </w:t>
            </w:r>
            <w:r w:rsidRPr="0085516E">
              <w:rPr>
                <w:rFonts w:ascii="Arial" w:eastAsia="Calibri" w:hAnsi="Arial" w:cs="Arial"/>
                <w:sz w:val="22"/>
                <w:szCs w:val="22"/>
                <w:lang w:eastAsia="en-US" w:bidi="ar-SA"/>
              </w:rPr>
              <w:t>ne daugiau kaip dviejuose lagaminuose/dėžėse.</w:t>
            </w:r>
          </w:p>
        </w:tc>
        <w:tc>
          <w:tcPr>
            <w:tcW w:w="2610" w:type="dxa"/>
            <w:tcBorders>
              <w:top w:val="single" w:sz="4" w:space="0" w:color="000000"/>
              <w:left w:val="single" w:sz="4" w:space="0" w:color="000000"/>
              <w:bottom w:val="single" w:sz="4" w:space="0" w:color="000000"/>
              <w:right w:val="single" w:sz="4" w:space="0" w:color="000000"/>
            </w:tcBorders>
          </w:tcPr>
          <w:p w14:paraId="4A435B0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B9D980D" w14:textId="77777777" w:rsidTr="00044AFB">
        <w:tc>
          <w:tcPr>
            <w:tcW w:w="720" w:type="dxa"/>
            <w:tcBorders>
              <w:left w:val="single" w:sz="4" w:space="0" w:color="000000"/>
              <w:bottom w:val="single" w:sz="4" w:space="0" w:color="000000"/>
              <w:right w:val="single" w:sz="4" w:space="0" w:color="000000"/>
            </w:tcBorders>
          </w:tcPr>
          <w:p w14:paraId="78A3806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2.9.</w:t>
            </w:r>
          </w:p>
        </w:tc>
        <w:tc>
          <w:tcPr>
            <w:tcW w:w="6750" w:type="dxa"/>
            <w:tcBorders>
              <w:top w:val="single" w:sz="4" w:space="0" w:color="000000"/>
              <w:left w:val="single" w:sz="4" w:space="0" w:color="000000"/>
              <w:bottom w:val="single" w:sz="4" w:space="0" w:color="000000"/>
              <w:right w:val="single" w:sz="4" w:space="0" w:color="000000"/>
            </w:tcBorders>
          </w:tcPr>
          <w:p w14:paraId="3382DB0C" w14:textId="77777777" w:rsidR="00A202D8" w:rsidRPr="00D33FDD" w:rsidRDefault="00A202D8" w:rsidP="00913555">
            <w:pPr>
              <w:pStyle w:val="ListParagraphListParagraphRed"/>
              <w:tabs>
                <w:tab w:val="left" w:pos="317"/>
              </w:tabs>
              <w:ind w:left="34"/>
              <w:jc w:val="both"/>
              <w:rPr>
                <w:rFonts w:ascii="Arial" w:eastAsia="Calibri" w:hAnsi="Arial" w:cs="Arial"/>
                <w:sz w:val="22"/>
                <w:szCs w:val="22"/>
                <w:lang w:eastAsia="en-US" w:bidi="ar-SA"/>
              </w:rPr>
            </w:pPr>
            <w:r w:rsidRPr="00D33FDD">
              <w:rPr>
                <w:rFonts w:ascii="Arial" w:eastAsia="Calibri" w:hAnsi="Arial" w:cs="Arial"/>
                <w:sz w:val="22"/>
                <w:szCs w:val="22"/>
                <w:lang w:eastAsia="en-US" w:bidi="ar-SA"/>
              </w:rPr>
              <w:t>Rinkinys turi turėti CE ženklinimą</w:t>
            </w:r>
          </w:p>
        </w:tc>
        <w:tc>
          <w:tcPr>
            <w:tcW w:w="2610" w:type="dxa"/>
            <w:tcBorders>
              <w:top w:val="single" w:sz="4" w:space="0" w:color="000000"/>
              <w:left w:val="single" w:sz="4" w:space="0" w:color="000000"/>
              <w:bottom w:val="single" w:sz="4" w:space="0" w:color="000000"/>
              <w:right w:val="single" w:sz="4" w:space="0" w:color="000000"/>
            </w:tcBorders>
          </w:tcPr>
          <w:p w14:paraId="3E1A222B"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0E4470F" w14:textId="77777777" w:rsidTr="00044AFB">
        <w:tc>
          <w:tcPr>
            <w:tcW w:w="720" w:type="dxa"/>
            <w:tcBorders>
              <w:left w:val="single" w:sz="4" w:space="0" w:color="000000"/>
              <w:bottom w:val="single" w:sz="4" w:space="0" w:color="000000"/>
              <w:right w:val="single" w:sz="4" w:space="0" w:color="000000"/>
            </w:tcBorders>
          </w:tcPr>
          <w:p w14:paraId="37DEE8B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2.10.</w:t>
            </w:r>
          </w:p>
        </w:tc>
        <w:tc>
          <w:tcPr>
            <w:tcW w:w="6750" w:type="dxa"/>
            <w:tcBorders>
              <w:top w:val="single" w:sz="4" w:space="0" w:color="000000"/>
              <w:left w:val="single" w:sz="4" w:space="0" w:color="000000"/>
              <w:bottom w:val="single" w:sz="4" w:space="0" w:color="000000"/>
              <w:right w:val="single" w:sz="4" w:space="0" w:color="000000"/>
            </w:tcBorders>
          </w:tcPr>
          <w:p w14:paraId="7D918A17" w14:textId="6AC36837" w:rsidR="003B1323" w:rsidRPr="006F5240" w:rsidRDefault="00A202D8" w:rsidP="003B1323">
            <w:pPr>
              <w:pStyle w:val="ListParagraphListParagraphRed"/>
              <w:tabs>
                <w:tab w:val="left" w:pos="317"/>
              </w:tabs>
              <w:ind w:left="34"/>
              <w:jc w:val="both"/>
              <w:rPr>
                <w:rFonts w:ascii="Arial" w:eastAsia="Calibri" w:hAnsi="Arial" w:cs="Arial"/>
                <w:sz w:val="22"/>
                <w:szCs w:val="22"/>
                <w:lang w:eastAsia="en-US" w:bidi="ar-SA"/>
              </w:rPr>
            </w:pPr>
            <w:r w:rsidRPr="006F5240">
              <w:rPr>
                <w:rFonts w:ascii="Arial" w:eastAsia="Calibri" w:hAnsi="Arial" w:cs="Arial"/>
                <w:sz w:val="22"/>
                <w:szCs w:val="22"/>
                <w:lang w:eastAsia="en-US" w:bidi="ar-SA"/>
              </w:rPr>
              <w:t>Išsamūs eksperimentų aprašai lietuvių kalba</w:t>
            </w:r>
          </w:p>
        </w:tc>
        <w:tc>
          <w:tcPr>
            <w:tcW w:w="2610" w:type="dxa"/>
            <w:tcBorders>
              <w:top w:val="single" w:sz="4" w:space="0" w:color="000000"/>
              <w:left w:val="single" w:sz="4" w:space="0" w:color="000000"/>
              <w:bottom w:val="single" w:sz="4" w:space="0" w:color="000000"/>
              <w:right w:val="single" w:sz="4" w:space="0" w:color="000000"/>
            </w:tcBorders>
          </w:tcPr>
          <w:p w14:paraId="536B929C"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1BA1F03" w14:textId="77777777" w:rsidTr="00044AFB">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86E2DE" w14:textId="77777777" w:rsidR="00A202D8" w:rsidRPr="006F5240" w:rsidRDefault="00A202D8" w:rsidP="00913555">
            <w:pPr>
              <w:pStyle w:val="ListParagraphListParagraphRed"/>
              <w:ind w:left="0"/>
              <w:jc w:val="both"/>
              <w:rPr>
                <w:rFonts w:ascii="Arial" w:hAnsi="Arial" w:cs="Arial"/>
                <w:b/>
                <w:i/>
                <w:iCs/>
                <w:sz w:val="22"/>
                <w:szCs w:val="22"/>
              </w:rPr>
            </w:pPr>
            <w:r w:rsidRPr="006F5240">
              <w:rPr>
                <w:rFonts w:ascii="Arial" w:hAnsi="Arial" w:cs="Arial"/>
                <w:b/>
                <w:i/>
                <w:iCs/>
                <w:sz w:val="22"/>
                <w:szCs w:val="22"/>
              </w:rPr>
              <w:t xml:space="preserve">3. Pradinės chemijos rinkinys (1-6 klasei). </w:t>
            </w:r>
            <w:r w:rsidRPr="006F5240">
              <w:rPr>
                <w:rFonts w:ascii="Arial" w:hAnsi="Arial" w:cs="Arial"/>
                <w:b/>
                <w:bCs/>
                <w:i/>
                <w:sz w:val="22"/>
                <w:szCs w:val="22"/>
              </w:rPr>
              <w:t>Perkamas kiekis – 22 vnt.</w:t>
            </w:r>
          </w:p>
        </w:tc>
      </w:tr>
      <w:tr w:rsidR="00A202D8" w:rsidRPr="00A202D8" w14:paraId="6E98AE4A" w14:textId="77777777" w:rsidTr="00044AFB">
        <w:tc>
          <w:tcPr>
            <w:tcW w:w="720" w:type="dxa"/>
            <w:tcBorders>
              <w:top w:val="single" w:sz="4" w:space="0" w:color="000000"/>
              <w:left w:val="single" w:sz="4" w:space="0" w:color="000000"/>
              <w:bottom w:val="single" w:sz="4" w:space="0" w:color="000000"/>
              <w:right w:val="single" w:sz="4" w:space="0" w:color="000000"/>
            </w:tcBorders>
          </w:tcPr>
          <w:p w14:paraId="1C44910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3.1.</w:t>
            </w:r>
          </w:p>
        </w:tc>
        <w:tc>
          <w:tcPr>
            <w:tcW w:w="6750" w:type="dxa"/>
            <w:tcBorders>
              <w:top w:val="single" w:sz="4" w:space="0" w:color="000000"/>
              <w:left w:val="single" w:sz="4" w:space="0" w:color="000000"/>
              <w:bottom w:val="single" w:sz="4" w:space="0" w:color="000000"/>
              <w:right w:val="single" w:sz="4" w:space="0" w:color="000000"/>
            </w:tcBorders>
          </w:tcPr>
          <w:p w14:paraId="0D7D8D32"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tcPr>
          <w:p w14:paraId="249E791A"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B75436E" w14:textId="77777777" w:rsidTr="00044AFB">
        <w:tc>
          <w:tcPr>
            <w:tcW w:w="720" w:type="dxa"/>
            <w:tcBorders>
              <w:top w:val="single" w:sz="4" w:space="0" w:color="000000"/>
              <w:left w:val="single" w:sz="4" w:space="0" w:color="000000"/>
              <w:bottom w:val="single" w:sz="4" w:space="0" w:color="000000"/>
              <w:right w:val="single" w:sz="4" w:space="0" w:color="000000"/>
            </w:tcBorders>
          </w:tcPr>
          <w:p w14:paraId="7263308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3.2.</w:t>
            </w:r>
          </w:p>
        </w:tc>
        <w:tc>
          <w:tcPr>
            <w:tcW w:w="6750" w:type="dxa"/>
            <w:tcBorders>
              <w:top w:val="single" w:sz="4" w:space="0" w:color="000000"/>
              <w:left w:val="single" w:sz="4" w:space="0" w:color="000000"/>
              <w:bottom w:val="single" w:sz="4" w:space="0" w:color="000000"/>
              <w:right w:val="single" w:sz="4" w:space="0" w:color="000000"/>
            </w:tcBorders>
          </w:tcPr>
          <w:p w14:paraId="6249E816"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Galimybė atlikti ne mažiau kaip 10 skirtingų medžiagų tirpumo vandenyje ir kituose skysčiuose tyrimų</w:t>
            </w:r>
          </w:p>
        </w:tc>
        <w:tc>
          <w:tcPr>
            <w:tcW w:w="2610" w:type="dxa"/>
            <w:tcBorders>
              <w:top w:val="single" w:sz="4" w:space="0" w:color="000000"/>
              <w:left w:val="single" w:sz="4" w:space="0" w:color="000000"/>
              <w:bottom w:val="single" w:sz="4" w:space="0" w:color="000000"/>
              <w:right w:val="single" w:sz="4" w:space="0" w:color="000000"/>
            </w:tcBorders>
          </w:tcPr>
          <w:p w14:paraId="4859789F"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420D1BB" w14:textId="77777777" w:rsidTr="00044AFB">
        <w:tc>
          <w:tcPr>
            <w:tcW w:w="720" w:type="dxa"/>
            <w:tcBorders>
              <w:top w:val="single" w:sz="4" w:space="0" w:color="000000"/>
              <w:left w:val="single" w:sz="4" w:space="0" w:color="000000"/>
              <w:bottom w:val="single" w:sz="4" w:space="0" w:color="000000"/>
              <w:right w:val="single" w:sz="4" w:space="0" w:color="000000"/>
            </w:tcBorders>
          </w:tcPr>
          <w:p w14:paraId="4CA89A5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3.3.</w:t>
            </w:r>
          </w:p>
        </w:tc>
        <w:tc>
          <w:tcPr>
            <w:tcW w:w="9360" w:type="dxa"/>
            <w:gridSpan w:val="2"/>
            <w:tcBorders>
              <w:top w:val="single" w:sz="4" w:space="0" w:color="000000"/>
              <w:left w:val="single" w:sz="4" w:space="0" w:color="000000"/>
              <w:bottom w:val="single" w:sz="4" w:space="0" w:color="000000"/>
              <w:right w:val="single" w:sz="4" w:space="0" w:color="000000"/>
            </w:tcBorders>
          </w:tcPr>
          <w:p w14:paraId="7B36E5F5"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Eksperimentų temos:</w:t>
            </w:r>
          </w:p>
        </w:tc>
      </w:tr>
      <w:tr w:rsidR="00A202D8" w:rsidRPr="00A202D8" w14:paraId="1494E24A"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7A1AB1C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D23C828" w14:textId="77777777" w:rsidR="00A202D8" w:rsidRPr="00D33FDD" w:rsidRDefault="00A202D8" w:rsidP="0045694B">
            <w:pPr>
              <w:pStyle w:val="ListParagraphListParagraphRed"/>
              <w:numPr>
                <w:ilvl w:val="0"/>
                <w:numId w:val="8"/>
              </w:numPr>
              <w:tabs>
                <w:tab w:val="left" w:pos="229"/>
              </w:tabs>
              <w:ind w:left="0" w:firstLine="0"/>
              <w:jc w:val="both"/>
              <w:rPr>
                <w:rFonts w:ascii="Arial" w:hAnsi="Arial" w:cs="Arial"/>
                <w:sz w:val="22"/>
                <w:szCs w:val="22"/>
              </w:rPr>
            </w:pPr>
            <w:r w:rsidRPr="00D33FDD">
              <w:rPr>
                <w:rFonts w:ascii="Arial" w:hAnsi="Arial" w:cs="Arial"/>
                <w:bCs/>
                <w:iCs/>
                <w:sz w:val="22"/>
                <w:szCs w:val="22"/>
              </w:rPr>
              <w:t>Tirpumas vandenyje</w:t>
            </w:r>
          </w:p>
        </w:tc>
        <w:tc>
          <w:tcPr>
            <w:tcW w:w="2610" w:type="dxa"/>
            <w:tcBorders>
              <w:top w:val="single" w:sz="4" w:space="0" w:color="000000"/>
              <w:left w:val="single" w:sz="4" w:space="0" w:color="000000"/>
              <w:bottom w:val="single" w:sz="4" w:space="0" w:color="000000"/>
              <w:right w:val="single" w:sz="4" w:space="0" w:color="000000"/>
            </w:tcBorders>
          </w:tcPr>
          <w:p w14:paraId="10C299D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5B64483" w14:textId="77777777" w:rsidTr="00044AFB">
        <w:tc>
          <w:tcPr>
            <w:tcW w:w="720" w:type="dxa"/>
            <w:vMerge/>
            <w:tcBorders>
              <w:left w:val="single" w:sz="4" w:space="0" w:color="000000"/>
              <w:right w:val="single" w:sz="4" w:space="0" w:color="000000"/>
            </w:tcBorders>
          </w:tcPr>
          <w:p w14:paraId="2EB9FD2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031E44A" w14:textId="77777777" w:rsidR="00A202D8" w:rsidRPr="00D33FDD" w:rsidRDefault="00A202D8" w:rsidP="0045694B">
            <w:pPr>
              <w:pStyle w:val="ListParagraphListParagraphRed"/>
              <w:numPr>
                <w:ilvl w:val="0"/>
                <w:numId w:val="8"/>
              </w:numPr>
              <w:tabs>
                <w:tab w:val="left" w:pos="229"/>
              </w:tabs>
              <w:ind w:left="0" w:firstLine="0"/>
              <w:jc w:val="both"/>
              <w:rPr>
                <w:rFonts w:ascii="Arial" w:hAnsi="Arial" w:cs="Arial"/>
                <w:sz w:val="22"/>
                <w:szCs w:val="22"/>
              </w:rPr>
            </w:pPr>
            <w:r w:rsidRPr="00D33FDD">
              <w:rPr>
                <w:rFonts w:ascii="Arial" w:hAnsi="Arial" w:cs="Arial"/>
                <w:bCs/>
                <w:iCs/>
                <w:sz w:val="22"/>
                <w:szCs w:val="22"/>
              </w:rPr>
              <w:t>Atvirkštinis tirpinimo procesas (kristalizuojantis)</w:t>
            </w:r>
          </w:p>
        </w:tc>
        <w:tc>
          <w:tcPr>
            <w:tcW w:w="2610" w:type="dxa"/>
            <w:tcBorders>
              <w:top w:val="single" w:sz="4" w:space="0" w:color="000000"/>
              <w:left w:val="single" w:sz="4" w:space="0" w:color="000000"/>
              <w:bottom w:val="single" w:sz="4" w:space="0" w:color="000000"/>
              <w:right w:val="single" w:sz="4" w:space="0" w:color="000000"/>
            </w:tcBorders>
          </w:tcPr>
          <w:p w14:paraId="050FAEEC"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3EFC260" w14:textId="77777777" w:rsidTr="00044AFB">
        <w:tc>
          <w:tcPr>
            <w:tcW w:w="720" w:type="dxa"/>
            <w:vMerge/>
            <w:tcBorders>
              <w:left w:val="single" w:sz="4" w:space="0" w:color="000000"/>
              <w:right w:val="single" w:sz="4" w:space="0" w:color="000000"/>
            </w:tcBorders>
          </w:tcPr>
          <w:p w14:paraId="7C6F38F1"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1E87035" w14:textId="77777777" w:rsidR="00A202D8" w:rsidRPr="00D33FDD" w:rsidRDefault="00A202D8" w:rsidP="0045694B">
            <w:pPr>
              <w:pStyle w:val="Standard"/>
              <w:numPr>
                <w:ilvl w:val="0"/>
                <w:numId w:val="8"/>
              </w:numPr>
              <w:tabs>
                <w:tab w:val="left" w:pos="229"/>
              </w:tabs>
              <w:ind w:left="0" w:firstLine="0"/>
              <w:jc w:val="both"/>
              <w:rPr>
                <w:rFonts w:ascii="Arial" w:hAnsi="Arial" w:cs="Arial"/>
                <w:sz w:val="22"/>
                <w:szCs w:val="22"/>
              </w:rPr>
            </w:pPr>
            <w:r w:rsidRPr="00D33FDD">
              <w:rPr>
                <w:rFonts w:ascii="Arial" w:hAnsi="Arial" w:cs="Arial"/>
                <w:bCs/>
                <w:iCs/>
                <w:sz w:val="22"/>
                <w:szCs w:val="22"/>
              </w:rPr>
              <w:t>Dujų susidarymas dėl vandenyje tirpstančių medžiagų</w:t>
            </w:r>
          </w:p>
        </w:tc>
        <w:tc>
          <w:tcPr>
            <w:tcW w:w="2610" w:type="dxa"/>
            <w:tcBorders>
              <w:top w:val="single" w:sz="4" w:space="0" w:color="000000"/>
              <w:left w:val="single" w:sz="4" w:space="0" w:color="000000"/>
              <w:bottom w:val="single" w:sz="4" w:space="0" w:color="000000"/>
              <w:right w:val="single" w:sz="4" w:space="0" w:color="000000"/>
            </w:tcBorders>
          </w:tcPr>
          <w:p w14:paraId="5D25886E" w14:textId="77777777" w:rsidR="00A202D8" w:rsidRPr="00D33FDD" w:rsidRDefault="00A202D8" w:rsidP="00A202D8">
            <w:pPr>
              <w:pStyle w:val="Standard"/>
              <w:rPr>
                <w:rFonts w:ascii="Arial" w:hAnsi="Arial" w:cs="Arial"/>
                <w:sz w:val="22"/>
                <w:szCs w:val="22"/>
              </w:rPr>
            </w:pPr>
          </w:p>
        </w:tc>
      </w:tr>
      <w:tr w:rsidR="00A202D8" w:rsidRPr="00A202D8" w14:paraId="38DF0F92" w14:textId="77777777" w:rsidTr="00044AFB">
        <w:tc>
          <w:tcPr>
            <w:tcW w:w="720" w:type="dxa"/>
            <w:vMerge/>
            <w:tcBorders>
              <w:left w:val="single" w:sz="4" w:space="0" w:color="000000"/>
              <w:right w:val="single" w:sz="4" w:space="0" w:color="000000"/>
            </w:tcBorders>
          </w:tcPr>
          <w:p w14:paraId="20008B4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FEB2729" w14:textId="77777777" w:rsidR="00A202D8" w:rsidRPr="00D33FDD" w:rsidRDefault="00A202D8" w:rsidP="0045694B">
            <w:pPr>
              <w:pStyle w:val="Standard"/>
              <w:numPr>
                <w:ilvl w:val="0"/>
                <w:numId w:val="8"/>
              </w:numPr>
              <w:tabs>
                <w:tab w:val="left" w:pos="229"/>
              </w:tabs>
              <w:ind w:left="0" w:firstLine="0"/>
              <w:jc w:val="both"/>
              <w:rPr>
                <w:rFonts w:ascii="Arial" w:hAnsi="Arial" w:cs="Arial"/>
                <w:sz w:val="22"/>
                <w:szCs w:val="22"/>
              </w:rPr>
            </w:pPr>
            <w:r w:rsidRPr="00D33FDD">
              <w:rPr>
                <w:rFonts w:ascii="Arial" w:hAnsi="Arial" w:cs="Arial"/>
                <w:bCs/>
                <w:iCs/>
                <w:sz w:val="22"/>
                <w:szCs w:val="22"/>
              </w:rPr>
              <w:t>Šiluminiai pokyčiai, kuriuos sukelia medžiagų tirpinimas vandenyje</w:t>
            </w:r>
          </w:p>
        </w:tc>
        <w:tc>
          <w:tcPr>
            <w:tcW w:w="2610" w:type="dxa"/>
            <w:tcBorders>
              <w:top w:val="single" w:sz="4" w:space="0" w:color="000000"/>
              <w:left w:val="single" w:sz="4" w:space="0" w:color="000000"/>
              <w:bottom w:val="single" w:sz="4" w:space="0" w:color="000000"/>
              <w:right w:val="single" w:sz="4" w:space="0" w:color="000000"/>
            </w:tcBorders>
          </w:tcPr>
          <w:p w14:paraId="0B4A34FA" w14:textId="77777777" w:rsidR="00A202D8" w:rsidRPr="00D33FDD" w:rsidRDefault="00A202D8" w:rsidP="00A202D8">
            <w:pPr>
              <w:pStyle w:val="Standard"/>
              <w:rPr>
                <w:rFonts w:ascii="Arial" w:hAnsi="Arial" w:cs="Arial"/>
                <w:sz w:val="22"/>
                <w:szCs w:val="22"/>
              </w:rPr>
            </w:pPr>
          </w:p>
        </w:tc>
      </w:tr>
      <w:tr w:rsidR="00A202D8" w:rsidRPr="00A202D8" w14:paraId="4D5DDC04" w14:textId="77777777" w:rsidTr="00044AFB">
        <w:tc>
          <w:tcPr>
            <w:tcW w:w="720" w:type="dxa"/>
            <w:vMerge/>
            <w:tcBorders>
              <w:left w:val="single" w:sz="4" w:space="0" w:color="000000"/>
              <w:right w:val="single" w:sz="4" w:space="0" w:color="000000"/>
            </w:tcBorders>
          </w:tcPr>
          <w:p w14:paraId="6065291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3E5EAB0" w14:textId="77777777" w:rsidR="00A202D8" w:rsidRPr="00D33FDD" w:rsidRDefault="00A202D8" w:rsidP="0045694B">
            <w:pPr>
              <w:pStyle w:val="Standard"/>
              <w:numPr>
                <w:ilvl w:val="0"/>
                <w:numId w:val="8"/>
              </w:numPr>
              <w:tabs>
                <w:tab w:val="left" w:pos="229"/>
              </w:tabs>
              <w:ind w:left="0" w:firstLine="0"/>
              <w:jc w:val="both"/>
              <w:rPr>
                <w:rFonts w:ascii="Arial" w:hAnsi="Arial" w:cs="Arial"/>
                <w:sz w:val="22"/>
                <w:szCs w:val="22"/>
              </w:rPr>
            </w:pPr>
            <w:r w:rsidRPr="00D33FDD">
              <w:rPr>
                <w:rFonts w:ascii="Arial" w:hAnsi="Arial" w:cs="Arial"/>
                <w:bCs/>
                <w:iCs/>
                <w:sz w:val="22"/>
                <w:szCs w:val="22"/>
              </w:rPr>
              <w:t>Tirpumą vandenyje lemiančios sąlygos (vandenyje tirpios ir netirpios medžiagos)</w:t>
            </w:r>
          </w:p>
        </w:tc>
        <w:tc>
          <w:tcPr>
            <w:tcW w:w="2610" w:type="dxa"/>
            <w:tcBorders>
              <w:top w:val="single" w:sz="4" w:space="0" w:color="000000"/>
              <w:left w:val="single" w:sz="4" w:space="0" w:color="000000"/>
              <w:bottom w:val="single" w:sz="4" w:space="0" w:color="000000"/>
              <w:right w:val="single" w:sz="4" w:space="0" w:color="000000"/>
            </w:tcBorders>
          </w:tcPr>
          <w:p w14:paraId="46693688" w14:textId="77777777" w:rsidR="00A202D8" w:rsidRPr="00D33FDD" w:rsidRDefault="00A202D8" w:rsidP="00A202D8">
            <w:pPr>
              <w:pStyle w:val="Standard"/>
              <w:rPr>
                <w:rFonts w:ascii="Arial" w:hAnsi="Arial" w:cs="Arial"/>
                <w:sz w:val="22"/>
                <w:szCs w:val="22"/>
              </w:rPr>
            </w:pPr>
          </w:p>
        </w:tc>
      </w:tr>
      <w:tr w:rsidR="00A202D8" w:rsidRPr="00A202D8" w14:paraId="30FA24C9" w14:textId="77777777" w:rsidTr="00044AFB">
        <w:tc>
          <w:tcPr>
            <w:tcW w:w="720" w:type="dxa"/>
            <w:vMerge/>
            <w:tcBorders>
              <w:left w:val="single" w:sz="4" w:space="0" w:color="000000"/>
              <w:bottom w:val="single" w:sz="4" w:space="0" w:color="000000"/>
              <w:right w:val="single" w:sz="4" w:space="0" w:color="000000"/>
            </w:tcBorders>
          </w:tcPr>
          <w:p w14:paraId="24CE72C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F15F04C" w14:textId="77777777" w:rsidR="00A202D8" w:rsidRPr="00D33FDD" w:rsidRDefault="00A202D8" w:rsidP="0045694B">
            <w:pPr>
              <w:pStyle w:val="ListParagraphListParagraphRed"/>
              <w:numPr>
                <w:ilvl w:val="0"/>
                <w:numId w:val="8"/>
              </w:numPr>
              <w:tabs>
                <w:tab w:val="left" w:pos="229"/>
              </w:tabs>
              <w:ind w:left="0" w:firstLine="0"/>
              <w:jc w:val="both"/>
              <w:rPr>
                <w:rFonts w:ascii="Arial" w:hAnsi="Arial" w:cs="Arial"/>
                <w:sz w:val="22"/>
                <w:szCs w:val="22"/>
              </w:rPr>
            </w:pPr>
            <w:r w:rsidRPr="00D33FDD">
              <w:rPr>
                <w:rFonts w:ascii="Arial" w:hAnsi="Arial" w:cs="Arial"/>
                <w:bCs/>
                <w:iCs/>
                <w:sz w:val="22"/>
                <w:szCs w:val="22"/>
              </w:rPr>
              <w:t>Klampumo pokyčiai, kuriuos sukelia vandenyje tirpstančios medžiagos</w:t>
            </w:r>
          </w:p>
        </w:tc>
        <w:tc>
          <w:tcPr>
            <w:tcW w:w="2610" w:type="dxa"/>
            <w:tcBorders>
              <w:top w:val="single" w:sz="4" w:space="0" w:color="000000"/>
              <w:left w:val="single" w:sz="4" w:space="0" w:color="000000"/>
              <w:bottom w:val="single" w:sz="4" w:space="0" w:color="000000"/>
              <w:right w:val="single" w:sz="4" w:space="0" w:color="000000"/>
            </w:tcBorders>
          </w:tcPr>
          <w:p w14:paraId="27B0495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72B1C390"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76203D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3.4.</w:t>
            </w:r>
          </w:p>
        </w:tc>
        <w:tc>
          <w:tcPr>
            <w:tcW w:w="6750" w:type="dxa"/>
            <w:tcBorders>
              <w:top w:val="single" w:sz="4" w:space="0" w:color="000000"/>
              <w:left w:val="single" w:sz="4" w:space="0" w:color="000000"/>
              <w:bottom w:val="single" w:sz="4" w:space="0" w:color="000000"/>
              <w:right w:val="single" w:sz="4" w:space="0" w:color="000000"/>
            </w:tcBorders>
          </w:tcPr>
          <w:p w14:paraId="563B351D" w14:textId="08D466D7" w:rsidR="00A202D8"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Atskiri rinkinio elementai turi būti tarpusavyje techniškai suderinti. Turi būti pateikti visi reikiami priedai, kad šiuo rinkiniu būtų galima atlikti nurodytus laboratorinius darbus.</w:t>
            </w:r>
          </w:p>
        </w:tc>
        <w:tc>
          <w:tcPr>
            <w:tcW w:w="2610" w:type="dxa"/>
            <w:tcBorders>
              <w:top w:val="single" w:sz="4" w:space="0" w:color="000000"/>
              <w:left w:val="single" w:sz="4" w:space="0" w:color="000000"/>
              <w:bottom w:val="single" w:sz="4" w:space="0" w:color="000000"/>
              <w:right w:val="single" w:sz="4" w:space="0" w:color="000000"/>
            </w:tcBorders>
          </w:tcPr>
          <w:p w14:paraId="38716EBB"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1FE07A93" w14:textId="77777777" w:rsidTr="00044AFB">
        <w:tc>
          <w:tcPr>
            <w:tcW w:w="720" w:type="dxa"/>
            <w:tcBorders>
              <w:top w:val="single" w:sz="4" w:space="0" w:color="000000"/>
              <w:left w:val="single" w:sz="4" w:space="0" w:color="000000"/>
              <w:bottom w:val="single" w:sz="4" w:space="0" w:color="000000"/>
              <w:right w:val="single" w:sz="4" w:space="0" w:color="000000"/>
            </w:tcBorders>
          </w:tcPr>
          <w:p w14:paraId="28A85E08"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3.5.</w:t>
            </w:r>
          </w:p>
        </w:tc>
        <w:tc>
          <w:tcPr>
            <w:tcW w:w="6750" w:type="dxa"/>
            <w:tcBorders>
              <w:top w:val="single" w:sz="4" w:space="0" w:color="000000"/>
              <w:left w:val="single" w:sz="4" w:space="0" w:color="000000"/>
              <w:bottom w:val="single" w:sz="4" w:space="0" w:color="000000"/>
              <w:right w:val="single" w:sz="4" w:space="0" w:color="000000"/>
            </w:tcBorders>
          </w:tcPr>
          <w:p w14:paraId="5E2C0FFA" w14:textId="5D9B9130" w:rsidR="002B55C9" w:rsidRPr="00D33FDD" w:rsidRDefault="002B55C9" w:rsidP="002B55C9">
            <w:pPr>
              <w:spacing w:beforeAutospacing="1" w:after="0" w:line="240" w:lineRule="auto"/>
              <w:jc w:val="both"/>
              <w:rPr>
                <w:rFonts w:ascii="Arial" w:hAnsi="Arial" w:cs="Arial"/>
                <w:sz w:val="22"/>
                <w:szCs w:val="22"/>
              </w:rPr>
            </w:pPr>
            <w:r w:rsidRPr="002B55C9">
              <w:rPr>
                <w:rFonts w:ascii="Arial" w:hAnsi="Arial" w:cs="Arial"/>
                <w:sz w:val="22"/>
                <w:szCs w:val="22"/>
              </w:rPr>
              <w:t>Siūlomo rinkinio elementai turi būti komplektuojami patogioje ir tvirtoje nešiojamoje, uždaroje dėžėje/lagamine su pernešimui skirta rankena/rankenomis. Siūlomos d</w:t>
            </w:r>
            <w:r>
              <w:rPr>
                <w:rFonts w:ascii="Arial" w:hAnsi="Arial" w:cs="Arial"/>
                <w:sz w:val="22"/>
                <w:szCs w:val="22"/>
              </w:rPr>
              <w:t>ė</w:t>
            </w:r>
            <w:r w:rsidRPr="002B55C9">
              <w:rPr>
                <w:rFonts w:ascii="Arial" w:hAnsi="Arial" w:cs="Arial"/>
                <w:sz w:val="22"/>
                <w:szCs w:val="22"/>
              </w:rPr>
              <w:t xml:space="preserve">žės/lagamino matmenys turi būti ne didesni nei </w:t>
            </w:r>
            <w:r>
              <w:rPr>
                <w:rFonts w:ascii="Arial" w:eastAsia="Times New Roman" w:hAnsi="Arial" w:cs="Arial"/>
                <w:sz w:val="22"/>
                <w:szCs w:val="22"/>
              </w:rPr>
              <w:t>550x450x170mm ±5</w:t>
            </w:r>
            <w:r w:rsidRPr="00A96999">
              <w:rPr>
                <w:rFonts w:ascii="Arial" w:eastAsia="Times New Roman" w:hAnsi="Arial" w:cs="Arial"/>
                <w:sz w:val="22"/>
                <w:szCs w:val="22"/>
              </w:rPr>
              <w:t>0 mm</w:t>
            </w:r>
            <w:r w:rsidRPr="002B55C9">
              <w:rPr>
                <w:rFonts w:ascii="Arial" w:hAnsi="Arial" w:cs="Arial"/>
                <w:sz w:val="22"/>
                <w:szCs w:val="22"/>
              </w:rPr>
              <w:t>.</w:t>
            </w:r>
          </w:p>
        </w:tc>
        <w:tc>
          <w:tcPr>
            <w:tcW w:w="2610" w:type="dxa"/>
            <w:tcBorders>
              <w:top w:val="single" w:sz="4" w:space="0" w:color="000000"/>
              <w:left w:val="single" w:sz="4" w:space="0" w:color="000000"/>
              <w:bottom w:val="single" w:sz="4" w:space="0" w:color="000000"/>
              <w:right w:val="single" w:sz="4" w:space="0" w:color="000000"/>
            </w:tcBorders>
          </w:tcPr>
          <w:p w14:paraId="5B6DD710" w14:textId="57EEB2DF" w:rsidR="00A202D8" w:rsidRPr="00D33FDD" w:rsidRDefault="00A202D8" w:rsidP="00A202D8">
            <w:pPr>
              <w:pStyle w:val="ListParagraphListParagraphRed"/>
              <w:ind w:left="0"/>
              <w:rPr>
                <w:rFonts w:ascii="Arial" w:hAnsi="Arial" w:cs="Arial"/>
                <w:sz w:val="22"/>
                <w:szCs w:val="22"/>
              </w:rPr>
            </w:pPr>
          </w:p>
        </w:tc>
      </w:tr>
      <w:tr w:rsidR="00A202D8" w:rsidRPr="00A202D8" w14:paraId="42FDFC3C"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1CB134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3.6.</w:t>
            </w:r>
          </w:p>
        </w:tc>
        <w:tc>
          <w:tcPr>
            <w:tcW w:w="6750" w:type="dxa"/>
            <w:tcBorders>
              <w:top w:val="single" w:sz="4" w:space="0" w:color="000000"/>
              <w:left w:val="single" w:sz="4" w:space="0" w:color="000000"/>
              <w:bottom w:val="single" w:sz="4" w:space="0" w:color="000000"/>
              <w:right w:val="single" w:sz="4" w:space="0" w:color="000000"/>
            </w:tcBorders>
          </w:tcPr>
          <w:p w14:paraId="66AE3A6A" w14:textId="356B77AB" w:rsidR="00A202D8"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Dėžės/lagamino vidus turi būti suskirstytas skyreliais, skirtais atskiriems rinkinio elementams sudėti ir užtikrintų saugų jų transportavimą. Skyreliai turi būti pagaminti iš porolono ar analogiškos medžiagos. Rinkinys turi būti komplektuojamas ne daugiau kaip dviejuose lagaminuose/dėžėse.</w:t>
            </w:r>
          </w:p>
        </w:tc>
        <w:tc>
          <w:tcPr>
            <w:tcW w:w="2610" w:type="dxa"/>
            <w:tcBorders>
              <w:top w:val="single" w:sz="4" w:space="0" w:color="000000"/>
              <w:left w:val="single" w:sz="4" w:space="0" w:color="000000"/>
              <w:bottom w:val="single" w:sz="4" w:space="0" w:color="000000"/>
              <w:right w:val="single" w:sz="4" w:space="0" w:color="000000"/>
            </w:tcBorders>
          </w:tcPr>
          <w:p w14:paraId="4503EF3E"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1285B9D" w14:textId="77777777" w:rsidTr="00044AFB">
        <w:tc>
          <w:tcPr>
            <w:tcW w:w="720" w:type="dxa"/>
            <w:tcBorders>
              <w:top w:val="single" w:sz="4" w:space="0" w:color="000000"/>
              <w:left w:val="single" w:sz="4" w:space="0" w:color="000000"/>
              <w:bottom w:val="single" w:sz="4" w:space="0" w:color="000000"/>
              <w:right w:val="single" w:sz="4" w:space="0" w:color="000000"/>
            </w:tcBorders>
          </w:tcPr>
          <w:p w14:paraId="24C2540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3.7.</w:t>
            </w:r>
          </w:p>
        </w:tc>
        <w:tc>
          <w:tcPr>
            <w:tcW w:w="6750" w:type="dxa"/>
            <w:tcBorders>
              <w:top w:val="single" w:sz="4" w:space="0" w:color="000000"/>
              <w:left w:val="single" w:sz="4" w:space="0" w:color="000000"/>
              <w:bottom w:val="single" w:sz="4" w:space="0" w:color="000000"/>
              <w:right w:val="single" w:sz="4" w:space="0" w:color="000000"/>
            </w:tcBorders>
          </w:tcPr>
          <w:p w14:paraId="4E1F50C9"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Rinkinys turi turėti CE ženklinimą</w:t>
            </w:r>
          </w:p>
        </w:tc>
        <w:tc>
          <w:tcPr>
            <w:tcW w:w="2610" w:type="dxa"/>
            <w:tcBorders>
              <w:top w:val="single" w:sz="4" w:space="0" w:color="000000"/>
              <w:left w:val="single" w:sz="4" w:space="0" w:color="000000"/>
              <w:bottom w:val="single" w:sz="4" w:space="0" w:color="000000"/>
              <w:right w:val="single" w:sz="4" w:space="0" w:color="000000"/>
            </w:tcBorders>
          </w:tcPr>
          <w:p w14:paraId="226B159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C1E3507"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44F3F0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3.8.</w:t>
            </w:r>
          </w:p>
        </w:tc>
        <w:tc>
          <w:tcPr>
            <w:tcW w:w="6750" w:type="dxa"/>
            <w:tcBorders>
              <w:top w:val="single" w:sz="4" w:space="0" w:color="000000"/>
              <w:left w:val="single" w:sz="4" w:space="0" w:color="000000"/>
              <w:bottom w:val="single" w:sz="4" w:space="0" w:color="000000"/>
              <w:right w:val="single" w:sz="4" w:space="0" w:color="000000"/>
            </w:tcBorders>
          </w:tcPr>
          <w:p w14:paraId="6F318A5E" w14:textId="77777777" w:rsidR="00A202D8" w:rsidRPr="006F5240" w:rsidRDefault="00A202D8" w:rsidP="00913555">
            <w:pPr>
              <w:pStyle w:val="ListParagraphListParagraphRed"/>
              <w:ind w:left="0"/>
              <w:jc w:val="both"/>
              <w:rPr>
                <w:rFonts w:ascii="Arial" w:hAnsi="Arial" w:cs="Arial"/>
                <w:sz w:val="22"/>
                <w:szCs w:val="22"/>
              </w:rPr>
            </w:pPr>
            <w:r w:rsidRPr="006F5240">
              <w:rPr>
                <w:rFonts w:ascii="Arial" w:eastAsia="Calibri" w:hAnsi="Arial" w:cs="Arial"/>
                <w:sz w:val="22"/>
                <w:szCs w:val="22"/>
                <w:lang w:eastAsia="en-US" w:bidi="ar-SA"/>
              </w:rPr>
              <w:t>Išsamūs eksperimentų aprašai lietuvių kalba</w:t>
            </w:r>
          </w:p>
        </w:tc>
        <w:tc>
          <w:tcPr>
            <w:tcW w:w="2610" w:type="dxa"/>
            <w:tcBorders>
              <w:top w:val="single" w:sz="4" w:space="0" w:color="000000"/>
              <w:left w:val="single" w:sz="4" w:space="0" w:color="000000"/>
              <w:bottom w:val="single" w:sz="4" w:space="0" w:color="000000"/>
              <w:right w:val="single" w:sz="4" w:space="0" w:color="000000"/>
            </w:tcBorders>
          </w:tcPr>
          <w:p w14:paraId="5A961E88"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19A65D7A" w14:textId="77777777" w:rsidTr="00044AFB">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E51D6B" w14:textId="77777777" w:rsidR="00A202D8" w:rsidRPr="006F5240" w:rsidRDefault="00A202D8" w:rsidP="00913555">
            <w:pPr>
              <w:pStyle w:val="ListParagraphListParagraphRed"/>
              <w:ind w:left="0"/>
              <w:jc w:val="both"/>
              <w:rPr>
                <w:rFonts w:ascii="Arial" w:hAnsi="Arial" w:cs="Arial"/>
                <w:b/>
                <w:i/>
                <w:iCs/>
                <w:sz w:val="22"/>
                <w:szCs w:val="22"/>
              </w:rPr>
            </w:pPr>
            <w:r w:rsidRPr="006F5240">
              <w:rPr>
                <w:rFonts w:ascii="Arial" w:hAnsi="Arial" w:cs="Arial"/>
                <w:b/>
                <w:i/>
                <w:iCs/>
                <w:sz w:val="22"/>
                <w:szCs w:val="22"/>
              </w:rPr>
              <w:t>4. Augalų eksperimentų rinkinys (5-8 klasei). Perkamas kiekis – 18 vnt.</w:t>
            </w:r>
          </w:p>
        </w:tc>
      </w:tr>
      <w:tr w:rsidR="00A202D8" w:rsidRPr="00A202D8" w14:paraId="7CE8A02C" w14:textId="77777777" w:rsidTr="00044AFB">
        <w:tc>
          <w:tcPr>
            <w:tcW w:w="720" w:type="dxa"/>
            <w:tcBorders>
              <w:top w:val="single" w:sz="4" w:space="0" w:color="000000"/>
              <w:left w:val="single" w:sz="4" w:space="0" w:color="000000"/>
              <w:bottom w:val="single" w:sz="4" w:space="0" w:color="000000"/>
              <w:right w:val="single" w:sz="4" w:space="0" w:color="000000"/>
            </w:tcBorders>
          </w:tcPr>
          <w:p w14:paraId="1E5CCF5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4.1.</w:t>
            </w:r>
          </w:p>
        </w:tc>
        <w:tc>
          <w:tcPr>
            <w:tcW w:w="6750" w:type="dxa"/>
            <w:tcBorders>
              <w:top w:val="single" w:sz="4" w:space="0" w:color="000000"/>
              <w:left w:val="single" w:sz="4" w:space="0" w:color="000000"/>
              <w:bottom w:val="single" w:sz="4" w:space="0" w:color="000000"/>
              <w:right w:val="single" w:sz="4" w:space="0" w:color="000000"/>
            </w:tcBorders>
          </w:tcPr>
          <w:p w14:paraId="698BE58B" w14:textId="77777777" w:rsidR="00A202D8" w:rsidRPr="00D33FDD" w:rsidRDefault="00A202D8" w:rsidP="00913555">
            <w:pPr>
              <w:pStyle w:val="ListParagraphListParagraphRed"/>
              <w:ind w:left="34"/>
              <w:jc w:val="both"/>
              <w:rPr>
                <w:rFonts w:ascii="Arial" w:hAnsi="Arial" w:cs="Arial"/>
                <w:sz w:val="22"/>
                <w:szCs w:val="22"/>
              </w:rPr>
            </w:pPr>
            <w:r w:rsidRPr="00D33FDD">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tcPr>
          <w:p w14:paraId="36F1FFA1"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1E9844C"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355AC4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4.2.</w:t>
            </w:r>
          </w:p>
        </w:tc>
        <w:tc>
          <w:tcPr>
            <w:tcW w:w="6750" w:type="dxa"/>
            <w:tcBorders>
              <w:top w:val="single" w:sz="4" w:space="0" w:color="000000"/>
              <w:left w:val="single" w:sz="4" w:space="0" w:color="000000"/>
              <w:bottom w:val="single" w:sz="4" w:space="0" w:color="000000"/>
              <w:right w:val="single" w:sz="4" w:space="0" w:color="000000"/>
            </w:tcBorders>
          </w:tcPr>
          <w:p w14:paraId="08BECFAD" w14:textId="77777777" w:rsidR="00A202D8" w:rsidRPr="00D33FDD" w:rsidRDefault="00A202D8" w:rsidP="00913555">
            <w:pPr>
              <w:pStyle w:val="ListParagraphListParagraphRed"/>
              <w:ind w:left="34"/>
              <w:jc w:val="both"/>
              <w:rPr>
                <w:rFonts w:ascii="Arial" w:hAnsi="Arial" w:cs="Arial"/>
                <w:sz w:val="22"/>
                <w:szCs w:val="22"/>
              </w:rPr>
            </w:pPr>
            <w:r w:rsidRPr="00D33FDD">
              <w:rPr>
                <w:rFonts w:ascii="Arial" w:hAnsi="Arial" w:cs="Arial"/>
                <w:sz w:val="22"/>
                <w:szCs w:val="22"/>
              </w:rPr>
              <w:t>Su rinkiniu galima atlikti ne mažiau kaip 15 skirtingų eksperimentų, skirtų augalų struktūros ir augimo procesų, vandens ir dirvožemio tyrinėjimui</w:t>
            </w:r>
          </w:p>
        </w:tc>
        <w:tc>
          <w:tcPr>
            <w:tcW w:w="2610" w:type="dxa"/>
            <w:tcBorders>
              <w:top w:val="single" w:sz="4" w:space="0" w:color="000000"/>
              <w:left w:val="single" w:sz="4" w:space="0" w:color="000000"/>
              <w:bottom w:val="single" w:sz="4" w:space="0" w:color="000000"/>
              <w:right w:val="single" w:sz="4" w:space="0" w:color="000000"/>
            </w:tcBorders>
          </w:tcPr>
          <w:p w14:paraId="1B31D5F3"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3E5AC60" w14:textId="77777777" w:rsidTr="00044AFB">
        <w:tc>
          <w:tcPr>
            <w:tcW w:w="720" w:type="dxa"/>
            <w:tcBorders>
              <w:top w:val="single" w:sz="4" w:space="0" w:color="000000"/>
              <w:left w:val="single" w:sz="4" w:space="0" w:color="000000"/>
              <w:bottom w:val="single" w:sz="4" w:space="0" w:color="000000"/>
              <w:right w:val="single" w:sz="4" w:space="0" w:color="000000"/>
            </w:tcBorders>
          </w:tcPr>
          <w:p w14:paraId="56853A3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4.3.</w:t>
            </w:r>
          </w:p>
        </w:tc>
        <w:tc>
          <w:tcPr>
            <w:tcW w:w="9360" w:type="dxa"/>
            <w:gridSpan w:val="2"/>
            <w:tcBorders>
              <w:top w:val="single" w:sz="4" w:space="0" w:color="000000"/>
              <w:left w:val="single" w:sz="4" w:space="0" w:color="000000"/>
              <w:bottom w:val="single" w:sz="4" w:space="0" w:color="000000"/>
              <w:right w:val="single" w:sz="4" w:space="0" w:color="000000"/>
            </w:tcBorders>
          </w:tcPr>
          <w:p w14:paraId="50172B51" w14:textId="77777777" w:rsidR="00A202D8" w:rsidRPr="00D33FDD" w:rsidRDefault="00A202D8" w:rsidP="00913555">
            <w:pPr>
              <w:pStyle w:val="ListParagraphListParagraphRed"/>
              <w:ind w:left="0"/>
              <w:jc w:val="both"/>
              <w:rPr>
                <w:rFonts w:ascii="Arial" w:hAnsi="Arial" w:cs="Arial"/>
                <w:bCs/>
                <w:iCs/>
                <w:sz w:val="22"/>
                <w:szCs w:val="22"/>
              </w:rPr>
            </w:pPr>
            <w:r w:rsidRPr="00D33FDD">
              <w:rPr>
                <w:rFonts w:ascii="Arial" w:hAnsi="Arial" w:cs="Arial"/>
                <w:sz w:val="22"/>
                <w:szCs w:val="22"/>
              </w:rPr>
              <w:t>Galimybė atlikti augalų gyvybinių procesų ir struktūros eksperimentus tokiomis temomis:</w:t>
            </w:r>
          </w:p>
        </w:tc>
      </w:tr>
      <w:tr w:rsidR="00A202D8" w:rsidRPr="00A202D8" w14:paraId="6C3D1E8C"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3D12B29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15960C3" w14:textId="77777777" w:rsidR="00A202D8" w:rsidRPr="00D33FDD" w:rsidRDefault="00A202D8" w:rsidP="0045694B">
            <w:pPr>
              <w:pStyle w:val="ListParagraphListParagraphRe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Žiedo tyrimas</w:t>
            </w:r>
          </w:p>
        </w:tc>
        <w:tc>
          <w:tcPr>
            <w:tcW w:w="2610" w:type="dxa"/>
            <w:tcBorders>
              <w:top w:val="single" w:sz="4" w:space="0" w:color="000000"/>
              <w:left w:val="single" w:sz="4" w:space="0" w:color="000000"/>
              <w:bottom w:val="single" w:sz="4" w:space="0" w:color="000000"/>
              <w:right w:val="single" w:sz="4" w:space="0" w:color="000000"/>
            </w:tcBorders>
          </w:tcPr>
          <w:p w14:paraId="2CE1C48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13DB390" w14:textId="77777777" w:rsidTr="00044AFB">
        <w:tc>
          <w:tcPr>
            <w:tcW w:w="720" w:type="dxa"/>
            <w:vMerge/>
            <w:tcBorders>
              <w:left w:val="single" w:sz="4" w:space="0" w:color="000000"/>
              <w:right w:val="single" w:sz="4" w:space="0" w:color="000000"/>
            </w:tcBorders>
          </w:tcPr>
          <w:p w14:paraId="7FC9C0D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9F7EC2B" w14:textId="77777777" w:rsidR="00A202D8" w:rsidRPr="00D33FDD" w:rsidRDefault="00A202D8" w:rsidP="0045694B">
            <w:pPr>
              <w:pStyle w:val="ListParagraphListParagraphRe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Augalų išskiriamas vanduo (vandens pasisavinimas šaknimis)</w:t>
            </w:r>
          </w:p>
        </w:tc>
        <w:tc>
          <w:tcPr>
            <w:tcW w:w="2610" w:type="dxa"/>
            <w:tcBorders>
              <w:top w:val="single" w:sz="4" w:space="0" w:color="000000"/>
              <w:left w:val="single" w:sz="4" w:space="0" w:color="000000"/>
              <w:bottom w:val="single" w:sz="4" w:space="0" w:color="000000"/>
              <w:right w:val="single" w:sz="4" w:space="0" w:color="000000"/>
            </w:tcBorders>
          </w:tcPr>
          <w:p w14:paraId="372C156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FBAF936" w14:textId="77777777" w:rsidTr="00044AFB">
        <w:tc>
          <w:tcPr>
            <w:tcW w:w="720" w:type="dxa"/>
            <w:vMerge/>
            <w:tcBorders>
              <w:left w:val="single" w:sz="4" w:space="0" w:color="000000"/>
              <w:right w:val="single" w:sz="4" w:space="0" w:color="000000"/>
            </w:tcBorders>
          </w:tcPr>
          <w:p w14:paraId="271E560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1D84082" w14:textId="77777777" w:rsidR="00A202D8" w:rsidRPr="00D33FDD" w:rsidRDefault="00A202D8" w:rsidP="0045694B">
            <w:pPr>
              <w:pStyle w:val="Standar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Šaknų plaukelių stebėjimas</w:t>
            </w:r>
          </w:p>
        </w:tc>
        <w:tc>
          <w:tcPr>
            <w:tcW w:w="2610" w:type="dxa"/>
            <w:tcBorders>
              <w:top w:val="single" w:sz="4" w:space="0" w:color="000000"/>
              <w:left w:val="single" w:sz="4" w:space="0" w:color="000000"/>
              <w:bottom w:val="single" w:sz="4" w:space="0" w:color="000000"/>
              <w:right w:val="single" w:sz="4" w:space="0" w:color="000000"/>
            </w:tcBorders>
          </w:tcPr>
          <w:p w14:paraId="702FAADE" w14:textId="77777777" w:rsidR="00A202D8" w:rsidRPr="00D33FDD" w:rsidRDefault="00A202D8" w:rsidP="00A202D8">
            <w:pPr>
              <w:pStyle w:val="Standard"/>
              <w:rPr>
                <w:rFonts w:ascii="Arial" w:hAnsi="Arial" w:cs="Arial"/>
                <w:sz w:val="22"/>
                <w:szCs w:val="22"/>
              </w:rPr>
            </w:pPr>
          </w:p>
        </w:tc>
      </w:tr>
      <w:tr w:rsidR="00A202D8" w:rsidRPr="00A202D8" w14:paraId="0B43197C" w14:textId="77777777" w:rsidTr="00044AFB">
        <w:tc>
          <w:tcPr>
            <w:tcW w:w="720" w:type="dxa"/>
            <w:vMerge/>
            <w:tcBorders>
              <w:left w:val="single" w:sz="4" w:space="0" w:color="000000"/>
              <w:right w:val="single" w:sz="4" w:space="0" w:color="000000"/>
            </w:tcBorders>
          </w:tcPr>
          <w:p w14:paraId="72F7827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C5577E3" w14:textId="77777777" w:rsidR="00A202D8" w:rsidRPr="00D33FDD" w:rsidRDefault="00A202D8" w:rsidP="0045694B">
            <w:pPr>
              <w:pStyle w:val="Standar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Vandens pernešimas augaluose</w:t>
            </w:r>
          </w:p>
        </w:tc>
        <w:tc>
          <w:tcPr>
            <w:tcW w:w="2610" w:type="dxa"/>
            <w:tcBorders>
              <w:top w:val="single" w:sz="4" w:space="0" w:color="000000"/>
              <w:left w:val="single" w:sz="4" w:space="0" w:color="000000"/>
              <w:bottom w:val="single" w:sz="4" w:space="0" w:color="000000"/>
              <w:right w:val="single" w:sz="4" w:space="0" w:color="000000"/>
            </w:tcBorders>
          </w:tcPr>
          <w:p w14:paraId="15E4F2CB" w14:textId="77777777" w:rsidR="00A202D8" w:rsidRPr="00D33FDD" w:rsidRDefault="00A202D8" w:rsidP="00A202D8">
            <w:pPr>
              <w:pStyle w:val="Standard"/>
              <w:rPr>
                <w:rFonts w:ascii="Arial" w:hAnsi="Arial" w:cs="Arial"/>
                <w:sz w:val="22"/>
                <w:szCs w:val="22"/>
              </w:rPr>
            </w:pPr>
          </w:p>
        </w:tc>
      </w:tr>
      <w:tr w:rsidR="00A202D8" w:rsidRPr="00A202D8" w14:paraId="04BB544F" w14:textId="77777777" w:rsidTr="00044AFB">
        <w:tc>
          <w:tcPr>
            <w:tcW w:w="720" w:type="dxa"/>
            <w:vMerge/>
            <w:tcBorders>
              <w:left w:val="single" w:sz="4" w:space="0" w:color="000000"/>
              <w:right w:val="single" w:sz="4" w:space="0" w:color="000000"/>
            </w:tcBorders>
          </w:tcPr>
          <w:p w14:paraId="28356551"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37CA1E7" w14:textId="77777777" w:rsidR="00A202D8" w:rsidRPr="00D33FDD" w:rsidRDefault="00A202D8" w:rsidP="0045694B">
            <w:pPr>
              <w:pStyle w:val="Standar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Pupelės sėklos tyrimas</w:t>
            </w:r>
          </w:p>
        </w:tc>
        <w:tc>
          <w:tcPr>
            <w:tcW w:w="2610" w:type="dxa"/>
            <w:tcBorders>
              <w:top w:val="single" w:sz="4" w:space="0" w:color="000000"/>
              <w:left w:val="single" w:sz="4" w:space="0" w:color="000000"/>
              <w:bottom w:val="single" w:sz="4" w:space="0" w:color="000000"/>
              <w:right w:val="single" w:sz="4" w:space="0" w:color="000000"/>
            </w:tcBorders>
          </w:tcPr>
          <w:p w14:paraId="7F5BEDB6" w14:textId="77777777" w:rsidR="00A202D8" w:rsidRPr="00D33FDD" w:rsidRDefault="00A202D8" w:rsidP="00A202D8">
            <w:pPr>
              <w:pStyle w:val="Standard"/>
              <w:rPr>
                <w:rFonts w:ascii="Arial" w:hAnsi="Arial" w:cs="Arial"/>
                <w:sz w:val="22"/>
                <w:szCs w:val="22"/>
              </w:rPr>
            </w:pPr>
          </w:p>
        </w:tc>
      </w:tr>
      <w:tr w:rsidR="00A202D8" w:rsidRPr="00A202D8" w14:paraId="558B7366" w14:textId="77777777" w:rsidTr="00044AFB">
        <w:tc>
          <w:tcPr>
            <w:tcW w:w="720" w:type="dxa"/>
            <w:vMerge/>
            <w:tcBorders>
              <w:left w:val="single" w:sz="4" w:space="0" w:color="000000"/>
              <w:right w:val="single" w:sz="4" w:space="0" w:color="000000"/>
            </w:tcBorders>
          </w:tcPr>
          <w:p w14:paraId="219E117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8112054" w14:textId="77777777" w:rsidR="00A202D8" w:rsidRPr="00D33FDD" w:rsidRDefault="00A202D8" w:rsidP="0045694B">
            <w:pPr>
              <w:pStyle w:val="Standar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Dygimo sąlygų tyrimas</w:t>
            </w:r>
          </w:p>
        </w:tc>
        <w:tc>
          <w:tcPr>
            <w:tcW w:w="2610" w:type="dxa"/>
            <w:tcBorders>
              <w:top w:val="single" w:sz="4" w:space="0" w:color="000000"/>
              <w:left w:val="single" w:sz="4" w:space="0" w:color="000000"/>
              <w:bottom w:val="single" w:sz="4" w:space="0" w:color="000000"/>
              <w:right w:val="single" w:sz="4" w:space="0" w:color="000000"/>
            </w:tcBorders>
          </w:tcPr>
          <w:p w14:paraId="54121A65" w14:textId="77777777" w:rsidR="00A202D8" w:rsidRPr="00D33FDD" w:rsidRDefault="00A202D8" w:rsidP="00A202D8">
            <w:pPr>
              <w:pStyle w:val="Standard"/>
              <w:rPr>
                <w:rFonts w:ascii="Arial" w:hAnsi="Arial" w:cs="Arial"/>
                <w:sz w:val="22"/>
                <w:szCs w:val="22"/>
              </w:rPr>
            </w:pPr>
          </w:p>
        </w:tc>
      </w:tr>
      <w:tr w:rsidR="00A202D8" w:rsidRPr="00A202D8" w14:paraId="1478F2B7" w14:textId="77777777" w:rsidTr="00044AFB">
        <w:trPr>
          <w:trHeight w:val="58"/>
        </w:trPr>
        <w:tc>
          <w:tcPr>
            <w:tcW w:w="720" w:type="dxa"/>
            <w:vMerge/>
            <w:tcBorders>
              <w:left w:val="single" w:sz="4" w:space="0" w:color="000000"/>
              <w:right w:val="single" w:sz="4" w:space="0" w:color="000000"/>
            </w:tcBorders>
          </w:tcPr>
          <w:p w14:paraId="61D700A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041A08D" w14:textId="77777777" w:rsidR="00A202D8" w:rsidRPr="00D33FDD" w:rsidRDefault="00A202D8" w:rsidP="0045694B">
            <w:pPr>
              <w:pStyle w:val="Standar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Krakmolo nustatymas sėklų lapuose</w:t>
            </w:r>
          </w:p>
        </w:tc>
        <w:tc>
          <w:tcPr>
            <w:tcW w:w="2610" w:type="dxa"/>
            <w:tcBorders>
              <w:top w:val="single" w:sz="4" w:space="0" w:color="000000"/>
              <w:left w:val="single" w:sz="4" w:space="0" w:color="000000"/>
              <w:bottom w:val="single" w:sz="4" w:space="0" w:color="000000"/>
              <w:right w:val="single" w:sz="4" w:space="0" w:color="000000"/>
            </w:tcBorders>
          </w:tcPr>
          <w:p w14:paraId="40B90170" w14:textId="77777777" w:rsidR="00A202D8" w:rsidRPr="00D33FDD" w:rsidRDefault="00A202D8" w:rsidP="00A202D8">
            <w:pPr>
              <w:pStyle w:val="Standard"/>
              <w:rPr>
                <w:rFonts w:ascii="Arial" w:hAnsi="Arial" w:cs="Arial"/>
                <w:sz w:val="22"/>
                <w:szCs w:val="22"/>
              </w:rPr>
            </w:pPr>
          </w:p>
        </w:tc>
      </w:tr>
      <w:tr w:rsidR="00A202D8" w:rsidRPr="00A202D8" w14:paraId="74E2208E" w14:textId="77777777" w:rsidTr="00044AFB">
        <w:tc>
          <w:tcPr>
            <w:tcW w:w="720" w:type="dxa"/>
            <w:vMerge/>
            <w:tcBorders>
              <w:left w:val="single" w:sz="4" w:space="0" w:color="000000"/>
              <w:bottom w:val="single" w:sz="4" w:space="0" w:color="000000"/>
              <w:right w:val="single" w:sz="4" w:space="0" w:color="000000"/>
            </w:tcBorders>
          </w:tcPr>
          <w:p w14:paraId="7F0425D3"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D2C1D91" w14:textId="77777777" w:rsidR="00A202D8" w:rsidRPr="00D33FDD" w:rsidRDefault="00A202D8" w:rsidP="0045694B">
            <w:pPr>
              <w:pStyle w:val="ListParagraphListParagraphRed"/>
              <w:numPr>
                <w:ilvl w:val="0"/>
                <w:numId w:val="9"/>
              </w:numPr>
              <w:tabs>
                <w:tab w:val="left" w:pos="300"/>
              </w:tabs>
              <w:ind w:left="34" w:firstLine="0"/>
              <w:jc w:val="both"/>
              <w:rPr>
                <w:rFonts w:ascii="Arial" w:hAnsi="Arial" w:cs="Arial"/>
                <w:sz w:val="22"/>
                <w:szCs w:val="22"/>
              </w:rPr>
            </w:pPr>
            <w:r w:rsidRPr="00D33FDD">
              <w:rPr>
                <w:rFonts w:ascii="Arial" w:hAnsi="Arial" w:cs="Arial"/>
                <w:bCs/>
                <w:iCs/>
                <w:sz w:val="22"/>
                <w:szCs w:val="22"/>
              </w:rPr>
              <w:t>Pupelių sėklų dygimo stebėjimas</w:t>
            </w:r>
          </w:p>
        </w:tc>
        <w:tc>
          <w:tcPr>
            <w:tcW w:w="2610" w:type="dxa"/>
            <w:tcBorders>
              <w:top w:val="single" w:sz="4" w:space="0" w:color="000000"/>
              <w:left w:val="single" w:sz="4" w:space="0" w:color="000000"/>
              <w:bottom w:val="single" w:sz="4" w:space="0" w:color="000000"/>
              <w:right w:val="single" w:sz="4" w:space="0" w:color="000000"/>
            </w:tcBorders>
          </w:tcPr>
          <w:p w14:paraId="00771EB8"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CBE8553" w14:textId="77777777" w:rsidTr="00044AFB">
        <w:tc>
          <w:tcPr>
            <w:tcW w:w="720" w:type="dxa"/>
            <w:tcBorders>
              <w:top w:val="single" w:sz="4" w:space="0" w:color="000000"/>
              <w:left w:val="single" w:sz="4" w:space="0" w:color="000000"/>
              <w:bottom w:val="single" w:sz="4" w:space="0" w:color="000000"/>
              <w:right w:val="single" w:sz="4" w:space="0" w:color="000000"/>
            </w:tcBorders>
          </w:tcPr>
          <w:p w14:paraId="2207CBC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4.4.</w:t>
            </w:r>
          </w:p>
        </w:tc>
        <w:tc>
          <w:tcPr>
            <w:tcW w:w="9360" w:type="dxa"/>
            <w:gridSpan w:val="2"/>
            <w:tcBorders>
              <w:top w:val="single" w:sz="4" w:space="0" w:color="000000"/>
              <w:left w:val="single" w:sz="4" w:space="0" w:color="000000"/>
              <w:bottom w:val="single" w:sz="4" w:space="0" w:color="000000"/>
              <w:right w:val="single" w:sz="4" w:space="0" w:color="000000"/>
            </w:tcBorders>
          </w:tcPr>
          <w:p w14:paraId="2020FE0A"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Galimybė atlikti eksperimentus su vandeniu tokiomis temomis:</w:t>
            </w:r>
          </w:p>
        </w:tc>
      </w:tr>
      <w:tr w:rsidR="00A202D8" w:rsidRPr="00A202D8" w14:paraId="547893B4"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240D83C4"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584BC0A" w14:textId="77777777" w:rsidR="00A202D8" w:rsidRPr="00D33FDD" w:rsidRDefault="00A202D8" w:rsidP="0045694B">
            <w:pPr>
              <w:pStyle w:val="ListParagraphListParagraphRed"/>
              <w:numPr>
                <w:ilvl w:val="0"/>
                <w:numId w:val="10"/>
              </w:numPr>
              <w:tabs>
                <w:tab w:val="left" w:pos="318"/>
              </w:tabs>
              <w:ind w:left="34" w:firstLine="0"/>
              <w:jc w:val="both"/>
              <w:rPr>
                <w:rFonts w:ascii="Arial" w:hAnsi="Arial" w:cs="Arial"/>
                <w:sz w:val="22"/>
                <w:szCs w:val="22"/>
              </w:rPr>
            </w:pPr>
            <w:r w:rsidRPr="00D33FDD">
              <w:rPr>
                <w:rFonts w:ascii="Arial" w:hAnsi="Arial" w:cs="Arial"/>
                <w:bCs/>
                <w:iCs/>
                <w:sz w:val="22"/>
                <w:szCs w:val="22"/>
              </w:rPr>
              <w:t>Vandens telkinių būklės kokybės nustatymas pagal jų drumstumą, spalvos pasikeitimą ir kvapą</w:t>
            </w:r>
          </w:p>
        </w:tc>
        <w:tc>
          <w:tcPr>
            <w:tcW w:w="2610" w:type="dxa"/>
            <w:tcBorders>
              <w:top w:val="single" w:sz="4" w:space="0" w:color="000000"/>
              <w:left w:val="single" w:sz="4" w:space="0" w:color="000000"/>
              <w:bottom w:val="single" w:sz="4" w:space="0" w:color="000000"/>
              <w:right w:val="single" w:sz="4" w:space="0" w:color="000000"/>
            </w:tcBorders>
          </w:tcPr>
          <w:p w14:paraId="402E8A33" w14:textId="77777777" w:rsidR="00A202D8" w:rsidRPr="00D33FDD" w:rsidRDefault="00A202D8" w:rsidP="00A202D8">
            <w:pPr>
              <w:pStyle w:val="ListParagraphListParagraphRed"/>
              <w:ind w:left="0"/>
              <w:rPr>
                <w:rFonts w:ascii="Arial" w:hAnsi="Arial" w:cs="Arial"/>
                <w:bCs/>
                <w:iCs/>
                <w:sz w:val="22"/>
                <w:szCs w:val="22"/>
              </w:rPr>
            </w:pPr>
          </w:p>
        </w:tc>
      </w:tr>
      <w:tr w:rsidR="00A202D8" w:rsidRPr="00A202D8" w14:paraId="49E6E014" w14:textId="77777777" w:rsidTr="00044AFB">
        <w:tc>
          <w:tcPr>
            <w:tcW w:w="720" w:type="dxa"/>
            <w:vMerge/>
            <w:tcBorders>
              <w:left w:val="single" w:sz="4" w:space="0" w:color="000000"/>
              <w:right w:val="single" w:sz="4" w:space="0" w:color="000000"/>
            </w:tcBorders>
          </w:tcPr>
          <w:p w14:paraId="30C73DA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695F528" w14:textId="77777777" w:rsidR="00A202D8" w:rsidRPr="00D33FDD" w:rsidRDefault="00A202D8" w:rsidP="0045694B">
            <w:pPr>
              <w:pStyle w:val="ListParagraphListParagraphRed"/>
              <w:numPr>
                <w:ilvl w:val="0"/>
                <w:numId w:val="10"/>
              </w:numPr>
              <w:tabs>
                <w:tab w:val="left" w:pos="318"/>
              </w:tabs>
              <w:ind w:left="34" w:firstLine="0"/>
              <w:jc w:val="both"/>
              <w:rPr>
                <w:rFonts w:ascii="Arial" w:hAnsi="Arial" w:cs="Arial"/>
                <w:sz w:val="22"/>
                <w:szCs w:val="22"/>
              </w:rPr>
            </w:pPr>
            <w:r w:rsidRPr="00D33FDD">
              <w:rPr>
                <w:rFonts w:ascii="Arial" w:hAnsi="Arial" w:cs="Arial"/>
                <w:bCs/>
                <w:iCs/>
                <w:sz w:val="22"/>
                <w:szCs w:val="22"/>
              </w:rPr>
              <w:t>Vandens telkinių temperatūros matavimas įvairiuose vandens gyliuose</w:t>
            </w:r>
          </w:p>
        </w:tc>
        <w:tc>
          <w:tcPr>
            <w:tcW w:w="2610" w:type="dxa"/>
            <w:tcBorders>
              <w:top w:val="single" w:sz="4" w:space="0" w:color="000000"/>
              <w:left w:val="single" w:sz="4" w:space="0" w:color="000000"/>
              <w:bottom w:val="single" w:sz="4" w:space="0" w:color="000000"/>
              <w:right w:val="single" w:sz="4" w:space="0" w:color="000000"/>
            </w:tcBorders>
          </w:tcPr>
          <w:p w14:paraId="21EADB2C"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2913BB5" w14:textId="77777777" w:rsidTr="00044AFB">
        <w:tc>
          <w:tcPr>
            <w:tcW w:w="720" w:type="dxa"/>
            <w:vMerge/>
            <w:tcBorders>
              <w:left w:val="single" w:sz="4" w:space="0" w:color="000000"/>
              <w:bottom w:val="single" w:sz="4" w:space="0" w:color="000000"/>
              <w:right w:val="single" w:sz="4" w:space="0" w:color="000000"/>
            </w:tcBorders>
          </w:tcPr>
          <w:p w14:paraId="392F48D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60A3752" w14:textId="77777777" w:rsidR="00A202D8" w:rsidRPr="00D33FDD" w:rsidRDefault="00A202D8" w:rsidP="0045694B">
            <w:pPr>
              <w:pStyle w:val="ListParagraphListParagraphRed"/>
              <w:numPr>
                <w:ilvl w:val="0"/>
                <w:numId w:val="10"/>
              </w:numPr>
              <w:tabs>
                <w:tab w:val="left" w:pos="318"/>
              </w:tabs>
              <w:ind w:left="0" w:firstLine="34"/>
              <w:jc w:val="both"/>
              <w:rPr>
                <w:rFonts w:ascii="Arial" w:hAnsi="Arial" w:cs="Arial"/>
                <w:sz w:val="22"/>
                <w:szCs w:val="22"/>
              </w:rPr>
            </w:pPr>
            <w:r w:rsidRPr="00D33FDD">
              <w:rPr>
                <w:rFonts w:ascii="Arial" w:hAnsi="Arial" w:cs="Arial"/>
                <w:bCs/>
                <w:iCs/>
                <w:sz w:val="22"/>
                <w:szCs w:val="22"/>
              </w:rPr>
              <w:t>Vandens telkinių gylio matomumo nustatymas</w:t>
            </w:r>
          </w:p>
        </w:tc>
        <w:tc>
          <w:tcPr>
            <w:tcW w:w="2610" w:type="dxa"/>
            <w:tcBorders>
              <w:top w:val="single" w:sz="4" w:space="0" w:color="000000"/>
              <w:left w:val="single" w:sz="4" w:space="0" w:color="000000"/>
              <w:bottom w:val="single" w:sz="4" w:space="0" w:color="000000"/>
              <w:right w:val="single" w:sz="4" w:space="0" w:color="000000"/>
            </w:tcBorders>
          </w:tcPr>
          <w:p w14:paraId="30F92F1D"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5E22C51" w14:textId="77777777" w:rsidTr="00044AFB">
        <w:tc>
          <w:tcPr>
            <w:tcW w:w="720" w:type="dxa"/>
            <w:tcBorders>
              <w:top w:val="single" w:sz="4" w:space="0" w:color="000000"/>
              <w:left w:val="single" w:sz="4" w:space="0" w:color="000000"/>
              <w:bottom w:val="single" w:sz="4" w:space="0" w:color="000000"/>
              <w:right w:val="single" w:sz="4" w:space="0" w:color="000000"/>
            </w:tcBorders>
          </w:tcPr>
          <w:p w14:paraId="78AC763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4.5.</w:t>
            </w:r>
          </w:p>
        </w:tc>
        <w:tc>
          <w:tcPr>
            <w:tcW w:w="9360" w:type="dxa"/>
            <w:gridSpan w:val="2"/>
            <w:tcBorders>
              <w:top w:val="single" w:sz="4" w:space="0" w:color="000000"/>
              <w:left w:val="single" w:sz="4" w:space="0" w:color="000000"/>
              <w:bottom w:val="single" w:sz="4" w:space="0" w:color="000000"/>
              <w:right w:val="single" w:sz="4" w:space="0" w:color="000000"/>
            </w:tcBorders>
          </w:tcPr>
          <w:p w14:paraId="0B40895B"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Galimybė atlikti eksperimentus su dirvožemiu tokiomis temomis:</w:t>
            </w:r>
          </w:p>
        </w:tc>
      </w:tr>
      <w:tr w:rsidR="00A202D8" w:rsidRPr="00A202D8" w14:paraId="015D5B34"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10CB0B7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883F7F3" w14:textId="77777777" w:rsidR="00A202D8" w:rsidRPr="00D33FDD" w:rsidRDefault="00A202D8" w:rsidP="0045694B">
            <w:pPr>
              <w:pStyle w:val="Sraopastraipa"/>
              <w:numPr>
                <w:ilvl w:val="0"/>
                <w:numId w:val="11"/>
              </w:numPr>
              <w:tabs>
                <w:tab w:val="left" w:pos="318"/>
              </w:tabs>
              <w:suppressAutoHyphens/>
              <w:spacing w:after="0" w:line="240" w:lineRule="auto"/>
              <w:ind w:left="34" w:firstLine="0"/>
              <w:contextualSpacing w:val="0"/>
              <w:jc w:val="both"/>
              <w:textAlignment w:val="baseline"/>
              <w:rPr>
                <w:rFonts w:ascii="Arial" w:hAnsi="Arial" w:cs="Arial"/>
                <w:sz w:val="22"/>
                <w:szCs w:val="22"/>
              </w:rPr>
            </w:pPr>
            <w:r w:rsidRPr="00D33FDD">
              <w:rPr>
                <w:rFonts w:ascii="Arial" w:hAnsi="Arial" w:cs="Arial"/>
                <w:bCs/>
                <w:iCs/>
                <w:sz w:val="22"/>
                <w:szCs w:val="22"/>
              </w:rPr>
              <w:t>Dirvožemio tipų tyrimas</w:t>
            </w:r>
          </w:p>
        </w:tc>
        <w:tc>
          <w:tcPr>
            <w:tcW w:w="2610" w:type="dxa"/>
            <w:tcBorders>
              <w:top w:val="single" w:sz="4" w:space="0" w:color="000000"/>
              <w:left w:val="single" w:sz="4" w:space="0" w:color="000000"/>
              <w:bottom w:val="single" w:sz="4" w:space="0" w:color="000000"/>
              <w:right w:val="single" w:sz="4" w:space="0" w:color="000000"/>
            </w:tcBorders>
          </w:tcPr>
          <w:p w14:paraId="59CBFAB2" w14:textId="77777777" w:rsidR="00A202D8" w:rsidRPr="00D33FDD" w:rsidRDefault="00A202D8" w:rsidP="00A202D8">
            <w:pPr>
              <w:pStyle w:val="ListParagraphListParagraphRed"/>
              <w:ind w:left="0"/>
              <w:rPr>
                <w:rFonts w:ascii="Arial" w:hAnsi="Arial" w:cs="Arial"/>
                <w:bCs/>
                <w:iCs/>
                <w:sz w:val="22"/>
                <w:szCs w:val="22"/>
              </w:rPr>
            </w:pPr>
          </w:p>
        </w:tc>
      </w:tr>
      <w:tr w:rsidR="00A202D8" w:rsidRPr="00A202D8" w14:paraId="25214C41" w14:textId="77777777" w:rsidTr="00044AFB">
        <w:tc>
          <w:tcPr>
            <w:tcW w:w="720" w:type="dxa"/>
            <w:vMerge/>
            <w:tcBorders>
              <w:left w:val="single" w:sz="4" w:space="0" w:color="000000"/>
              <w:right w:val="single" w:sz="4" w:space="0" w:color="000000"/>
            </w:tcBorders>
          </w:tcPr>
          <w:p w14:paraId="758099E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19C2B39" w14:textId="77777777" w:rsidR="00A202D8" w:rsidRPr="00D33FDD" w:rsidRDefault="00A202D8" w:rsidP="0045694B">
            <w:pPr>
              <w:pStyle w:val="ListParagraphListParagraphRed"/>
              <w:numPr>
                <w:ilvl w:val="0"/>
                <w:numId w:val="11"/>
              </w:numPr>
              <w:tabs>
                <w:tab w:val="left" w:pos="318"/>
              </w:tabs>
              <w:ind w:left="34" w:firstLine="0"/>
              <w:jc w:val="both"/>
              <w:rPr>
                <w:rFonts w:ascii="Arial" w:hAnsi="Arial" w:cs="Arial"/>
                <w:sz w:val="22"/>
                <w:szCs w:val="22"/>
              </w:rPr>
            </w:pPr>
            <w:r w:rsidRPr="00D33FDD">
              <w:rPr>
                <w:rFonts w:ascii="Arial" w:hAnsi="Arial" w:cs="Arial"/>
                <w:bCs/>
                <w:iCs/>
                <w:sz w:val="22"/>
                <w:szCs w:val="22"/>
              </w:rPr>
              <w:t>Skirtingų dirvožemių nustatymas (sudedamųjų dalių)</w:t>
            </w:r>
          </w:p>
        </w:tc>
        <w:tc>
          <w:tcPr>
            <w:tcW w:w="2610" w:type="dxa"/>
            <w:tcBorders>
              <w:top w:val="single" w:sz="4" w:space="0" w:color="000000"/>
              <w:left w:val="single" w:sz="4" w:space="0" w:color="000000"/>
              <w:bottom w:val="single" w:sz="4" w:space="0" w:color="000000"/>
              <w:right w:val="single" w:sz="4" w:space="0" w:color="000000"/>
            </w:tcBorders>
          </w:tcPr>
          <w:p w14:paraId="3F33110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34018C6" w14:textId="77777777" w:rsidTr="00044AFB">
        <w:tc>
          <w:tcPr>
            <w:tcW w:w="720" w:type="dxa"/>
            <w:vMerge/>
            <w:tcBorders>
              <w:left w:val="single" w:sz="4" w:space="0" w:color="000000"/>
              <w:right w:val="single" w:sz="4" w:space="0" w:color="000000"/>
            </w:tcBorders>
          </w:tcPr>
          <w:p w14:paraId="0977261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AFE11D5" w14:textId="77777777" w:rsidR="00A202D8" w:rsidRPr="00D33FDD" w:rsidRDefault="00A202D8" w:rsidP="0045694B">
            <w:pPr>
              <w:pStyle w:val="Standard"/>
              <w:numPr>
                <w:ilvl w:val="0"/>
                <w:numId w:val="11"/>
              </w:numPr>
              <w:tabs>
                <w:tab w:val="left" w:pos="318"/>
              </w:tabs>
              <w:ind w:left="34" w:firstLine="0"/>
              <w:jc w:val="both"/>
              <w:rPr>
                <w:rFonts w:ascii="Arial" w:hAnsi="Arial" w:cs="Arial"/>
                <w:sz w:val="22"/>
                <w:szCs w:val="22"/>
              </w:rPr>
            </w:pPr>
            <w:r w:rsidRPr="00D33FDD">
              <w:rPr>
                <w:rFonts w:ascii="Arial" w:hAnsi="Arial" w:cs="Arial"/>
                <w:bCs/>
                <w:iCs/>
                <w:sz w:val="22"/>
                <w:szCs w:val="22"/>
              </w:rPr>
              <w:t>Humuso kiekio dirvožemyje nustatymas, dirvožemio mėginių pH vertė, kalkių kiekis dirvožemyje</w:t>
            </w:r>
          </w:p>
        </w:tc>
        <w:tc>
          <w:tcPr>
            <w:tcW w:w="2610" w:type="dxa"/>
            <w:tcBorders>
              <w:top w:val="single" w:sz="4" w:space="0" w:color="000000"/>
              <w:left w:val="single" w:sz="4" w:space="0" w:color="000000"/>
              <w:bottom w:val="single" w:sz="4" w:space="0" w:color="000000"/>
              <w:right w:val="single" w:sz="4" w:space="0" w:color="000000"/>
            </w:tcBorders>
          </w:tcPr>
          <w:p w14:paraId="3FFEF66A" w14:textId="77777777" w:rsidR="00A202D8" w:rsidRPr="00D33FDD" w:rsidRDefault="00A202D8" w:rsidP="00A202D8">
            <w:pPr>
              <w:pStyle w:val="Standard"/>
              <w:rPr>
                <w:rFonts w:ascii="Arial" w:hAnsi="Arial" w:cs="Arial"/>
                <w:sz w:val="22"/>
                <w:szCs w:val="22"/>
              </w:rPr>
            </w:pPr>
          </w:p>
        </w:tc>
      </w:tr>
      <w:tr w:rsidR="00A202D8" w:rsidRPr="00A202D8" w14:paraId="06B1F59D" w14:textId="77777777" w:rsidTr="00044AFB">
        <w:tc>
          <w:tcPr>
            <w:tcW w:w="720" w:type="dxa"/>
            <w:vMerge/>
            <w:tcBorders>
              <w:left w:val="single" w:sz="4" w:space="0" w:color="000000"/>
              <w:bottom w:val="single" w:sz="4" w:space="0" w:color="000000"/>
              <w:right w:val="single" w:sz="4" w:space="0" w:color="000000"/>
            </w:tcBorders>
          </w:tcPr>
          <w:p w14:paraId="3D033CB8"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03D420D" w14:textId="77777777" w:rsidR="00A202D8" w:rsidRPr="00D33FDD" w:rsidRDefault="00A202D8" w:rsidP="0045694B">
            <w:pPr>
              <w:pStyle w:val="ListParagraphListParagraphRed"/>
              <w:numPr>
                <w:ilvl w:val="0"/>
                <w:numId w:val="11"/>
              </w:numPr>
              <w:tabs>
                <w:tab w:val="left" w:pos="318"/>
              </w:tabs>
              <w:ind w:left="34" w:firstLine="0"/>
              <w:jc w:val="both"/>
              <w:rPr>
                <w:rFonts w:ascii="Arial" w:hAnsi="Arial" w:cs="Arial"/>
                <w:sz w:val="22"/>
                <w:szCs w:val="22"/>
              </w:rPr>
            </w:pPr>
            <w:r w:rsidRPr="00D33FDD">
              <w:rPr>
                <w:rFonts w:ascii="Arial" w:hAnsi="Arial" w:cs="Arial"/>
                <w:bCs/>
                <w:iCs/>
                <w:sz w:val="22"/>
                <w:szCs w:val="22"/>
              </w:rPr>
              <w:t>Dirvožemio mėginių tyrimas (gyvų būtybių dirvožemyje nustatymas)</w:t>
            </w:r>
          </w:p>
        </w:tc>
        <w:tc>
          <w:tcPr>
            <w:tcW w:w="2610" w:type="dxa"/>
            <w:tcBorders>
              <w:top w:val="single" w:sz="4" w:space="0" w:color="000000"/>
              <w:left w:val="single" w:sz="4" w:space="0" w:color="000000"/>
              <w:bottom w:val="single" w:sz="4" w:space="0" w:color="000000"/>
              <w:right w:val="single" w:sz="4" w:space="0" w:color="000000"/>
            </w:tcBorders>
          </w:tcPr>
          <w:p w14:paraId="091BB31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FE894A5" w14:textId="77777777" w:rsidTr="00044AFB">
        <w:tc>
          <w:tcPr>
            <w:tcW w:w="720" w:type="dxa"/>
            <w:tcBorders>
              <w:top w:val="single" w:sz="4" w:space="0" w:color="000000"/>
              <w:left w:val="single" w:sz="4" w:space="0" w:color="000000"/>
              <w:bottom w:val="single" w:sz="4" w:space="0" w:color="000000"/>
              <w:right w:val="single" w:sz="4" w:space="0" w:color="000000"/>
            </w:tcBorders>
          </w:tcPr>
          <w:p w14:paraId="7428385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lastRenderedPageBreak/>
              <w:t>4.6.</w:t>
            </w:r>
          </w:p>
        </w:tc>
        <w:tc>
          <w:tcPr>
            <w:tcW w:w="6750" w:type="dxa"/>
            <w:tcBorders>
              <w:top w:val="single" w:sz="4" w:space="0" w:color="000000"/>
              <w:left w:val="single" w:sz="4" w:space="0" w:color="000000"/>
              <w:bottom w:val="single" w:sz="4" w:space="0" w:color="000000"/>
              <w:right w:val="single" w:sz="4" w:space="0" w:color="000000"/>
            </w:tcBorders>
          </w:tcPr>
          <w:p w14:paraId="460727B1" w14:textId="08762B22" w:rsidR="00A202D8"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Atskiri rinkinio elementai turi būti tarpusavyje techniškai suderinti. Turi būti pateikti visi reikiami priedai, kad šiuo rinkiniu būtų galima atlikti nurodytus laboratorinius darbus.</w:t>
            </w:r>
          </w:p>
        </w:tc>
        <w:tc>
          <w:tcPr>
            <w:tcW w:w="2610" w:type="dxa"/>
            <w:tcBorders>
              <w:top w:val="single" w:sz="4" w:space="0" w:color="000000"/>
              <w:left w:val="single" w:sz="4" w:space="0" w:color="000000"/>
              <w:bottom w:val="single" w:sz="4" w:space="0" w:color="000000"/>
              <w:right w:val="single" w:sz="4" w:space="0" w:color="000000"/>
            </w:tcBorders>
          </w:tcPr>
          <w:p w14:paraId="1B8A9E53"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7881D62"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89B442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4.7.</w:t>
            </w:r>
          </w:p>
        </w:tc>
        <w:tc>
          <w:tcPr>
            <w:tcW w:w="6750" w:type="dxa"/>
            <w:tcBorders>
              <w:top w:val="single" w:sz="4" w:space="0" w:color="000000"/>
              <w:left w:val="single" w:sz="4" w:space="0" w:color="000000"/>
              <w:bottom w:val="single" w:sz="4" w:space="0" w:color="000000"/>
              <w:right w:val="single" w:sz="4" w:space="0" w:color="000000"/>
            </w:tcBorders>
          </w:tcPr>
          <w:p w14:paraId="47924736" w14:textId="628BA27B" w:rsidR="002B55C9" w:rsidRPr="00290EBC" w:rsidRDefault="002B55C9" w:rsidP="00913555">
            <w:pPr>
              <w:spacing w:beforeAutospacing="1" w:after="0" w:line="240" w:lineRule="auto"/>
              <w:jc w:val="both"/>
              <w:rPr>
                <w:rFonts w:ascii="Arial" w:eastAsia="Times New Roman" w:hAnsi="Arial" w:cs="Arial"/>
                <w:sz w:val="22"/>
                <w:szCs w:val="22"/>
                <w:highlight w:val="yellow"/>
              </w:rPr>
            </w:pPr>
            <w:r w:rsidRPr="002B55C9">
              <w:rPr>
                <w:rFonts w:ascii="Arial" w:eastAsia="Times New Roman" w:hAnsi="Arial" w:cs="Arial"/>
                <w:sz w:val="22"/>
                <w:szCs w:val="22"/>
              </w:rPr>
              <w:t>Siūlomo rinkinio elementai turi būti komplektuojami patogioje ir tvirtoje nešiojamoje, uždaroje dėžėje/lagamine su pernešimui skirta</w:t>
            </w:r>
            <w:r>
              <w:rPr>
                <w:rFonts w:ascii="Arial" w:eastAsia="Times New Roman" w:hAnsi="Arial" w:cs="Arial"/>
                <w:sz w:val="22"/>
                <w:szCs w:val="22"/>
              </w:rPr>
              <w:t xml:space="preserve"> rankena/rankenomis. Siūlomos dė</w:t>
            </w:r>
            <w:r w:rsidRPr="002B55C9">
              <w:rPr>
                <w:rFonts w:ascii="Arial" w:eastAsia="Times New Roman" w:hAnsi="Arial" w:cs="Arial"/>
                <w:sz w:val="22"/>
                <w:szCs w:val="22"/>
              </w:rPr>
              <w:t xml:space="preserve">žės/lagamino matmenys turi būti ne didesni nei </w:t>
            </w:r>
            <w:r>
              <w:rPr>
                <w:rFonts w:ascii="Arial" w:eastAsia="Times New Roman" w:hAnsi="Arial" w:cs="Arial"/>
                <w:sz w:val="22"/>
                <w:szCs w:val="22"/>
              </w:rPr>
              <w:t>450x350x150mm ±5</w:t>
            </w:r>
            <w:r w:rsidRPr="0002616C">
              <w:rPr>
                <w:rFonts w:ascii="Arial" w:eastAsia="Times New Roman" w:hAnsi="Arial" w:cs="Arial"/>
                <w:sz w:val="22"/>
                <w:szCs w:val="22"/>
              </w:rPr>
              <w:t>0 mm</w:t>
            </w:r>
            <w:r>
              <w:rPr>
                <w:rFonts w:ascii="Arial" w:eastAsia="Times New Roman" w:hAnsi="Arial" w:cs="Arial"/>
                <w:sz w:val="22"/>
                <w:szCs w:val="22"/>
              </w:rPr>
              <w:t>.</w:t>
            </w:r>
          </w:p>
        </w:tc>
        <w:tc>
          <w:tcPr>
            <w:tcW w:w="2610" w:type="dxa"/>
            <w:tcBorders>
              <w:top w:val="single" w:sz="4" w:space="0" w:color="000000"/>
              <w:left w:val="single" w:sz="4" w:space="0" w:color="000000"/>
              <w:bottom w:val="single" w:sz="4" w:space="0" w:color="000000"/>
              <w:right w:val="single" w:sz="4" w:space="0" w:color="000000"/>
            </w:tcBorders>
          </w:tcPr>
          <w:p w14:paraId="51C2C18D" w14:textId="6D1FBD36" w:rsidR="00A202D8" w:rsidRPr="00D33FDD" w:rsidRDefault="00A202D8" w:rsidP="00A202D8">
            <w:pPr>
              <w:pStyle w:val="ListParagraphListParagraphRed"/>
              <w:ind w:left="0"/>
              <w:rPr>
                <w:rFonts w:ascii="Arial" w:hAnsi="Arial" w:cs="Arial"/>
                <w:sz w:val="22"/>
                <w:szCs w:val="22"/>
              </w:rPr>
            </w:pPr>
          </w:p>
        </w:tc>
      </w:tr>
      <w:tr w:rsidR="00A202D8" w:rsidRPr="00A202D8" w14:paraId="18BA1EF6" w14:textId="77777777" w:rsidTr="00044AFB">
        <w:tc>
          <w:tcPr>
            <w:tcW w:w="720" w:type="dxa"/>
            <w:tcBorders>
              <w:top w:val="single" w:sz="4" w:space="0" w:color="000000"/>
              <w:left w:val="single" w:sz="4" w:space="0" w:color="000000"/>
              <w:bottom w:val="single" w:sz="4" w:space="0" w:color="000000"/>
              <w:right w:val="single" w:sz="4" w:space="0" w:color="000000"/>
            </w:tcBorders>
          </w:tcPr>
          <w:p w14:paraId="7BDC064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4.8.</w:t>
            </w:r>
          </w:p>
        </w:tc>
        <w:tc>
          <w:tcPr>
            <w:tcW w:w="6750" w:type="dxa"/>
            <w:tcBorders>
              <w:top w:val="single" w:sz="4" w:space="0" w:color="000000"/>
              <w:left w:val="single" w:sz="4" w:space="0" w:color="000000"/>
              <w:bottom w:val="single" w:sz="4" w:space="0" w:color="000000"/>
              <w:right w:val="single" w:sz="4" w:space="0" w:color="000000"/>
            </w:tcBorders>
          </w:tcPr>
          <w:p w14:paraId="42EA9FAC" w14:textId="420EF9B6" w:rsidR="00A202D8"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Dėžės/lagamino vidus turi būti suskirstytas skyreliais, skirtais atskiriems rinkinio elementams sudėti ir užtikrintų saugų jų transportavimą. Skyreliai turi būti pagaminti iš porolono ar analogiškos medžiagos. Rinkinys turi būti komplektuojamas ne daugiau kaip dviejuose lagaminuose/dėžėse.</w:t>
            </w:r>
          </w:p>
        </w:tc>
        <w:tc>
          <w:tcPr>
            <w:tcW w:w="2610" w:type="dxa"/>
            <w:tcBorders>
              <w:top w:val="single" w:sz="4" w:space="0" w:color="000000"/>
              <w:left w:val="single" w:sz="4" w:space="0" w:color="000000"/>
              <w:bottom w:val="single" w:sz="4" w:space="0" w:color="000000"/>
              <w:right w:val="single" w:sz="4" w:space="0" w:color="000000"/>
            </w:tcBorders>
          </w:tcPr>
          <w:p w14:paraId="3DFC724F"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E432222" w14:textId="77777777" w:rsidTr="00044AFB">
        <w:tc>
          <w:tcPr>
            <w:tcW w:w="720" w:type="dxa"/>
            <w:tcBorders>
              <w:top w:val="single" w:sz="4" w:space="0" w:color="000000"/>
              <w:left w:val="single" w:sz="4" w:space="0" w:color="000000"/>
              <w:bottom w:val="single" w:sz="4" w:space="0" w:color="000000"/>
              <w:right w:val="single" w:sz="4" w:space="0" w:color="000000"/>
            </w:tcBorders>
          </w:tcPr>
          <w:p w14:paraId="37428A2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4.9.</w:t>
            </w:r>
          </w:p>
        </w:tc>
        <w:tc>
          <w:tcPr>
            <w:tcW w:w="6750" w:type="dxa"/>
            <w:tcBorders>
              <w:top w:val="single" w:sz="4" w:space="0" w:color="000000"/>
              <w:left w:val="single" w:sz="4" w:space="0" w:color="000000"/>
              <w:bottom w:val="single" w:sz="4" w:space="0" w:color="000000"/>
              <w:right w:val="single" w:sz="4" w:space="0" w:color="000000"/>
            </w:tcBorders>
          </w:tcPr>
          <w:p w14:paraId="0EBBACC7"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Rinkinys turi turėti CE ženklinimą</w:t>
            </w:r>
          </w:p>
        </w:tc>
        <w:tc>
          <w:tcPr>
            <w:tcW w:w="2610" w:type="dxa"/>
            <w:tcBorders>
              <w:top w:val="single" w:sz="4" w:space="0" w:color="000000"/>
              <w:left w:val="single" w:sz="4" w:space="0" w:color="000000"/>
              <w:bottom w:val="single" w:sz="4" w:space="0" w:color="000000"/>
              <w:right w:val="single" w:sz="4" w:space="0" w:color="000000"/>
            </w:tcBorders>
          </w:tcPr>
          <w:p w14:paraId="50E00C42"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EDCDB5D" w14:textId="77777777" w:rsidTr="00044AFB">
        <w:tc>
          <w:tcPr>
            <w:tcW w:w="720" w:type="dxa"/>
            <w:tcBorders>
              <w:top w:val="single" w:sz="4" w:space="0" w:color="000000"/>
              <w:left w:val="single" w:sz="4" w:space="0" w:color="000000"/>
              <w:bottom w:val="single" w:sz="4" w:space="0" w:color="000000"/>
              <w:right w:val="single" w:sz="4" w:space="0" w:color="000000"/>
            </w:tcBorders>
          </w:tcPr>
          <w:p w14:paraId="30814A3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4.10.</w:t>
            </w:r>
          </w:p>
        </w:tc>
        <w:tc>
          <w:tcPr>
            <w:tcW w:w="6750" w:type="dxa"/>
            <w:tcBorders>
              <w:top w:val="single" w:sz="4" w:space="0" w:color="000000"/>
              <w:left w:val="single" w:sz="4" w:space="0" w:color="000000"/>
              <w:bottom w:val="single" w:sz="4" w:space="0" w:color="000000"/>
              <w:right w:val="single" w:sz="4" w:space="0" w:color="000000"/>
            </w:tcBorders>
          </w:tcPr>
          <w:p w14:paraId="6B0A08D5" w14:textId="77777777" w:rsidR="00A202D8" w:rsidRPr="006F5240" w:rsidRDefault="00A202D8" w:rsidP="00913555">
            <w:pPr>
              <w:pStyle w:val="ListParagraphListParagraphRed"/>
              <w:ind w:left="0"/>
              <w:jc w:val="both"/>
              <w:rPr>
                <w:rFonts w:ascii="Arial" w:hAnsi="Arial" w:cs="Arial"/>
                <w:sz w:val="22"/>
                <w:szCs w:val="22"/>
              </w:rPr>
            </w:pPr>
            <w:r w:rsidRPr="006F5240">
              <w:rPr>
                <w:rFonts w:ascii="Arial" w:eastAsia="Calibri" w:hAnsi="Arial" w:cs="Arial"/>
                <w:sz w:val="22"/>
                <w:szCs w:val="22"/>
                <w:lang w:eastAsia="en-US" w:bidi="ar-SA"/>
              </w:rPr>
              <w:t>Išsamūs eksperimentų aprašai lietuvių kalba</w:t>
            </w:r>
          </w:p>
        </w:tc>
        <w:tc>
          <w:tcPr>
            <w:tcW w:w="2610" w:type="dxa"/>
            <w:tcBorders>
              <w:top w:val="single" w:sz="4" w:space="0" w:color="000000"/>
              <w:left w:val="single" w:sz="4" w:space="0" w:color="000000"/>
              <w:bottom w:val="single" w:sz="4" w:space="0" w:color="000000"/>
              <w:right w:val="single" w:sz="4" w:space="0" w:color="000000"/>
            </w:tcBorders>
          </w:tcPr>
          <w:p w14:paraId="7B01CB30"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737F891" w14:textId="77777777" w:rsidTr="00044AFB">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D83A0E" w14:textId="4024A589" w:rsidR="00A202D8" w:rsidRPr="006F5240" w:rsidRDefault="00A202D8" w:rsidP="006F5240">
            <w:pPr>
              <w:pStyle w:val="ListParagraphListParagraphRed"/>
              <w:ind w:left="0"/>
              <w:jc w:val="both"/>
              <w:rPr>
                <w:rFonts w:ascii="Arial" w:hAnsi="Arial" w:cs="Arial"/>
                <w:b/>
                <w:bCs/>
                <w:iCs/>
                <w:sz w:val="22"/>
                <w:szCs w:val="22"/>
              </w:rPr>
            </w:pPr>
            <w:r w:rsidRPr="006F5240">
              <w:rPr>
                <w:rFonts w:ascii="Arial" w:hAnsi="Arial" w:cs="Arial"/>
                <w:b/>
                <w:i/>
                <w:iCs/>
                <w:sz w:val="22"/>
                <w:szCs w:val="22"/>
              </w:rPr>
              <w:t xml:space="preserve">5. </w:t>
            </w:r>
            <w:r w:rsidRPr="006F5240">
              <w:rPr>
                <w:rFonts w:ascii="Arial" w:hAnsi="Arial" w:cs="Arial"/>
                <w:b/>
                <w:bCs/>
                <w:i/>
                <w:sz w:val="22"/>
                <w:szCs w:val="22"/>
              </w:rPr>
              <w:t>Dirvožemio tyrimų rinkiny</w:t>
            </w:r>
            <w:r w:rsidR="00DC317D" w:rsidRPr="006F5240">
              <w:rPr>
                <w:rFonts w:ascii="Arial" w:hAnsi="Arial" w:cs="Arial"/>
                <w:b/>
                <w:bCs/>
                <w:i/>
                <w:sz w:val="22"/>
                <w:szCs w:val="22"/>
              </w:rPr>
              <w:t>s (</w:t>
            </w:r>
            <w:r w:rsidR="0056317F" w:rsidRPr="006F5240">
              <w:rPr>
                <w:rFonts w:ascii="Arial" w:hAnsi="Arial" w:cs="Arial"/>
                <w:b/>
                <w:bCs/>
                <w:i/>
                <w:sz w:val="22"/>
                <w:szCs w:val="22"/>
              </w:rPr>
              <w:t>7</w:t>
            </w:r>
            <w:r w:rsidR="00AF1DC9" w:rsidRPr="006F5240">
              <w:rPr>
                <w:rFonts w:ascii="Arial" w:hAnsi="Arial" w:cs="Arial"/>
                <w:b/>
                <w:bCs/>
                <w:i/>
                <w:sz w:val="22"/>
                <w:szCs w:val="22"/>
              </w:rPr>
              <w:t>-</w:t>
            </w:r>
            <w:r w:rsidR="0056317F" w:rsidRPr="006F5240">
              <w:rPr>
                <w:rFonts w:ascii="Arial" w:hAnsi="Arial" w:cs="Arial"/>
                <w:b/>
                <w:bCs/>
                <w:i/>
                <w:sz w:val="22"/>
                <w:szCs w:val="22"/>
              </w:rPr>
              <w:t>12</w:t>
            </w:r>
            <w:r w:rsidR="00AF1DC9" w:rsidRPr="006F5240">
              <w:rPr>
                <w:rFonts w:ascii="Arial" w:hAnsi="Arial" w:cs="Arial"/>
                <w:b/>
                <w:bCs/>
                <w:i/>
                <w:sz w:val="22"/>
                <w:szCs w:val="22"/>
              </w:rPr>
              <w:t xml:space="preserve"> klasei)</w:t>
            </w:r>
            <w:r w:rsidR="006F5240" w:rsidRPr="006F5240">
              <w:rPr>
                <w:rFonts w:ascii="Arial" w:hAnsi="Arial" w:cs="Arial"/>
                <w:b/>
                <w:bCs/>
                <w:i/>
                <w:sz w:val="22"/>
                <w:szCs w:val="22"/>
              </w:rPr>
              <w:t>.</w:t>
            </w:r>
            <w:r w:rsidRPr="006F5240">
              <w:rPr>
                <w:rFonts w:ascii="Arial" w:hAnsi="Arial" w:cs="Arial"/>
                <w:b/>
                <w:i/>
                <w:iCs/>
                <w:sz w:val="22"/>
                <w:szCs w:val="22"/>
              </w:rPr>
              <w:t xml:space="preserve"> Perkamas kiekis – 16 vnt.</w:t>
            </w:r>
          </w:p>
        </w:tc>
      </w:tr>
      <w:tr w:rsidR="00A202D8" w:rsidRPr="00A202D8" w14:paraId="1580DF4E"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9477F1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5.1.</w:t>
            </w:r>
          </w:p>
        </w:tc>
        <w:tc>
          <w:tcPr>
            <w:tcW w:w="6750" w:type="dxa"/>
            <w:tcBorders>
              <w:top w:val="single" w:sz="4" w:space="0" w:color="000000"/>
              <w:left w:val="single" w:sz="4" w:space="0" w:color="000000"/>
              <w:bottom w:val="single" w:sz="4" w:space="0" w:color="000000"/>
              <w:right w:val="single" w:sz="4" w:space="0" w:color="000000"/>
            </w:tcBorders>
          </w:tcPr>
          <w:p w14:paraId="16E42400" w14:textId="77777777" w:rsidR="00A202D8" w:rsidRPr="00D33FDD" w:rsidRDefault="00A202D8" w:rsidP="00913555">
            <w:pPr>
              <w:pStyle w:val="ListParagraphListParagraphRed"/>
              <w:ind w:left="34"/>
              <w:jc w:val="both"/>
              <w:rPr>
                <w:rFonts w:ascii="Arial" w:hAnsi="Arial" w:cs="Arial"/>
                <w:sz w:val="22"/>
                <w:szCs w:val="22"/>
              </w:rPr>
            </w:pPr>
            <w:r w:rsidRPr="00D33FDD">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tcPr>
          <w:p w14:paraId="4945CAC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71F2B8E8"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C0370DB"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5.2.</w:t>
            </w:r>
          </w:p>
        </w:tc>
        <w:tc>
          <w:tcPr>
            <w:tcW w:w="6750" w:type="dxa"/>
            <w:tcBorders>
              <w:top w:val="single" w:sz="4" w:space="0" w:color="000000"/>
              <w:left w:val="single" w:sz="4" w:space="0" w:color="000000"/>
              <w:bottom w:val="single" w:sz="4" w:space="0" w:color="000000"/>
              <w:right w:val="single" w:sz="4" w:space="0" w:color="000000"/>
            </w:tcBorders>
          </w:tcPr>
          <w:p w14:paraId="7B0D39E7" w14:textId="77777777" w:rsidR="00A202D8" w:rsidRPr="00D33FDD" w:rsidRDefault="00A202D8" w:rsidP="00913555">
            <w:pPr>
              <w:pStyle w:val="ListParagraphListParagraphRed"/>
              <w:ind w:left="34"/>
              <w:jc w:val="both"/>
              <w:rPr>
                <w:rFonts w:ascii="Arial" w:hAnsi="Arial" w:cs="Arial"/>
                <w:sz w:val="22"/>
                <w:szCs w:val="22"/>
              </w:rPr>
            </w:pPr>
            <w:r w:rsidRPr="00D33FDD">
              <w:rPr>
                <w:rFonts w:ascii="Arial" w:hAnsi="Arial" w:cs="Arial"/>
                <w:sz w:val="22"/>
                <w:szCs w:val="22"/>
              </w:rPr>
              <w:t>Dirvožemio tyrimų rinkinys skirtas greitai, lengvai ir tiksliai nustatyti pagrindinius dirvožemio parametrus ir koncentracijas</w:t>
            </w:r>
          </w:p>
        </w:tc>
        <w:tc>
          <w:tcPr>
            <w:tcW w:w="2610" w:type="dxa"/>
            <w:tcBorders>
              <w:top w:val="single" w:sz="4" w:space="0" w:color="000000"/>
              <w:left w:val="single" w:sz="4" w:space="0" w:color="000000"/>
              <w:bottom w:val="single" w:sz="4" w:space="0" w:color="000000"/>
              <w:right w:val="single" w:sz="4" w:space="0" w:color="000000"/>
            </w:tcBorders>
          </w:tcPr>
          <w:p w14:paraId="4573438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853FB51"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7AC89D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5.3.</w:t>
            </w:r>
          </w:p>
        </w:tc>
        <w:tc>
          <w:tcPr>
            <w:tcW w:w="6750" w:type="dxa"/>
            <w:tcBorders>
              <w:top w:val="single" w:sz="4" w:space="0" w:color="000000"/>
              <w:left w:val="single" w:sz="4" w:space="0" w:color="000000"/>
              <w:bottom w:val="single" w:sz="4" w:space="0" w:color="000000"/>
              <w:right w:val="single" w:sz="4" w:space="0" w:color="000000"/>
            </w:tcBorders>
          </w:tcPr>
          <w:p w14:paraId="01305313"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Su rinkiniu galima atlikti ne mažiau kaip 20 skirtingų eksperimentų</w:t>
            </w:r>
          </w:p>
        </w:tc>
        <w:tc>
          <w:tcPr>
            <w:tcW w:w="2610" w:type="dxa"/>
            <w:tcBorders>
              <w:top w:val="single" w:sz="4" w:space="0" w:color="000000"/>
              <w:left w:val="single" w:sz="4" w:space="0" w:color="000000"/>
              <w:bottom w:val="single" w:sz="4" w:space="0" w:color="000000"/>
              <w:right w:val="single" w:sz="4" w:space="0" w:color="000000"/>
            </w:tcBorders>
          </w:tcPr>
          <w:p w14:paraId="35EFB733" w14:textId="77777777" w:rsidR="00A202D8" w:rsidRPr="00D33FDD" w:rsidRDefault="00A202D8" w:rsidP="00A202D8">
            <w:pPr>
              <w:pStyle w:val="Standard"/>
              <w:rPr>
                <w:rFonts w:ascii="Arial" w:hAnsi="Arial" w:cs="Arial"/>
                <w:sz w:val="22"/>
                <w:szCs w:val="22"/>
              </w:rPr>
            </w:pPr>
          </w:p>
        </w:tc>
      </w:tr>
      <w:tr w:rsidR="00A202D8" w:rsidRPr="00A202D8" w14:paraId="08F1F8FC" w14:textId="77777777" w:rsidTr="00044AFB">
        <w:tc>
          <w:tcPr>
            <w:tcW w:w="720" w:type="dxa"/>
            <w:tcBorders>
              <w:top w:val="single" w:sz="4" w:space="0" w:color="000000"/>
              <w:left w:val="single" w:sz="4" w:space="0" w:color="000000"/>
              <w:bottom w:val="single" w:sz="4" w:space="0" w:color="000000"/>
              <w:right w:val="single" w:sz="4" w:space="0" w:color="000000"/>
            </w:tcBorders>
          </w:tcPr>
          <w:p w14:paraId="58DD24E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5.4.</w:t>
            </w:r>
          </w:p>
        </w:tc>
        <w:tc>
          <w:tcPr>
            <w:tcW w:w="9360" w:type="dxa"/>
            <w:gridSpan w:val="2"/>
            <w:tcBorders>
              <w:top w:val="single" w:sz="4" w:space="0" w:color="000000"/>
              <w:left w:val="single" w:sz="4" w:space="0" w:color="000000"/>
              <w:bottom w:val="single" w:sz="4" w:space="0" w:color="000000"/>
              <w:right w:val="single" w:sz="4" w:space="0" w:color="000000"/>
            </w:tcBorders>
          </w:tcPr>
          <w:p w14:paraId="36DE4B0D" w14:textId="77777777" w:rsidR="00A202D8" w:rsidRPr="00D33FDD" w:rsidRDefault="00A202D8" w:rsidP="00913555">
            <w:pPr>
              <w:pStyle w:val="ListParagraphListParagraphRed"/>
              <w:ind w:left="0"/>
              <w:jc w:val="both"/>
              <w:rPr>
                <w:rFonts w:ascii="Arial" w:hAnsi="Arial" w:cs="Arial"/>
                <w:bCs/>
                <w:iCs/>
                <w:sz w:val="22"/>
                <w:szCs w:val="22"/>
              </w:rPr>
            </w:pPr>
            <w:r w:rsidRPr="00D33FDD">
              <w:rPr>
                <w:rFonts w:ascii="Arial" w:hAnsi="Arial" w:cs="Arial"/>
                <w:sz w:val="22"/>
                <w:szCs w:val="22"/>
              </w:rPr>
              <w:t>Rinkinio eksperimentų temos:</w:t>
            </w:r>
          </w:p>
        </w:tc>
      </w:tr>
      <w:tr w:rsidR="00A202D8" w:rsidRPr="00A202D8" w14:paraId="1EC60BC0"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45E9850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AA25C0E" w14:textId="77777777" w:rsidR="00A202D8" w:rsidRPr="00D33FDD" w:rsidRDefault="00A202D8" w:rsidP="0045694B">
            <w:pPr>
              <w:pStyle w:val="ListParagraphListParagraphRe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mineralinė sudėtis</w:t>
            </w:r>
          </w:p>
        </w:tc>
        <w:tc>
          <w:tcPr>
            <w:tcW w:w="2610" w:type="dxa"/>
            <w:tcBorders>
              <w:top w:val="single" w:sz="4" w:space="0" w:color="000000"/>
              <w:left w:val="single" w:sz="4" w:space="0" w:color="000000"/>
              <w:bottom w:val="single" w:sz="4" w:space="0" w:color="000000"/>
              <w:right w:val="single" w:sz="4" w:space="0" w:color="000000"/>
            </w:tcBorders>
          </w:tcPr>
          <w:p w14:paraId="31B24321"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316EC21" w14:textId="77777777" w:rsidTr="00044AFB">
        <w:tc>
          <w:tcPr>
            <w:tcW w:w="720" w:type="dxa"/>
            <w:vMerge/>
            <w:tcBorders>
              <w:left w:val="single" w:sz="4" w:space="0" w:color="000000"/>
              <w:right w:val="single" w:sz="4" w:space="0" w:color="000000"/>
            </w:tcBorders>
          </w:tcPr>
          <w:p w14:paraId="2EBD988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A910301" w14:textId="77777777" w:rsidR="00A202D8" w:rsidRPr="00D33FDD" w:rsidRDefault="00A202D8" w:rsidP="0045694B">
            <w:pPr>
              <w:pStyle w:val="ListParagraphListParagraphRe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drėgmė</w:t>
            </w:r>
          </w:p>
        </w:tc>
        <w:tc>
          <w:tcPr>
            <w:tcW w:w="2610" w:type="dxa"/>
            <w:tcBorders>
              <w:top w:val="single" w:sz="4" w:space="0" w:color="000000"/>
              <w:left w:val="single" w:sz="4" w:space="0" w:color="000000"/>
              <w:bottom w:val="single" w:sz="4" w:space="0" w:color="000000"/>
              <w:right w:val="single" w:sz="4" w:space="0" w:color="000000"/>
            </w:tcBorders>
          </w:tcPr>
          <w:p w14:paraId="682D0B4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DF91205" w14:textId="77777777" w:rsidTr="00044AFB">
        <w:tc>
          <w:tcPr>
            <w:tcW w:w="720" w:type="dxa"/>
            <w:vMerge/>
            <w:tcBorders>
              <w:left w:val="single" w:sz="4" w:space="0" w:color="000000"/>
              <w:right w:val="single" w:sz="4" w:space="0" w:color="000000"/>
            </w:tcBorders>
          </w:tcPr>
          <w:p w14:paraId="416D641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CA57F61"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pH</w:t>
            </w:r>
          </w:p>
        </w:tc>
        <w:tc>
          <w:tcPr>
            <w:tcW w:w="2610" w:type="dxa"/>
            <w:tcBorders>
              <w:top w:val="single" w:sz="4" w:space="0" w:color="000000"/>
              <w:left w:val="single" w:sz="4" w:space="0" w:color="000000"/>
              <w:bottom w:val="single" w:sz="4" w:space="0" w:color="000000"/>
              <w:right w:val="single" w:sz="4" w:space="0" w:color="000000"/>
            </w:tcBorders>
          </w:tcPr>
          <w:p w14:paraId="1414687C" w14:textId="77777777" w:rsidR="00A202D8" w:rsidRPr="00D33FDD" w:rsidRDefault="00A202D8" w:rsidP="00A202D8">
            <w:pPr>
              <w:pStyle w:val="Standard"/>
              <w:rPr>
                <w:rFonts w:ascii="Arial" w:hAnsi="Arial" w:cs="Arial"/>
                <w:sz w:val="22"/>
                <w:szCs w:val="22"/>
              </w:rPr>
            </w:pPr>
          </w:p>
        </w:tc>
      </w:tr>
      <w:tr w:rsidR="00A202D8" w:rsidRPr="00A202D8" w14:paraId="632E5D41" w14:textId="77777777" w:rsidTr="00044AFB">
        <w:tc>
          <w:tcPr>
            <w:tcW w:w="720" w:type="dxa"/>
            <w:vMerge/>
            <w:tcBorders>
              <w:left w:val="single" w:sz="4" w:space="0" w:color="000000"/>
              <w:right w:val="single" w:sz="4" w:space="0" w:color="000000"/>
            </w:tcBorders>
          </w:tcPr>
          <w:p w14:paraId="073533C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F0FBA0D"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Pagrindinės dirvožemio frakcijos</w:t>
            </w:r>
          </w:p>
        </w:tc>
        <w:tc>
          <w:tcPr>
            <w:tcW w:w="2610" w:type="dxa"/>
            <w:tcBorders>
              <w:top w:val="single" w:sz="4" w:space="0" w:color="000000"/>
              <w:left w:val="single" w:sz="4" w:space="0" w:color="000000"/>
              <w:bottom w:val="single" w:sz="4" w:space="0" w:color="000000"/>
              <w:right w:val="single" w:sz="4" w:space="0" w:color="000000"/>
            </w:tcBorders>
          </w:tcPr>
          <w:p w14:paraId="39614204" w14:textId="77777777" w:rsidR="00A202D8" w:rsidRPr="00D33FDD" w:rsidRDefault="00A202D8" w:rsidP="00A202D8">
            <w:pPr>
              <w:pStyle w:val="Standard"/>
              <w:rPr>
                <w:rFonts w:ascii="Arial" w:hAnsi="Arial" w:cs="Arial"/>
                <w:sz w:val="22"/>
                <w:szCs w:val="22"/>
              </w:rPr>
            </w:pPr>
          </w:p>
        </w:tc>
      </w:tr>
      <w:tr w:rsidR="00A202D8" w:rsidRPr="00A202D8" w14:paraId="13A0ACF7" w14:textId="77777777" w:rsidTr="00044AFB">
        <w:tc>
          <w:tcPr>
            <w:tcW w:w="720" w:type="dxa"/>
            <w:vMerge/>
            <w:tcBorders>
              <w:left w:val="single" w:sz="4" w:space="0" w:color="000000"/>
              <w:right w:val="single" w:sz="4" w:space="0" w:color="000000"/>
            </w:tcBorders>
          </w:tcPr>
          <w:p w14:paraId="04BC839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F113728"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filtruojamoji geba</w:t>
            </w:r>
          </w:p>
        </w:tc>
        <w:tc>
          <w:tcPr>
            <w:tcW w:w="2610" w:type="dxa"/>
            <w:tcBorders>
              <w:top w:val="single" w:sz="4" w:space="0" w:color="000000"/>
              <w:left w:val="single" w:sz="4" w:space="0" w:color="000000"/>
              <w:bottom w:val="single" w:sz="4" w:space="0" w:color="000000"/>
              <w:right w:val="single" w:sz="4" w:space="0" w:color="000000"/>
            </w:tcBorders>
          </w:tcPr>
          <w:p w14:paraId="627DEAAC" w14:textId="77777777" w:rsidR="00A202D8" w:rsidRPr="00D33FDD" w:rsidRDefault="00A202D8" w:rsidP="00A202D8">
            <w:pPr>
              <w:pStyle w:val="Standard"/>
              <w:rPr>
                <w:rFonts w:ascii="Arial" w:hAnsi="Arial" w:cs="Arial"/>
                <w:sz w:val="22"/>
                <w:szCs w:val="22"/>
              </w:rPr>
            </w:pPr>
          </w:p>
        </w:tc>
      </w:tr>
      <w:tr w:rsidR="00A202D8" w:rsidRPr="00A202D8" w14:paraId="30DFAFDC" w14:textId="77777777" w:rsidTr="00044AFB">
        <w:tc>
          <w:tcPr>
            <w:tcW w:w="720" w:type="dxa"/>
            <w:vMerge/>
            <w:tcBorders>
              <w:left w:val="single" w:sz="4" w:space="0" w:color="000000"/>
              <w:right w:val="single" w:sz="4" w:space="0" w:color="000000"/>
            </w:tcBorders>
          </w:tcPr>
          <w:p w14:paraId="1618497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CC70384"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fizikinė sorbcija</w:t>
            </w:r>
          </w:p>
        </w:tc>
        <w:tc>
          <w:tcPr>
            <w:tcW w:w="2610" w:type="dxa"/>
            <w:tcBorders>
              <w:top w:val="single" w:sz="4" w:space="0" w:color="000000"/>
              <w:left w:val="single" w:sz="4" w:space="0" w:color="000000"/>
              <w:bottom w:val="single" w:sz="4" w:space="0" w:color="000000"/>
              <w:right w:val="single" w:sz="4" w:space="0" w:color="000000"/>
            </w:tcBorders>
          </w:tcPr>
          <w:p w14:paraId="39DEBC04" w14:textId="77777777" w:rsidR="00A202D8" w:rsidRPr="00D33FDD" w:rsidRDefault="00A202D8" w:rsidP="00A202D8">
            <w:pPr>
              <w:pStyle w:val="Standard"/>
              <w:rPr>
                <w:rFonts w:ascii="Arial" w:hAnsi="Arial" w:cs="Arial"/>
                <w:sz w:val="22"/>
                <w:szCs w:val="22"/>
              </w:rPr>
            </w:pPr>
          </w:p>
        </w:tc>
      </w:tr>
      <w:tr w:rsidR="00A202D8" w:rsidRPr="00A202D8" w14:paraId="4E6959EA" w14:textId="77777777" w:rsidTr="00044AFB">
        <w:tc>
          <w:tcPr>
            <w:tcW w:w="720" w:type="dxa"/>
            <w:vMerge/>
            <w:tcBorders>
              <w:left w:val="single" w:sz="4" w:space="0" w:color="000000"/>
              <w:right w:val="single" w:sz="4" w:space="0" w:color="000000"/>
            </w:tcBorders>
          </w:tcPr>
          <w:p w14:paraId="106A4C9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907E848"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kalkinimo poveikis dirvožemio pH</w:t>
            </w:r>
          </w:p>
        </w:tc>
        <w:tc>
          <w:tcPr>
            <w:tcW w:w="2610" w:type="dxa"/>
            <w:tcBorders>
              <w:top w:val="single" w:sz="4" w:space="0" w:color="000000"/>
              <w:left w:val="single" w:sz="4" w:space="0" w:color="000000"/>
              <w:bottom w:val="single" w:sz="4" w:space="0" w:color="000000"/>
              <w:right w:val="single" w:sz="4" w:space="0" w:color="000000"/>
            </w:tcBorders>
          </w:tcPr>
          <w:p w14:paraId="1F67064C" w14:textId="77777777" w:rsidR="00A202D8" w:rsidRPr="00D33FDD" w:rsidRDefault="00A202D8" w:rsidP="00A202D8">
            <w:pPr>
              <w:pStyle w:val="Standard"/>
              <w:rPr>
                <w:rFonts w:ascii="Arial" w:hAnsi="Arial" w:cs="Arial"/>
                <w:sz w:val="22"/>
                <w:szCs w:val="22"/>
              </w:rPr>
            </w:pPr>
          </w:p>
        </w:tc>
      </w:tr>
      <w:tr w:rsidR="00A202D8" w:rsidRPr="00A202D8" w14:paraId="6F7B703D" w14:textId="77777777" w:rsidTr="00044AFB">
        <w:tc>
          <w:tcPr>
            <w:tcW w:w="720" w:type="dxa"/>
            <w:vMerge/>
            <w:tcBorders>
              <w:left w:val="single" w:sz="4" w:space="0" w:color="000000"/>
              <w:right w:val="single" w:sz="4" w:space="0" w:color="000000"/>
            </w:tcBorders>
          </w:tcPr>
          <w:p w14:paraId="3AAB4AB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85E06C0"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vandens talpa</w:t>
            </w:r>
          </w:p>
        </w:tc>
        <w:tc>
          <w:tcPr>
            <w:tcW w:w="2610" w:type="dxa"/>
            <w:tcBorders>
              <w:top w:val="single" w:sz="4" w:space="0" w:color="000000"/>
              <w:left w:val="single" w:sz="4" w:space="0" w:color="000000"/>
              <w:bottom w:val="single" w:sz="4" w:space="0" w:color="000000"/>
              <w:right w:val="single" w:sz="4" w:space="0" w:color="000000"/>
            </w:tcBorders>
          </w:tcPr>
          <w:p w14:paraId="2A35DD67" w14:textId="77777777" w:rsidR="00A202D8" w:rsidRPr="00D33FDD" w:rsidRDefault="00A202D8" w:rsidP="00A202D8">
            <w:pPr>
              <w:pStyle w:val="Standard"/>
              <w:rPr>
                <w:rFonts w:ascii="Arial" w:hAnsi="Arial" w:cs="Arial"/>
                <w:sz w:val="22"/>
                <w:szCs w:val="22"/>
              </w:rPr>
            </w:pPr>
          </w:p>
        </w:tc>
      </w:tr>
      <w:tr w:rsidR="00A202D8" w:rsidRPr="00A202D8" w14:paraId="34143301" w14:textId="77777777" w:rsidTr="00044AFB">
        <w:tc>
          <w:tcPr>
            <w:tcW w:w="720" w:type="dxa"/>
            <w:vMerge/>
            <w:tcBorders>
              <w:left w:val="single" w:sz="4" w:space="0" w:color="000000"/>
              <w:right w:val="single" w:sz="4" w:space="0" w:color="000000"/>
            </w:tcBorders>
          </w:tcPr>
          <w:p w14:paraId="6D8DBA5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1335255"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organizmai ir jų veikla dirvožemyje</w:t>
            </w:r>
          </w:p>
        </w:tc>
        <w:tc>
          <w:tcPr>
            <w:tcW w:w="2610" w:type="dxa"/>
            <w:tcBorders>
              <w:top w:val="single" w:sz="4" w:space="0" w:color="000000"/>
              <w:left w:val="single" w:sz="4" w:space="0" w:color="000000"/>
              <w:bottom w:val="single" w:sz="4" w:space="0" w:color="000000"/>
              <w:right w:val="single" w:sz="4" w:space="0" w:color="000000"/>
            </w:tcBorders>
          </w:tcPr>
          <w:p w14:paraId="58EA6AE8" w14:textId="77777777" w:rsidR="00A202D8" w:rsidRPr="00D33FDD" w:rsidRDefault="00A202D8" w:rsidP="00A202D8">
            <w:pPr>
              <w:pStyle w:val="Standard"/>
              <w:rPr>
                <w:rFonts w:ascii="Arial" w:hAnsi="Arial" w:cs="Arial"/>
                <w:sz w:val="22"/>
                <w:szCs w:val="22"/>
              </w:rPr>
            </w:pPr>
          </w:p>
        </w:tc>
      </w:tr>
      <w:tr w:rsidR="00A202D8" w:rsidRPr="00A202D8" w14:paraId="3F6301FE" w14:textId="77777777" w:rsidTr="00044AFB">
        <w:tc>
          <w:tcPr>
            <w:tcW w:w="720" w:type="dxa"/>
            <w:vMerge/>
            <w:tcBorders>
              <w:left w:val="single" w:sz="4" w:space="0" w:color="000000"/>
              <w:right w:val="single" w:sz="4" w:space="0" w:color="000000"/>
            </w:tcBorders>
          </w:tcPr>
          <w:p w14:paraId="05F5765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4C9E4A9"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augalų vystymasis</w:t>
            </w:r>
          </w:p>
        </w:tc>
        <w:tc>
          <w:tcPr>
            <w:tcW w:w="2610" w:type="dxa"/>
            <w:tcBorders>
              <w:top w:val="single" w:sz="4" w:space="0" w:color="000000"/>
              <w:left w:val="single" w:sz="4" w:space="0" w:color="000000"/>
              <w:bottom w:val="single" w:sz="4" w:space="0" w:color="000000"/>
              <w:right w:val="single" w:sz="4" w:space="0" w:color="000000"/>
            </w:tcBorders>
          </w:tcPr>
          <w:p w14:paraId="4056074E" w14:textId="77777777" w:rsidR="00A202D8" w:rsidRPr="00D33FDD" w:rsidRDefault="00A202D8" w:rsidP="00A202D8">
            <w:pPr>
              <w:pStyle w:val="Standard"/>
              <w:rPr>
                <w:rFonts w:ascii="Arial" w:hAnsi="Arial" w:cs="Arial"/>
                <w:sz w:val="22"/>
                <w:szCs w:val="22"/>
              </w:rPr>
            </w:pPr>
          </w:p>
        </w:tc>
      </w:tr>
      <w:tr w:rsidR="00A202D8" w:rsidRPr="00A202D8" w14:paraId="110654FA" w14:textId="77777777" w:rsidTr="00044AFB">
        <w:tc>
          <w:tcPr>
            <w:tcW w:w="720" w:type="dxa"/>
            <w:vMerge/>
            <w:tcBorders>
              <w:left w:val="single" w:sz="4" w:space="0" w:color="000000"/>
              <w:right w:val="single" w:sz="4" w:space="0" w:color="000000"/>
            </w:tcBorders>
          </w:tcPr>
          <w:p w14:paraId="5450522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86B8233"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diferenciacija</w:t>
            </w:r>
          </w:p>
        </w:tc>
        <w:tc>
          <w:tcPr>
            <w:tcW w:w="2610" w:type="dxa"/>
            <w:tcBorders>
              <w:top w:val="single" w:sz="4" w:space="0" w:color="000000"/>
              <w:left w:val="single" w:sz="4" w:space="0" w:color="000000"/>
              <w:bottom w:val="single" w:sz="4" w:space="0" w:color="000000"/>
              <w:right w:val="single" w:sz="4" w:space="0" w:color="000000"/>
            </w:tcBorders>
          </w:tcPr>
          <w:p w14:paraId="3F6E9992" w14:textId="77777777" w:rsidR="00A202D8" w:rsidRPr="00D33FDD" w:rsidRDefault="00A202D8" w:rsidP="00A202D8">
            <w:pPr>
              <w:pStyle w:val="Standard"/>
              <w:rPr>
                <w:rFonts w:ascii="Arial" w:hAnsi="Arial" w:cs="Arial"/>
                <w:sz w:val="22"/>
                <w:szCs w:val="22"/>
              </w:rPr>
            </w:pPr>
          </w:p>
        </w:tc>
      </w:tr>
      <w:tr w:rsidR="00A202D8" w:rsidRPr="00A202D8" w14:paraId="57F8417B" w14:textId="77777777" w:rsidTr="00044AFB">
        <w:tc>
          <w:tcPr>
            <w:tcW w:w="720" w:type="dxa"/>
            <w:vMerge/>
            <w:tcBorders>
              <w:left w:val="single" w:sz="4" w:space="0" w:color="000000"/>
              <w:right w:val="single" w:sz="4" w:space="0" w:color="000000"/>
            </w:tcBorders>
          </w:tcPr>
          <w:p w14:paraId="3AF6B39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555821A"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Sliekų struktūra ir jų veikla dirvožemyje</w:t>
            </w:r>
          </w:p>
        </w:tc>
        <w:tc>
          <w:tcPr>
            <w:tcW w:w="2610" w:type="dxa"/>
            <w:tcBorders>
              <w:top w:val="single" w:sz="4" w:space="0" w:color="000000"/>
              <w:left w:val="single" w:sz="4" w:space="0" w:color="000000"/>
              <w:bottom w:val="single" w:sz="4" w:space="0" w:color="000000"/>
              <w:right w:val="single" w:sz="4" w:space="0" w:color="000000"/>
            </w:tcBorders>
          </w:tcPr>
          <w:p w14:paraId="5C6CE0C8" w14:textId="77777777" w:rsidR="00A202D8" w:rsidRPr="00D33FDD" w:rsidRDefault="00A202D8" w:rsidP="00A202D8">
            <w:pPr>
              <w:pStyle w:val="Standard"/>
              <w:rPr>
                <w:rFonts w:ascii="Arial" w:hAnsi="Arial" w:cs="Arial"/>
                <w:sz w:val="22"/>
                <w:szCs w:val="22"/>
              </w:rPr>
            </w:pPr>
          </w:p>
        </w:tc>
      </w:tr>
      <w:tr w:rsidR="00A202D8" w:rsidRPr="00A202D8" w14:paraId="734EE32E" w14:textId="77777777" w:rsidTr="00044AFB">
        <w:tc>
          <w:tcPr>
            <w:tcW w:w="720" w:type="dxa"/>
            <w:vMerge/>
            <w:tcBorders>
              <w:left w:val="single" w:sz="4" w:space="0" w:color="000000"/>
              <w:right w:val="single" w:sz="4" w:space="0" w:color="000000"/>
            </w:tcBorders>
          </w:tcPr>
          <w:p w14:paraId="69F4E9F1"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3BFAFB8"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rūgštėjimo poveikis medžių būklei</w:t>
            </w:r>
          </w:p>
        </w:tc>
        <w:tc>
          <w:tcPr>
            <w:tcW w:w="2610" w:type="dxa"/>
            <w:tcBorders>
              <w:top w:val="single" w:sz="4" w:space="0" w:color="000000"/>
              <w:left w:val="single" w:sz="4" w:space="0" w:color="000000"/>
              <w:bottom w:val="single" w:sz="4" w:space="0" w:color="000000"/>
              <w:right w:val="single" w:sz="4" w:space="0" w:color="000000"/>
            </w:tcBorders>
          </w:tcPr>
          <w:p w14:paraId="1BC518A3" w14:textId="77777777" w:rsidR="00A202D8" w:rsidRPr="00D33FDD" w:rsidRDefault="00A202D8" w:rsidP="00A202D8">
            <w:pPr>
              <w:pStyle w:val="Standard"/>
              <w:rPr>
                <w:rFonts w:ascii="Arial" w:hAnsi="Arial" w:cs="Arial"/>
                <w:sz w:val="22"/>
                <w:szCs w:val="22"/>
              </w:rPr>
            </w:pPr>
          </w:p>
        </w:tc>
      </w:tr>
      <w:tr w:rsidR="00A202D8" w:rsidRPr="00A202D8" w14:paraId="000509A6" w14:textId="77777777" w:rsidTr="00044AFB">
        <w:tc>
          <w:tcPr>
            <w:tcW w:w="720" w:type="dxa"/>
            <w:vMerge/>
            <w:tcBorders>
              <w:left w:val="single" w:sz="4" w:space="0" w:color="000000"/>
              <w:right w:val="single" w:sz="4" w:space="0" w:color="000000"/>
            </w:tcBorders>
          </w:tcPr>
          <w:p w14:paraId="346E3DD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044845B1"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užterštumo poveikis augalų dygimui ir augimui</w:t>
            </w:r>
          </w:p>
        </w:tc>
        <w:tc>
          <w:tcPr>
            <w:tcW w:w="2610" w:type="dxa"/>
            <w:tcBorders>
              <w:top w:val="single" w:sz="4" w:space="0" w:color="000000"/>
              <w:left w:val="single" w:sz="4" w:space="0" w:color="000000"/>
              <w:bottom w:val="single" w:sz="4" w:space="0" w:color="000000"/>
              <w:right w:val="single" w:sz="4" w:space="0" w:color="000000"/>
            </w:tcBorders>
          </w:tcPr>
          <w:p w14:paraId="63A65B2F" w14:textId="77777777" w:rsidR="00A202D8" w:rsidRPr="00D33FDD" w:rsidRDefault="00A202D8" w:rsidP="00A202D8">
            <w:pPr>
              <w:pStyle w:val="Standard"/>
              <w:rPr>
                <w:rFonts w:ascii="Arial" w:hAnsi="Arial" w:cs="Arial"/>
                <w:sz w:val="22"/>
                <w:szCs w:val="22"/>
              </w:rPr>
            </w:pPr>
          </w:p>
        </w:tc>
      </w:tr>
      <w:tr w:rsidR="00A202D8" w:rsidRPr="00A202D8" w14:paraId="090A57E6" w14:textId="77777777" w:rsidTr="00044AFB">
        <w:tc>
          <w:tcPr>
            <w:tcW w:w="720" w:type="dxa"/>
            <w:vMerge/>
            <w:tcBorders>
              <w:left w:val="single" w:sz="4" w:space="0" w:color="000000"/>
              <w:right w:val="single" w:sz="4" w:space="0" w:color="000000"/>
            </w:tcBorders>
          </w:tcPr>
          <w:p w14:paraId="5C4FC42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B25C5E4"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Dirvožemio druskingumas</w:t>
            </w:r>
          </w:p>
        </w:tc>
        <w:tc>
          <w:tcPr>
            <w:tcW w:w="2610" w:type="dxa"/>
            <w:tcBorders>
              <w:top w:val="single" w:sz="4" w:space="0" w:color="000000"/>
              <w:left w:val="single" w:sz="4" w:space="0" w:color="000000"/>
              <w:bottom w:val="single" w:sz="4" w:space="0" w:color="000000"/>
              <w:right w:val="single" w:sz="4" w:space="0" w:color="000000"/>
            </w:tcBorders>
          </w:tcPr>
          <w:p w14:paraId="7325B7D5" w14:textId="77777777" w:rsidR="00A202D8" w:rsidRPr="00D33FDD" w:rsidRDefault="00A202D8" w:rsidP="00A202D8">
            <w:pPr>
              <w:pStyle w:val="Standard"/>
              <w:rPr>
                <w:rFonts w:ascii="Arial" w:hAnsi="Arial" w:cs="Arial"/>
                <w:sz w:val="22"/>
                <w:szCs w:val="22"/>
              </w:rPr>
            </w:pPr>
          </w:p>
        </w:tc>
      </w:tr>
      <w:tr w:rsidR="00A202D8" w:rsidRPr="00A202D8" w14:paraId="36652CF7" w14:textId="77777777" w:rsidTr="00044AFB">
        <w:trPr>
          <w:trHeight w:val="58"/>
        </w:trPr>
        <w:tc>
          <w:tcPr>
            <w:tcW w:w="720" w:type="dxa"/>
            <w:vMerge/>
            <w:tcBorders>
              <w:left w:val="single" w:sz="4" w:space="0" w:color="000000"/>
              <w:right w:val="single" w:sz="4" w:space="0" w:color="000000"/>
            </w:tcBorders>
          </w:tcPr>
          <w:p w14:paraId="6CDACD3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0FFE62A" w14:textId="77777777" w:rsidR="00A202D8" w:rsidRPr="00D33FDD" w:rsidRDefault="00A202D8" w:rsidP="0045694B">
            <w:pPr>
              <w:pStyle w:val="Standar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Azoto, fosforo ir kalio kiekių dirvožemyje nustatymas</w:t>
            </w:r>
          </w:p>
        </w:tc>
        <w:tc>
          <w:tcPr>
            <w:tcW w:w="2610" w:type="dxa"/>
            <w:tcBorders>
              <w:top w:val="single" w:sz="4" w:space="0" w:color="000000"/>
              <w:left w:val="single" w:sz="4" w:space="0" w:color="000000"/>
              <w:bottom w:val="single" w:sz="4" w:space="0" w:color="000000"/>
              <w:right w:val="single" w:sz="4" w:space="0" w:color="000000"/>
            </w:tcBorders>
          </w:tcPr>
          <w:p w14:paraId="142DA6D0" w14:textId="77777777" w:rsidR="00A202D8" w:rsidRPr="00D33FDD" w:rsidRDefault="00A202D8" w:rsidP="00A202D8">
            <w:pPr>
              <w:pStyle w:val="Standard"/>
              <w:rPr>
                <w:rFonts w:ascii="Arial" w:hAnsi="Arial" w:cs="Arial"/>
                <w:sz w:val="22"/>
                <w:szCs w:val="22"/>
              </w:rPr>
            </w:pPr>
          </w:p>
        </w:tc>
      </w:tr>
      <w:tr w:rsidR="00A202D8" w:rsidRPr="00A202D8" w14:paraId="4DAC427E" w14:textId="77777777" w:rsidTr="00044AFB">
        <w:tc>
          <w:tcPr>
            <w:tcW w:w="720" w:type="dxa"/>
            <w:vMerge/>
            <w:tcBorders>
              <w:left w:val="single" w:sz="4" w:space="0" w:color="000000"/>
              <w:bottom w:val="single" w:sz="4" w:space="0" w:color="000000"/>
              <w:right w:val="single" w:sz="4" w:space="0" w:color="000000"/>
            </w:tcBorders>
          </w:tcPr>
          <w:p w14:paraId="627ACA6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BB4E1D6" w14:textId="77777777" w:rsidR="00A202D8" w:rsidRPr="00D33FDD" w:rsidRDefault="00A202D8" w:rsidP="0045694B">
            <w:pPr>
              <w:pStyle w:val="ListParagraphListParagraphRed"/>
              <w:numPr>
                <w:ilvl w:val="0"/>
                <w:numId w:val="12"/>
              </w:numPr>
              <w:tabs>
                <w:tab w:val="left" w:pos="318"/>
              </w:tabs>
              <w:ind w:left="34" w:firstLine="0"/>
              <w:jc w:val="both"/>
              <w:rPr>
                <w:rFonts w:ascii="Arial" w:hAnsi="Arial" w:cs="Arial"/>
                <w:sz w:val="22"/>
                <w:szCs w:val="22"/>
              </w:rPr>
            </w:pPr>
            <w:r w:rsidRPr="00D33FDD">
              <w:rPr>
                <w:rFonts w:ascii="Arial" w:hAnsi="Arial" w:cs="Arial"/>
                <w:bCs/>
                <w:iCs/>
                <w:sz w:val="22"/>
                <w:szCs w:val="22"/>
              </w:rPr>
              <w:t>Natrio chlorido poveikis dirvožemio struktūrai</w:t>
            </w:r>
          </w:p>
        </w:tc>
        <w:tc>
          <w:tcPr>
            <w:tcW w:w="2610" w:type="dxa"/>
            <w:tcBorders>
              <w:top w:val="single" w:sz="4" w:space="0" w:color="000000"/>
              <w:left w:val="single" w:sz="4" w:space="0" w:color="000000"/>
              <w:bottom w:val="single" w:sz="4" w:space="0" w:color="000000"/>
              <w:right w:val="single" w:sz="4" w:space="0" w:color="000000"/>
            </w:tcBorders>
          </w:tcPr>
          <w:p w14:paraId="05489C9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7C9A1EA" w14:textId="77777777" w:rsidTr="00044AFB">
        <w:tc>
          <w:tcPr>
            <w:tcW w:w="720" w:type="dxa"/>
            <w:tcBorders>
              <w:left w:val="single" w:sz="4" w:space="0" w:color="000000"/>
              <w:bottom w:val="single" w:sz="4" w:space="0" w:color="000000"/>
              <w:right w:val="single" w:sz="4" w:space="0" w:color="000000"/>
            </w:tcBorders>
          </w:tcPr>
          <w:p w14:paraId="647FBC5B"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5.5.</w:t>
            </w:r>
          </w:p>
        </w:tc>
        <w:tc>
          <w:tcPr>
            <w:tcW w:w="6750" w:type="dxa"/>
            <w:tcBorders>
              <w:top w:val="single" w:sz="4" w:space="0" w:color="000000"/>
              <w:left w:val="single" w:sz="4" w:space="0" w:color="000000"/>
              <w:bottom w:val="single" w:sz="4" w:space="0" w:color="000000"/>
              <w:right w:val="single" w:sz="4" w:space="0" w:color="000000"/>
            </w:tcBorders>
          </w:tcPr>
          <w:p w14:paraId="1369CE12" w14:textId="6BD4BFC4" w:rsidR="00A202D8"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Atskiri rinkinio elementai turi būti tarpusavyje techniškai suderinti. Turi būti pateikti visi reikiami priedai, kad šiuo rinkiniu būtų galima atlikti nurodytus laboratorinius darbus.</w:t>
            </w:r>
          </w:p>
        </w:tc>
        <w:tc>
          <w:tcPr>
            <w:tcW w:w="2610" w:type="dxa"/>
            <w:tcBorders>
              <w:top w:val="single" w:sz="4" w:space="0" w:color="000000"/>
              <w:left w:val="single" w:sz="4" w:space="0" w:color="000000"/>
              <w:bottom w:val="single" w:sz="4" w:space="0" w:color="000000"/>
              <w:right w:val="single" w:sz="4" w:space="0" w:color="000000"/>
            </w:tcBorders>
          </w:tcPr>
          <w:p w14:paraId="5D13484D"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58785170" w14:textId="77777777" w:rsidTr="00044AFB">
        <w:tc>
          <w:tcPr>
            <w:tcW w:w="720" w:type="dxa"/>
            <w:tcBorders>
              <w:left w:val="single" w:sz="4" w:space="0" w:color="000000"/>
              <w:bottom w:val="single" w:sz="4" w:space="0" w:color="000000"/>
              <w:right w:val="single" w:sz="4" w:space="0" w:color="000000"/>
            </w:tcBorders>
          </w:tcPr>
          <w:p w14:paraId="1D55761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5.6.</w:t>
            </w:r>
          </w:p>
        </w:tc>
        <w:tc>
          <w:tcPr>
            <w:tcW w:w="6750" w:type="dxa"/>
            <w:tcBorders>
              <w:top w:val="single" w:sz="4" w:space="0" w:color="000000"/>
              <w:left w:val="single" w:sz="4" w:space="0" w:color="000000"/>
              <w:bottom w:val="single" w:sz="4" w:space="0" w:color="000000"/>
              <w:right w:val="single" w:sz="4" w:space="0" w:color="000000"/>
            </w:tcBorders>
          </w:tcPr>
          <w:p w14:paraId="729FE8EE" w14:textId="3DD313C3" w:rsidR="002B55C9" w:rsidRPr="00D33FDD" w:rsidRDefault="002B55C9" w:rsidP="002B55C9">
            <w:pPr>
              <w:spacing w:beforeAutospacing="1" w:after="0" w:line="240" w:lineRule="auto"/>
              <w:jc w:val="both"/>
              <w:rPr>
                <w:rFonts w:ascii="Arial" w:eastAsia="Times New Roman" w:hAnsi="Arial" w:cs="Arial"/>
                <w:sz w:val="22"/>
                <w:szCs w:val="22"/>
              </w:rPr>
            </w:pPr>
            <w:r w:rsidRPr="002B55C9">
              <w:rPr>
                <w:rFonts w:ascii="Arial" w:eastAsia="Times New Roman" w:hAnsi="Arial" w:cs="Arial"/>
                <w:sz w:val="22"/>
                <w:szCs w:val="22"/>
              </w:rPr>
              <w:t>Siūlomo rinkinio elementai turi būti komplektuojami patogioje ir tvirtoje nešiojamoje, uždaroje dėžėje/lagamine su pernešimui skirta rankena/rankenomis. Siūlomos d</w:t>
            </w:r>
            <w:r>
              <w:rPr>
                <w:rFonts w:ascii="Arial" w:eastAsia="Times New Roman" w:hAnsi="Arial" w:cs="Arial"/>
                <w:sz w:val="22"/>
                <w:szCs w:val="22"/>
              </w:rPr>
              <w:t>ė</w:t>
            </w:r>
            <w:r w:rsidRPr="002B55C9">
              <w:rPr>
                <w:rFonts w:ascii="Arial" w:eastAsia="Times New Roman" w:hAnsi="Arial" w:cs="Arial"/>
                <w:sz w:val="22"/>
                <w:szCs w:val="22"/>
              </w:rPr>
              <w:t xml:space="preserve">žės/lagamino matmenys turi būti ne didesni nei </w:t>
            </w:r>
            <w:r>
              <w:rPr>
                <w:rFonts w:ascii="Arial" w:eastAsia="Times New Roman" w:hAnsi="Arial" w:cs="Arial"/>
                <w:sz w:val="22"/>
                <w:szCs w:val="22"/>
              </w:rPr>
              <w:t>550x450x170mm ±5</w:t>
            </w:r>
            <w:r w:rsidRPr="0002616C">
              <w:rPr>
                <w:rFonts w:ascii="Arial" w:eastAsia="Times New Roman" w:hAnsi="Arial" w:cs="Arial"/>
                <w:sz w:val="22"/>
                <w:szCs w:val="22"/>
              </w:rPr>
              <w:t>0 mm</w:t>
            </w:r>
            <w:r w:rsidRPr="002B55C9">
              <w:rPr>
                <w:rFonts w:ascii="Arial" w:eastAsia="Times New Roman" w:hAnsi="Arial" w:cs="Arial"/>
                <w:sz w:val="22"/>
                <w:szCs w:val="22"/>
              </w:rPr>
              <w:t>.</w:t>
            </w:r>
          </w:p>
        </w:tc>
        <w:tc>
          <w:tcPr>
            <w:tcW w:w="2610" w:type="dxa"/>
            <w:tcBorders>
              <w:top w:val="single" w:sz="4" w:space="0" w:color="000000"/>
              <w:left w:val="single" w:sz="4" w:space="0" w:color="000000"/>
              <w:bottom w:val="single" w:sz="4" w:space="0" w:color="000000"/>
              <w:right w:val="single" w:sz="4" w:space="0" w:color="000000"/>
            </w:tcBorders>
          </w:tcPr>
          <w:p w14:paraId="7BB7E27A" w14:textId="3A12270F" w:rsidR="00290EBC" w:rsidRPr="00D33FDD" w:rsidRDefault="00290EBC" w:rsidP="00A202D8">
            <w:pPr>
              <w:pStyle w:val="ListParagraphListParagraphRed"/>
              <w:ind w:left="0"/>
              <w:rPr>
                <w:rFonts w:ascii="Arial" w:hAnsi="Arial" w:cs="Arial"/>
                <w:sz w:val="22"/>
                <w:szCs w:val="22"/>
              </w:rPr>
            </w:pPr>
            <w:r>
              <w:rPr>
                <w:rFonts w:ascii="Arial" w:hAnsi="Arial" w:cs="Arial"/>
                <w:sz w:val="22"/>
                <w:szCs w:val="22"/>
              </w:rPr>
              <w:t xml:space="preserve"> </w:t>
            </w:r>
          </w:p>
        </w:tc>
      </w:tr>
      <w:tr w:rsidR="00A202D8" w:rsidRPr="00A202D8" w14:paraId="0A0D282C" w14:textId="77777777" w:rsidTr="00044AFB">
        <w:tc>
          <w:tcPr>
            <w:tcW w:w="720" w:type="dxa"/>
            <w:tcBorders>
              <w:left w:val="single" w:sz="4" w:space="0" w:color="000000"/>
              <w:bottom w:val="single" w:sz="4" w:space="0" w:color="000000"/>
              <w:right w:val="single" w:sz="4" w:space="0" w:color="000000"/>
            </w:tcBorders>
          </w:tcPr>
          <w:p w14:paraId="1AD91DE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5.7.</w:t>
            </w:r>
          </w:p>
        </w:tc>
        <w:tc>
          <w:tcPr>
            <w:tcW w:w="6750" w:type="dxa"/>
            <w:tcBorders>
              <w:top w:val="single" w:sz="4" w:space="0" w:color="000000"/>
              <w:left w:val="single" w:sz="4" w:space="0" w:color="000000"/>
              <w:bottom w:val="single" w:sz="4" w:space="0" w:color="000000"/>
              <w:right w:val="single" w:sz="4" w:space="0" w:color="000000"/>
            </w:tcBorders>
          </w:tcPr>
          <w:p w14:paraId="165D66E3" w14:textId="5EA22605" w:rsidR="00A202D8"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Dėžės/lagamino vidus turi būti suskirstytas skyreliais, skirtais atskiriems rinkinio elementams sudėti ir užtikrintų saugų jų transportavimą. Skyreliai turi būti pagaminti iš porolono ar analogiškos medžiagos. Rinkinys turi būti komplektuojamas ne daugiau kaip dviejuose lagaminuose/dėžėse.</w:t>
            </w:r>
          </w:p>
        </w:tc>
        <w:tc>
          <w:tcPr>
            <w:tcW w:w="2610" w:type="dxa"/>
            <w:tcBorders>
              <w:top w:val="single" w:sz="4" w:space="0" w:color="000000"/>
              <w:left w:val="single" w:sz="4" w:space="0" w:color="000000"/>
              <w:bottom w:val="single" w:sz="4" w:space="0" w:color="000000"/>
              <w:right w:val="single" w:sz="4" w:space="0" w:color="000000"/>
            </w:tcBorders>
          </w:tcPr>
          <w:p w14:paraId="1840D3E1"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7CACDB7" w14:textId="77777777" w:rsidTr="00044AFB">
        <w:tc>
          <w:tcPr>
            <w:tcW w:w="720" w:type="dxa"/>
            <w:tcBorders>
              <w:left w:val="single" w:sz="4" w:space="0" w:color="000000"/>
              <w:bottom w:val="single" w:sz="4" w:space="0" w:color="000000"/>
              <w:right w:val="single" w:sz="4" w:space="0" w:color="000000"/>
            </w:tcBorders>
          </w:tcPr>
          <w:p w14:paraId="35CAD3C3"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5.8.</w:t>
            </w:r>
          </w:p>
        </w:tc>
        <w:tc>
          <w:tcPr>
            <w:tcW w:w="6750" w:type="dxa"/>
            <w:tcBorders>
              <w:top w:val="single" w:sz="4" w:space="0" w:color="000000"/>
              <w:left w:val="single" w:sz="4" w:space="0" w:color="000000"/>
              <w:bottom w:val="single" w:sz="4" w:space="0" w:color="000000"/>
              <w:right w:val="single" w:sz="4" w:space="0" w:color="000000"/>
            </w:tcBorders>
          </w:tcPr>
          <w:p w14:paraId="412AA706"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Rinkinys turi turėti CE ženklinimą</w:t>
            </w:r>
          </w:p>
        </w:tc>
        <w:tc>
          <w:tcPr>
            <w:tcW w:w="2610" w:type="dxa"/>
            <w:tcBorders>
              <w:top w:val="single" w:sz="4" w:space="0" w:color="000000"/>
              <w:left w:val="single" w:sz="4" w:space="0" w:color="000000"/>
              <w:bottom w:val="single" w:sz="4" w:space="0" w:color="000000"/>
              <w:right w:val="single" w:sz="4" w:space="0" w:color="000000"/>
            </w:tcBorders>
          </w:tcPr>
          <w:p w14:paraId="1C565A1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8196399" w14:textId="77777777" w:rsidTr="00044AFB">
        <w:tc>
          <w:tcPr>
            <w:tcW w:w="720" w:type="dxa"/>
            <w:tcBorders>
              <w:left w:val="single" w:sz="4" w:space="0" w:color="000000"/>
              <w:bottom w:val="single" w:sz="4" w:space="0" w:color="000000"/>
              <w:right w:val="single" w:sz="4" w:space="0" w:color="000000"/>
            </w:tcBorders>
          </w:tcPr>
          <w:p w14:paraId="7A42C98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lastRenderedPageBreak/>
              <w:t>5.8.</w:t>
            </w:r>
          </w:p>
        </w:tc>
        <w:tc>
          <w:tcPr>
            <w:tcW w:w="6750" w:type="dxa"/>
            <w:tcBorders>
              <w:top w:val="single" w:sz="4" w:space="0" w:color="000000"/>
              <w:left w:val="single" w:sz="4" w:space="0" w:color="000000"/>
              <w:bottom w:val="single" w:sz="4" w:space="0" w:color="000000"/>
              <w:right w:val="single" w:sz="4" w:space="0" w:color="000000"/>
            </w:tcBorders>
          </w:tcPr>
          <w:p w14:paraId="6F396CDF" w14:textId="77777777" w:rsidR="00A202D8" w:rsidRPr="006F5240" w:rsidRDefault="00A202D8" w:rsidP="00913555">
            <w:pPr>
              <w:pStyle w:val="ListParagraphListParagraphRed"/>
              <w:ind w:left="0"/>
              <w:jc w:val="both"/>
              <w:rPr>
                <w:rFonts w:ascii="Arial" w:hAnsi="Arial" w:cs="Arial"/>
                <w:sz w:val="22"/>
                <w:szCs w:val="22"/>
              </w:rPr>
            </w:pPr>
            <w:r w:rsidRPr="006F5240">
              <w:rPr>
                <w:rFonts w:ascii="Arial" w:eastAsia="Calibri" w:hAnsi="Arial" w:cs="Arial"/>
                <w:sz w:val="22"/>
                <w:szCs w:val="22"/>
                <w:lang w:eastAsia="en-US" w:bidi="ar-SA"/>
              </w:rPr>
              <w:t>Išsamūs eksperimentų aprašai lietuvių kalba</w:t>
            </w:r>
          </w:p>
        </w:tc>
        <w:tc>
          <w:tcPr>
            <w:tcW w:w="2610" w:type="dxa"/>
            <w:tcBorders>
              <w:top w:val="single" w:sz="4" w:space="0" w:color="000000"/>
              <w:left w:val="single" w:sz="4" w:space="0" w:color="000000"/>
              <w:bottom w:val="single" w:sz="4" w:space="0" w:color="000000"/>
              <w:right w:val="single" w:sz="4" w:space="0" w:color="000000"/>
            </w:tcBorders>
          </w:tcPr>
          <w:p w14:paraId="09128F8A"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5895E17D" w14:textId="77777777" w:rsidTr="00044AFB">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0E9C7A" w14:textId="49DCE383" w:rsidR="00A202D8" w:rsidRPr="006F5240" w:rsidRDefault="00A202D8" w:rsidP="006F5240">
            <w:pPr>
              <w:pStyle w:val="ListParagraphListParagraphRed"/>
              <w:ind w:left="0"/>
              <w:jc w:val="both"/>
              <w:rPr>
                <w:rFonts w:ascii="Arial" w:hAnsi="Arial" w:cs="Arial"/>
                <w:b/>
                <w:i/>
                <w:iCs/>
                <w:sz w:val="22"/>
                <w:szCs w:val="22"/>
              </w:rPr>
            </w:pPr>
            <w:r w:rsidRPr="006F5240">
              <w:rPr>
                <w:rFonts w:ascii="Arial" w:hAnsi="Arial" w:cs="Arial"/>
                <w:b/>
                <w:i/>
                <w:iCs/>
                <w:sz w:val="22"/>
                <w:szCs w:val="22"/>
              </w:rPr>
              <w:t>6.</w:t>
            </w:r>
            <w:r w:rsidRPr="006F5240">
              <w:rPr>
                <w:rFonts w:ascii="Arial" w:hAnsi="Arial" w:cs="Arial"/>
                <w:b/>
                <w:i/>
                <w:sz w:val="22"/>
                <w:szCs w:val="22"/>
              </w:rPr>
              <w:t xml:space="preserve"> Chemijos eksperimentų rinkinys</w:t>
            </w:r>
            <w:r w:rsidR="00AF1DC9" w:rsidRPr="006F5240">
              <w:rPr>
                <w:rFonts w:ascii="Arial" w:hAnsi="Arial" w:cs="Arial"/>
                <w:b/>
                <w:i/>
                <w:sz w:val="22"/>
                <w:szCs w:val="22"/>
              </w:rPr>
              <w:t xml:space="preserve"> (</w:t>
            </w:r>
            <w:r w:rsidR="007110ED" w:rsidRPr="006F5240">
              <w:rPr>
                <w:rFonts w:ascii="Arial" w:hAnsi="Arial" w:cs="Arial"/>
                <w:b/>
                <w:i/>
                <w:sz w:val="22"/>
                <w:szCs w:val="22"/>
              </w:rPr>
              <w:t>7</w:t>
            </w:r>
            <w:r w:rsidR="00AF1DC9" w:rsidRPr="006F5240">
              <w:rPr>
                <w:rFonts w:ascii="Arial" w:hAnsi="Arial" w:cs="Arial"/>
                <w:b/>
                <w:i/>
                <w:sz w:val="22"/>
                <w:szCs w:val="22"/>
              </w:rPr>
              <w:t>-</w:t>
            </w:r>
            <w:r w:rsidR="007110ED" w:rsidRPr="006F5240">
              <w:rPr>
                <w:rFonts w:ascii="Arial" w:hAnsi="Arial" w:cs="Arial"/>
                <w:b/>
                <w:i/>
                <w:sz w:val="22"/>
                <w:szCs w:val="22"/>
              </w:rPr>
              <w:t>12</w:t>
            </w:r>
            <w:r w:rsidR="00AF1DC9" w:rsidRPr="006F5240">
              <w:rPr>
                <w:rFonts w:ascii="Arial" w:hAnsi="Arial" w:cs="Arial"/>
                <w:b/>
                <w:i/>
                <w:sz w:val="22"/>
                <w:szCs w:val="22"/>
              </w:rPr>
              <w:t xml:space="preserve"> klasei)</w:t>
            </w:r>
            <w:r w:rsidR="006F5240" w:rsidRPr="006F5240">
              <w:rPr>
                <w:rFonts w:ascii="Arial" w:hAnsi="Arial" w:cs="Arial"/>
                <w:b/>
                <w:i/>
                <w:sz w:val="22"/>
                <w:szCs w:val="22"/>
              </w:rPr>
              <w:t>.</w:t>
            </w:r>
            <w:r w:rsidRPr="006F5240">
              <w:rPr>
                <w:rFonts w:ascii="Arial" w:hAnsi="Arial" w:cs="Arial"/>
                <w:b/>
                <w:i/>
                <w:sz w:val="22"/>
                <w:szCs w:val="22"/>
              </w:rPr>
              <w:t xml:space="preserve"> </w:t>
            </w:r>
            <w:r w:rsidRPr="006F5240">
              <w:rPr>
                <w:rFonts w:ascii="Arial" w:hAnsi="Arial" w:cs="Arial"/>
                <w:b/>
                <w:i/>
                <w:iCs/>
                <w:sz w:val="22"/>
                <w:szCs w:val="22"/>
              </w:rPr>
              <w:t>Perkamas kiekis – 22 vnt.</w:t>
            </w:r>
          </w:p>
        </w:tc>
      </w:tr>
      <w:tr w:rsidR="00A202D8" w:rsidRPr="00A202D8" w14:paraId="1B997A94" w14:textId="77777777" w:rsidTr="00044AFB">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8F86B47" w14:textId="77777777" w:rsidR="00A202D8" w:rsidRPr="00D33FDD" w:rsidRDefault="00A202D8" w:rsidP="00A202D8">
            <w:pPr>
              <w:pStyle w:val="ListParagraphListParagraphRed"/>
              <w:tabs>
                <w:tab w:val="left" w:pos="-105"/>
              </w:tabs>
              <w:ind w:left="0"/>
              <w:jc w:val="center"/>
              <w:rPr>
                <w:rFonts w:ascii="Arial" w:hAnsi="Arial" w:cs="Arial"/>
                <w:sz w:val="22"/>
                <w:szCs w:val="22"/>
              </w:rPr>
            </w:pPr>
            <w:r w:rsidRPr="00D33FDD">
              <w:rPr>
                <w:rFonts w:ascii="Arial" w:hAnsi="Arial" w:cs="Arial"/>
                <w:sz w:val="22"/>
                <w:szCs w:val="22"/>
              </w:rPr>
              <w:t>6.1.</w:t>
            </w:r>
          </w:p>
        </w:tc>
        <w:tc>
          <w:tcPr>
            <w:tcW w:w="6750" w:type="dxa"/>
            <w:tcBorders>
              <w:top w:val="single" w:sz="4" w:space="0" w:color="000000"/>
              <w:left w:val="single" w:sz="4" w:space="0" w:color="000000"/>
              <w:bottom w:val="single" w:sz="4" w:space="0" w:color="000000"/>
              <w:right w:val="single" w:sz="4" w:space="0" w:color="000000"/>
            </w:tcBorders>
            <w:shd w:val="clear" w:color="auto" w:fill="auto"/>
          </w:tcPr>
          <w:p w14:paraId="3D3847BA"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3324889B" w14:textId="77777777" w:rsidR="00A202D8" w:rsidRPr="00D33FDD" w:rsidRDefault="00A202D8" w:rsidP="00A202D8">
            <w:pPr>
              <w:pStyle w:val="Standard"/>
              <w:rPr>
                <w:rFonts w:ascii="Arial" w:hAnsi="Arial" w:cs="Arial"/>
                <w:sz w:val="22"/>
                <w:szCs w:val="22"/>
              </w:rPr>
            </w:pPr>
          </w:p>
        </w:tc>
      </w:tr>
      <w:tr w:rsidR="00A202D8" w:rsidRPr="00A202D8" w14:paraId="062448FA" w14:textId="77777777" w:rsidTr="00044AFB">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A003231"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6.2.</w:t>
            </w:r>
          </w:p>
        </w:tc>
        <w:tc>
          <w:tcPr>
            <w:tcW w:w="6750" w:type="dxa"/>
            <w:tcBorders>
              <w:top w:val="single" w:sz="4" w:space="0" w:color="000000"/>
              <w:left w:val="single" w:sz="4" w:space="0" w:color="000000"/>
              <w:bottom w:val="single" w:sz="4" w:space="0" w:color="000000"/>
              <w:right w:val="single" w:sz="4" w:space="0" w:color="000000"/>
            </w:tcBorders>
            <w:shd w:val="clear" w:color="auto" w:fill="auto"/>
          </w:tcPr>
          <w:p w14:paraId="24926502"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Rinkinys skirtas atlikti pagrindinius eksperimentus apie įvairias medžiagas ir jų savybes, mišinius, jų atskyrimą bei apie vandens sudėtį ir jo savybes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1F39C416" w14:textId="77777777" w:rsidR="00A202D8" w:rsidRPr="00D33FDD" w:rsidRDefault="00A202D8" w:rsidP="00A202D8">
            <w:pPr>
              <w:pStyle w:val="Standard"/>
              <w:rPr>
                <w:rFonts w:ascii="Arial" w:hAnsi="Arial" w:cs="Arial"/>
                <w:sz w:val="22"/>
                <w:szCs w:val="22"/>
              </w:rPr>
            </w:pPr>
          </w:p>
        </w:tc>
      </w:tr>
      <w:tr w:rsidR="00A202D8" w:rsidRPr="00A202D8" w14:paraId="0DE90E92" w14:textId="77777777" w:rsidTr="00044AFB">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9104F2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6.3.</w:t>
            </w:r>
          </w:p>
        </w:tc>
        <w:tc>
          <w:tcPr>
            <w:tcW w:w="6750" w:type="dxa"/>
            <w:tcBorders>
              <w:top w:val="single" w:sz="4" w:space="0" w:color="000000"/>
              <w:left w:val="single" w:sz="4" w:space="0" w:color="000000"/>
              <w:bottom w:val="single" w:sz="4" w:space="0" w:color="000000"/>
              <w:right w:val="single" w:sz="4" w:space="0" w:color="000000"/>
            </w:tcBorders>
            <w:shd w:val="clear" w:color="auto" w:fill="auto"/>
          </w:tcPr>
          <w:p w14:paraId="41B944B7"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Su rinkiniu galima atlikti ne mažiau kaip 15 skirtingų eksperimentų</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7B8DE722" w14:textId="77777777" w:rsidR="00A202D8" w:rsidRPr="00D33FDD" w:rsidRDefault="00A202D8" w:rsidP="00A202D8">
            <w:pPr>
              <w:pStyle w:val="Standard"/>
              <w:rPr>
                <w:rFonts w:ascii="Arial" w:hAnsi="Arial" w:cs="Arial"/>
                <w:sz w:val="22"/>
                <w:szCs w:val="22"/>
              </w:rPr>
            </w:pPr>
          </w:p>
        </w:tc>
      </w:tr>
      <w:tr w:rsidR="00A202D8" w:rsidRPr="00A202D8" w14:paraId="7DEA1EF5" w14:textId="77777777" w:rsidTr="00044AFB">
        <w:tc>
          <w:tcPr>
            <w:tcW w:w="720" w:type="dxa"/>
            <w:tcBorders>
              <w:top w:val="single" w:sz="4" w:space="0" w:color="000000"/>
              <w:left w:val="single" w:sz="4" w:space="0" w:color="000000"/>
              <w:bottom w:val="single" w:sz="4" w:space="0" w:color="000000"/>
              <w:right w:val="single" w:sz="4" w:space="0" w:color="000000"/>
            </w:tcBorders>
          </w:tcPr>
          <w:p w14:paraId="40E0BD6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6.4.</w:t>
            </w:r>
          </w:p>
        </w:tc>
        <w:tc>
          <w:tcPr>
            <w:tcW w:w="9360" w:type="dxa"/>
            <w:gridSpan w:val="2"/>
            <w:tcBorders>
              <w:top w:val="single" w:sz="4" w:space="0" w:color="000000"/>
              <w:left w:val="single" w:sz="4" w:space="0" w:color="000000"/>
              <w:bottom w:val="single" w:sz="4" w:space="0" w:color="000000"/>
              <w:right w:val="single" w:sz="4" w:space="0" w:color="000000"/>
            </w:tcBorders>
          </w:tcPr>
          <w:p w14:paraId="08CEBB0A"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Rinkinio eksperimentų temos:</w:t>
            </w:r>
          </w:p>
        </w:tc>
      </w:tr>
      <w:tr w:rsidR="00A202D8" w:rsidRPr="00A202D8" w14:paraId="7B501635" w14:textId="77777777" w:rsidTr="00044AFB">
        <w:tc>
          <w:tcPr>
            <w:tcW w:w="720" w:type="dxa"/>
            <w:vMerge w:val="restart"/>
            <w:tcBorders>
              <w:top w:val="single" w:sz="4" w:space="0" w:color="000000"/>
              <w:left w:val="single" w:sz="4" w:space="0" w:color="000000"/>
              <w:bottom w:val="single" w:sz="4" w:space="0" w:color="000000"/>
              <w:right w:val="single" w:sz="4" w:space="0" w:color="000000"/>
            </w:tcBorders>
          </w:tcPr>
          <w:p w14:paraId="19B2A34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52EA173" w14:textId="77777777" w:rsidR="00A202D8" w:rsidRPr="00D33FDD" w:rsidRDefault="00A202D8" w:rsidP="0045694B">
            <w:pPr>
              <w:pStyle w:val="ListParagraphListParagraphRe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Elektros laidumas ir izoliatoriai</w:t>
            </w:r>
          </w:p>
        </w:tc>
        <w:tc>
          <w:tcPr>
            <w:tcW w:w="2610" w:type="dxa"/>
            <w:tcBorders>
              <w:top w:val="single" w:sz="4" w:space="0" w:color="000000"/>
              <w:left w:val="single" w:sz="4" w:space="0" w:color="000000"/>
              <w:bottom w:val="single" w:sz="4" w:space="0" w:color="000000"/>
              <w:right w:val="single" w:sz="4" w:space="0" w:color="000000"/>
            </w:tcBorders>
          </w:tcPr>
          <w:p w14:paraId="18F49DA2"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555EA70B" w14:textId="77777777" w:rsidTr="00044AFB">
        <w:tc>
          <w:tcPr>
            <w:tcW w:w="720" w:type="dxa"/>
            <w:vMerge/>
            <w:tcBorders>
              <w:left w:val="single" w:sz="4" w:space="0" w:color="000000"/>
              <w:right w:val="single" w:sz="4" w:space="0" w:color="000000"/>
            </w:tcBorders>
          </w:tcPr>
          <w:p w14:paraId="4A70DE9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7186A6C" w14:textId="77777777" w:rsidR="00A202D8" w:rsidRPr="00D33FDD" w:rsidRDefault="00A202D8" w:rsidP="0045694B">
            <w:pPr>
              <w:pStyle w:val="ListParagraphListParagraphRe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Rūgštys ir bazės kasdieniame gyvenime</w:t>
            </w:r>
          </w:p>
        </w:tc>
        <w:tc>
          <w:tcPr>
            <w:tcW w:w="2610" w:type="dxa"/>
            <w:tcBorders>
              <w:top w:val="single" w:sz="4" w:space="0" w:color="000000"/>
              <w:left w:val="single" w:sz="4" w:space="0" w:color="000000"/>
              <w:bottom w:val="single" w:sz="4" w:space="0" w:color="000000"/>
              <w:right w:val="single" w:sz="4" w:space="0" w:color="000000"/>
            </w:tcBorders>
          </w:tcPr>
          <w:p w14:paraId="2EB79F15"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3FB719D" w14:textId="77777777" w:rsidTr="00044AFB">
        <w:tc>
          <w:tcPr>
            <w:tcW w:w="720" w:type="dxa"/>
            <w:vMerge/>
            <w:tcBorders>
              <w:left w:val="single" w:sz="4" w:space="0" w:color="000000"/>
              <w:right w:val="single" w:sz="4" w:space="0" w:color="000000"/>
            </w:tcBorders>
          </w:tcPr>
          <w:p w14:paraId="2B3B369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9AA711D"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Oras (gyvybės elementas)</w:t>
            </w:r>
          </w:p>
        </w:tc>
        <w:tc>
          <w:tcPr>
            <w:tcW w:w="2610" w:type="dxa"/>
            <w:tcBorders>
              <w:top w:val="single" w:sz="4" w:space="0" w:color="000000"/>
              <w:left w:val="single" w:sz="4" w:space="0" w:color="000000"/>
              <w:bottom w:val="single" w:sz="4" w:space="0" w:color="000000"/>
              <w:right w:val="single" w:sz="4" w:space="0" w:color="000000"/>
            </w:tcBorders>
          </w:tcPr>
          <w:p w14:paraId="3AC21DBB" w14:textId="77777777" w:rsidR="00A202D8" w:rsidRPr="00D33FDD" w:rsidRDefault="00A202D8" w:rsidP="00A202D8">
            <w:pPr>
              <w:pStyle w:val="Standard"/>
              <w:rPr>
                <w:rFonts w:ascii="Arial" w:hAnsi="Arial" w:cs="Arial"/>
                <w:sz w:val="22"/>
                <w:szCs w:val="22"/>
              </w:rPr>
            </w:pPr>
          </w:p>
        </w:tc>
      </w:tr>
      <w:tr w:rsidR="00A202D8" w:rsidRPr="00A202D8" w14:paraId="619FC7E3" w14:textId="77777777" w:rsidTr="00044AFB">
        <w:tc>
          <w:tcPr>
            <w:tcW w:w="720" w:type="dxa"/>
            <w:vMerge/>
            <w:tcBorders>
              <w:left w:val="single" w:sz="4" w:space="0" w:color="000000"/>
              <w:right w:val="single" w:sz="4" w:space="0" w:color="000000"/>
            </w:tcBorders>
          </w:tcPr>
          <w:p w14:paraId="20427658"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0C2CD6F"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Alkoholis ir angliarūgštės</w:t>
            </w:r>
          </w:p>
        </w:tc>
        <w:tc>
          <w:tcPr>
            <w:tcW w:w="2610" w:type="dxa"/>
            <w:tcBorders>
              <w:top w:val="single" w:sz="4" w:space="0" w:color="000000"/>
              <w:left w:val="single" w:sz="4" w:space="0" w:color="000000"/>
              <w:bottom w:val="single" w:sz="4" w:space="0" w:color="000000"/>
              <w:right w:val="single" w:sz="4" w:space="0" w:color="000000"/>
            </w:tcBorders>
          </w:tcPr>
          <w:p w14:paraId="3C4FEF65" w14:textId="77777777" w:rsidR="00A202D8" w:rsidRPr="00D33FDD" w:rsidRDefault="00A202D8" w:rsidP="00A202D8">
            <w:pPr>
              <w:pStyle w:val="Standard"/>
              <w:rPr>
                <w:rFonts w:ascii="Arial" w:hAnsi="Arial" w:cs="Arial"/>
                <w:sz w:val="22"/>
                <w:szCs w:val="22"/>
              </w:rPr>
            </w:pPr>
          </w:p>
        </w:tc>
      </w:tr>
      <w:tr w:rsidR="00A202D8" w:rsidRPr="00A202D8" w14:paraId="7136A517" w14:textId="77777777" w:rsidTr="00044AFB">
        <w:tc>
          <w:tcPr>
            <w:tcW w:w="720" w:type="dxa"/>
            <w:vMerge/>
            <w:tcBorders>
              <w:left w:val="single" w:sz="4" w:space="0" w:color="000000"/>
              <w:right w:val="single" w:sz="4" w:space="0" w:color="000000"/>
            </w:tcBorders>
          </w:tcPr>
          <w:p w14:paraId="49C4334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06EFB5D0"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Maisto produktai ir maistinės medžiagos</w:t>
            </w:r>
          </w:p>
        </w:tc>
        <w:tc>
          <w:tcPr>
            <w:tcW w:w="2610" w:type="dxa"/>
            <w:tcBorders>
              <w:top w:val="single" w:sz="4" w:space="0" w:color="000000"/>
              <w:left w:val="single" w:sz="4" w:space="0" w:color="000000"/>
              <w:bottom w:val="single" w:sz="4" w:space="0" w:color="000000"/>
              <w:right w:val="single" w:sz="4" w:space="0" w:color="000000"/>
            </w:tcBorders>
          </w:tcPr>
          <w:p w14:paraId="351E9493" w14:textId="77777777" w:rsidR="00A202D8" w:rsidRPr="00D33FDD" w:rsidRDefault="00A202D8" w:rsidP="00A202D8">
            <w:pPr>
              <w:pStyle w:val="Standard"/>
              <w:rPr>
                <w:rFonts w:ascii="Arial" w:hAnsi="Arial" w:cs="Arial"/>
                <w:sz w:val="22"/>
                <w:szCs w:val="22"/>
              </w:rPr>
            </w:pPr>
          </w:p>
        </w:tc>
      </w:tr>
      <w:tr w:rsidR="00A202D8" w:rsidRPr="00A202D8" w14:paraId="13EB7994" w14:textId="77777777" w:rsidTr="00044AFB">
        <w:tc>
          <w:tcPr>
            <w:tcW w:w="720" w:type="dxa"/>
            <w:vMerge/>
            <w:tcBorders>
              <w:left w:val="single" w:sz="4" w:space="0" w:color="000000"/>
              <w:right w:val="single" w:sz="4" w:space="0" w:color="000000"/>
            </w:tcBorders>
          </w:tcPr>
          <w:p w14:paraId="58684D74"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4703CC6"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Valymui, higienai skirtos medžiagos</w:t>
            </w:r>
          </w:p>
        </w:tc>
        <w:tc>
          <w:tcPr>
            <w:tcW w:w="2610" w:type="dxa"/>
            <w:tcBorders>
              <w:top w:val="single" w:sz="4" w:space="0" w:color="000000"/>
              <w:left w:val="single" w:sz="4" w:space="0" w:color="000000"/>
              <w:bottom w:val="single" w:sz="4" w:space="0" w:color="000000"/>
              <w:right w:val="single" w:sz="4" w:space="0" w:color="000000"/>
            </w:tcBorders>
          </w:tcPr>
          <w:p w14:paraId="50D84568" w14:textId="77777777" w:rsidR="00A202D8" w:rsidRPr="00D33FDD" w:rsidRDefault="00A202D8" w:rsidP="00A202D8">
            <w:pPr>
              <w:pStyle w:val="Standard"/>
              <w:rPr>
                <w:rFonts w:ascii="Arial" w:hAnsi="Arial" w:cs="Arial"/>
                <w:sz w:val="22"/>
                <w:szCs w:val="22"/>
              </w:rPr>
            </w:pPr>
          </w:p>
        </w:tc>
      </w:tr>
      <w:tr w:rsidR="00A202D8" w:rsidRPr="00A202D8" w14:paraId="00A934FA" w14:textId="77777777" w:rsidTr="00044AFB">
        <w:tc>
          <w:tcPr>
            <w:tcW w:w="720" w:type="dxa"/>
            <w:vMerge/>
            <w:tcBorders>
              <w:left w:val="single" w:sz="4" w:space="0" w:color="000000"/>
              <w:right w:val="single" w:sz="4" w:space="0" w:color="000000"/>
            </w:tcBorders>
          </w:tcPr>
          <w:p w14:paraId="4BA3F19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B780AFD"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Chemija (gamtinės ir pramoninės sintetinės medžiagos)</w:t>
            </w:r>
          </w:p>
        </w:tc>
        <w:tc>
          <w:tcPr>
            <w:tcW w:w="2610" w:type="dxa"/>
            <w:tcBorders>
              <w:top w:val="single" w:sz="4" w:space="0" w:color="000000"/>
              <w:left w:val="single" w:sz="4" w:space="0" w:color="000000"/>
              <w:bottom w:val="single" w:sz="4" w:space="0" w:color="000000"/>
              <w:right w:val="single" w:sz="4" w:space="0" w:color="000000"/>
            </w:tcBorders>
          </w:tcPr>
          <w:p w14:paraId="774A83A4" w14:textId="77777777" w:rsidR="00A202D8" w:rsidRPr="00D33FDD" w:rsidRDefault="00A202D8" w:rsidP="00A202D8">
            <w:pPr>
              <w:pStyle w:val="Standard"/>
              <w:rPr>
                <w:rFonts w:ascii="Arial" w:hAnsi="Arial" w:cs="Arial"/>
                <w:sz w:val="22"/>
                <w:szCs w:val="22"/>
              </w:rPr>
            </w:pPr>
          </w:p>
        </w:tc>
      </w:tr>
      <w:tr w:rsidR="00A202D8" w:rsidRPr="00A202D8" w14:paraId="42201A73" w14:textId="77777777" w:rsidTr="00044AFB">
        <w:tc>
          <w:tcPr>
            <w:tcW w:w="720" w:type="dxa"/>
            <w:vMerge/>
            <w:tcBorders>
              <w:left w:val="single" w:sz="4" w:space="0" w:color="000000"/>
              <w:right w:val="single" w:sz="4" w:space="0" w:color="000000"/>
            </w:tcBorders>
          </w:tcPr>
          <w:p w14:paraId="7661FAD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7DFECE9"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Cheminių medžiagų pasaulis</w:t>
            </w:r>
          </w:p>
        </w:tc>
        <w:tc>
          <w:tcPr>
            <w:tcW w:w="2610" w:type="dxa"/>
            <w:tcBorders>
              <w:top w:val="single" w:sz="4" w:space="0" w:color="000000"/>
              <w:left w:val="single" w:sz="4" w:space="0" w:color="000000"/>
              <w:bottom w:val="single" w:sz="4" w:space="0" w:color="000000"/>
              <w:right w:val="single" w:sz="4" w:space="0" w:color="000000"/>
            </w:tcBorders>
          </w:tcPr>
          <w:p w14:paraId="54906283" w14:textId="77777777" w:rsidR="00A202D8" w:rsidRPr="00D33FDD" w:rsidRDefault="00A202D8" w:rsidP="00A202D8">
            <w:pPr>
              <w:pStyle w:val="Standard"/>
              <w:rPr>
                <w:rFonts w:ascii="Arial" w:hAnsi="Arial" w:cs="Arial"/>
                <w:sz w:val="22"/>
                <w:szCs w:val="22"/>
              </w:rPr>
            </w:pPr>
          </w:p>
        </w:tc>
      </w:tr>
      <w:tr w:rsidR="00A202D8" w:rsidRPr="00A202D8" w14:paraId="75FD6D4C" w14:textId="77777777" w:rsidTr="00044AFB">
        <w:tc>
          <w:tcPr>
            <w:tcW w:w="720" w:type="dxa"/>
            <w:vMerge/>
            <w:tcBorders>
              <w:left w:val="single" w:sz="4" w:space="0" w:color="000000"/>
              <w:right w:val="single" w:sz="4" w:space="0" w:color="000000"/>
            </w:tcBorders>
          </w:tcPr>
          <w:p w14:paraId="64A385F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0574CEA"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Vanduo cheminiu požiūriu</w:t>
            </w:r>
          </w:p>
        </w:tc>
        <w:tc>
          <w:tcPr>
            <w:tcW w:w="2610" w:type="dxa"/>
            <w:tcBorders>
              <w:top w:val="single" w:sz="4" w:space="0" w:color="000000"/>
              <w:left w:val="single" w:sz="4" w:space="0" w:color="000000"/>
              <w:bottom w:val="single" w:sz="4" w:space="0" w:color="000000"/>
              <w:right w:val="single" w:sz="4" w:space="0" w:color="000000"/>
            </w:tcBorders>
          </w:tcPr>
          <w:p w14:paraId="602E9455" w14:textId="77777777" w:rsidR="00A202D8" w:rsidRPr="00D33FDD" w:rsidRDefault="00A202D8" w:rsidP="00A202D8">
            <w:pPr>
              <w:pStyle w:val="Standard"/>
              <w:rPr>
                <w:rFonts w:ascii="Arial" w:hAnsi="Arial" w:cs="Arial"/>
                <w:sz w:val="22"/>
                <w:szCs w:val="22"/>
              </w:rPr>
            </w:pPr>
          </w:p>
        </w:tc>
      </w:tr>
      <w:tr w:rsidR="00A202D8" w:rsidRPr="00A202D8" w14:paraId="1F08DE36" w14:textId="77777777" w:rsidTr="00044AFB">
        <w:tc>
          <w:tcPr>
            <w:tcW w:w="720" w:type="dxa"/>
            <w:vMerge/>
            <w:tcBorders>
              <w:left w:val="single" w:sz="4" w:space="0" w:color="000000"/>
              <w:right w:val="single" w:sz="4" w:space="0" w:color="000000"/>
            </w:tcBorders>
          </w:tcPr>
          <w:p w14:paraId="1656F67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1393461"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Cheminės medžiagos kasdieniame gyvenime</w:t>
            </w:r>
          </w:p>
        </w:tc>
        <w:tc>
          <w:tcPr>
            <w:tcW w:w="2610" w:type="dxa"/>
            <w:tcBorders>
              <w:top w:val="single" w:sz="4" w:space="0" w:color="000000"/>
              <w:left w:val="single" w:sz="4" w:space="0" w:color="000000"/>
              <w:bottom w:val="single" w:sz="4" w:space="0" w:color="000000"/>
              <w:right w:val="single" w:sz="4" w:space="0" w:color="000000"/>
            </w:tcBorders>
          </w:tcPr>
          <w:p w14:paraId="2A9B3339" w14:textId="77777777" w:rsidR="00A202D8" w:rsidRPr="00D33FDD" w:rsidRDefault="00A202D8" w:rsidP="00A202D8">
            <w:pPr>
              <w:pStyle w:val="Standard"/>
              <w:rPr>
                <w:rFonts w:ascii="Arial" w:hAnsi="Arial" w:cs="Arial"/>
                <w:sz w:val="22"/>
                <w:szCs w:val="22"/>
              </w:rPr>
            </w:pPr>
          </w:p>
        </w:tc>
      </w:tr>
      <w:tr w:rsidR="00A202D8" w:rsidRPr="00A202D8" w14:paraId="490C3050" w14:textId="77777777" w:rsidTr="00044AFB">
        <w:tc>
          <w:tcPr>
            <w:tcW w:w="720" w:type="dxa"/>
            <w:vMerge/>
            <w:tcBorders>
              <w:left w:val="single" w:sz="4" w:space="0" w:color="000000"/>
              <w:right w:val="single" w:sz="4" w:space="0" w:color="000000"/>
            </w:tcBorders>
          </w:tcPr>
          <w:p w14:paraId="3241828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63A3943" w14:textId="77777777" w:rsidR="00A202D8" w:rsidRPr="00D33FDD" w:rsidRDefault="00A202D8" w:rsidP="0045694B">
            <w:pPr>
              <w:pStyle w:val="Standar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Natūralios medžiagos ir sintetiniai produktai</w:t>
            </w:r>
          </w:p>
        </w:tc>
        <w:tc>
          <w:tcPr>
            <w:tcW w:w="2610" w:type="dxa"/>
            <w:tcBorders>
              <w:top w:val="single" w:sz="4" w:space="0" w:color="000000"/>
              <w:left w:val="single" w:sz="4" w:space="0" w:color="000000"/>
              <w:bottom w:val="single" w:sz="4" w:space="0" w:color="000000"/>
              <w:right w:val="single" w:sz="4" w:space="0" w:color="000000"/>
            </w:tcBorders>
          </w:tcPr>
          <w:p w14:paraId="52B3713E" w14:textId="77777777" w:rsidR="00A202D8" w:rsidRPr="00D33FDD" w:rsidRDefault="00A202D8" w:rsidP="00A202D8">
            <w:pPr>
              <w:pStyle w:val="Standard"/>
              <w:rPr>
                <w:rFonts w:ascii="Arial" w:hAnsi="Arial" w:cs="Arial"/>
                <w:sz w:val="22"/>
                <w:szCs w:val="22"/>
              </w:rPr>
            </w:pPr>
          </w:p>
        </w:tc>
      </w:tr>
      <w:tr w:rsidR="00A202D8" w:rsidRPr="00A202D8" w14:paraId="607C1F54" w14:textId="77777777" w:rsidTr="00044AFB">
        <w:tc>
          <w:tcPr>
            <w:tcW w:w="720" w:type="dxa"/>
            <w:vMerge/>
            <w:tcBorders>
              <w:left w:val="single" w:sz="4" w:space="0" w:color="000000"/>
              <w:bottom w:val="single" w:sz="4" w:space="0" w:color="000000"/>
              <w:right w:val="single" w:sz="4" w:space="0" w:color="000000"/>
            </w:tcBorders>
          </w:tcPr>
          <w:p w14:paraId="73A65044"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E622D6C" w14:textId="77777777" w:rsidR="00A202D8" w:rsidRPr="00D33FDD" w:rsidRDefault="00A202D8" w:rsidP="0045694B">
            <w:pPr>
              <w:pStyle w:val="ListParagraphListParagraphRed"/>
              <w:numPr>
                <w:ilvl w:val="0"/>
                <w:numId w:val="13"/>
              </w:numPr>
              <w:tabs>
                <w:tab w:val="left" w:pos="242"/>
              </w:tabs>
              <w:ind w:left="34" w:firstLine="0"/>
              <w:jc w:val="both"/>
              <w:rPr>
                <w:rFonts w:ascii="Arial" w:hAnsi="Arial" w:cs="Arial"/>
                <w:sz w:val="22"/>
                <w:szCs w:val="22"/>
              </w:rPr>
            </w:pPr>
            <w:r w:rsidRPr="00D33FDD">
              <w:rPr>
                <w:rFonts w:ascii="Arial" w:hAnsi="Arial" w:cs="Arial"/>
                <w:bCs/>
                <w:iCs/>
                <w:sz w:val="22"/>
                <w:szCs w:val="22"/>
              </w:rPr>
              <w:t>Grynos medžiagos retai randamos gamtoje</w:t>
            </w:r>
          </w:p>
        </w:tc>
        <w:tc>
          <w:tcPr>
            <w:tcW w:w="2610" w:type="dxa"/>
            <w:tcBorders>
              <w:top w:val="single" w:sz="4" w:space="0" w:color="000000"/>
              <w:left w:val="single" w:sz="4" w:space="0" w:color="000000"/>
              <w:bottom w:val="single" w:sz="4" w:space="0" w:color="000000"/>
              <w:right w:val="single" w:sz="4" w:space="0" w:color="000000"/>
            </w:tcBorders>
          </w:tcPr>
          <w:p w14:paraId="277577A8"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802F9A7" w14:textId="77777777" w:rsidTr="00044AFB">
        <w:tc>
          <w:tcPr>
            <w:tcW w:w="720" w:type="dxa"/>
            <w:tcBorders>
              <w:top w:val="single" w:sz="4" w:space="0" w:color="000000"/>
              <w:left w:val="single" w:sz="4" w:space="0" w:color="000000"/>
              <w:bottom w:val="single" w:sz="4" w:space="0" w:color="000000"/>
              <w:right w:val="single" w:sz="4" w:space="0" w:color="000000"/>
            </w:tcBorders>
          </w:tcPr>
          <w:p w14:paraId="14CAB54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6.5.</w:t>
            </w:r>
          </w:p>
        </w:tc>
        <w:tc>
          <w:tcPr>
            <w:tcW w:w="6750" w:type="dxa"/>
            <w:tcBorders>
              <w:top w:val="single" w:sz="4" w:space="0" w:color="000000"/>
              <w:left w:val="single" w:sz="4" w:space="0" w:color="000000"/>
              <w:bottom w:val="single" w:sz="4" w:space="0" w:color="000000"/>
              <w:right w:val="single" w:sz="4" w:space="0" w:color="000000"/>
            </w:tcBorders>
          </w:tcPr>
          <w:p w14:paraId="3F9A385E" w14:textId="4341ADE8" w:rsidR="00A202D8" w:rsidRPr="00D33FDD" w:rsidRDefault="002B55C9" w:rsidP="00913555">
            <w:pPr>
              <w:pStyle w:val="ListParagraphListParagraphRed"/>
              <w:ind w:left="34"/>
              <w:jc w:val="both"/>
              <w:rPr>
                <w:rFonts w:ascii="Arial" w:hAnsi="Arial" w:cs="Arial"/>
                <w:sz w:val="22"/>
                <w:szCs w:val="22"/>
              </w:rPr>
            </w:pPr>
            <w:r w:rsidRPr="002B55C9">
              <w:rPr>
                <w:rFonts w:ascii="Arial" w:hAnsi="Arial" w:cs="Arial"/>
                <w:sz w:val="22"/>
                <w:szCs w:val="22"/>
              </w:rPr>
              <w:t>Atskiri rinkinio elementai turi būti tarpusavyje techniškai suderinti. Turi būti pateikti visi reikiami priedai, kad šiuo rinkiniu būtų galima atlikti nurodytus laboratorinius darbus.</w:t>
            </w:r>
          </w:p>
        </w:tc>
        <w:tc>
          <w:tcPr>
            <w:tcW w:w="2610" w:type="dxa"/>
            <w:tcBorders>
              <w:top w:val="single" w:sz="4" w:space="0" w:color="000000"/>
              <w:left w:val="single" w:sz="4" w:space="0" w:color="000000"/>
              <w:bottom w:val="single" w:sz="4" w:space="0" w:color="000000"/>
              <w:right w:val="single" w:sz="4" w:space="0" w:color="000000"/>
            </w:tcBorders>
          </w:tcPr>
          <w:p w14:paraId="1A714F7C"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7C0188DE" w14:textId="77777777" w:rsidTr="00044AFB">
        <w:tc>
          <w:tcPr>
            <w:tcW w:w="720" w:type="dxa"/>
            <w:tcBorders>
              <w:top w:val="single" w:sz="4" w:space="0" w:color="000000"/>
              <w:left w:val="single" w:sz="4" w:space="0" w:color="000000"/>
              <w:bottom w:val="single" w:sz="4" w:space="0" w:color="000000"/>
              <w:right w:val="single" w:sz="4" w:space="0" w:color="000000"/>
            </w:tcBorders>
          </w:tcPr>
          <w:p w14:paraId="7530389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6.6.</w:t>
            </w:r>
          </w:p>
        </w:tc>
        <w:tc>
          <w:tcPr>
            <w:tcW w:w="6750" w:type="dxa"/>
            <w:tcBorders>
              <w:top w:val="single" w:sz="4" w:space="0" w:color="000000"/>
              <w:left w:val="single" w:sz="4" w:space="0" w:color="000000"/>
              <w:bottom w:val="single" w:sz="4" w:space="0" w:color="000000"/>
              <w:right w:val="single" w:sz="4" w:space="0" w:color="000000"/>
            </w:tcBorders>
          </w:tcPr>
          <w:p w14:paraId="55F79FD1" w14:textId="57FED362" w:rsidR="002B55C9" w:rsidRPr="00D33FDD" w:rsidRDefault="002B55C9" w:rsidP="007110ED">
            <w:pPr>
              <w:spacing w:beforeAutospacing="1" w:after="0" w:line="240" w:lineRule="auto"/>
              <w:jc w:val="both"/>
              <w:rPr>
                <w:rFonts w:ascii="Arial" w:eastAsia="Times New Roman" w:hAnsi="Arial" w:cs="Arial"/>
                <w:sz w:val="22"/>
                <w:szCs w:val="22"/>
              </w:rPr>
            </w:pPr>
            <w:r w:rsidRPr="002B55C9">
              <w:rPr>
                <w:rFonts w:ascii="Arial" w:eastAsia="Times New Roman" w:hAnsi="Arial" w:cs="Arial"/>
                <w:sz w:val="22"/>
                <w:szCs w:val="22"/>
              </w:rPr>
              <w:t>Siūlomo rinkinio elementai turi būti komplektuojami patogioje ir tvirtoje nešiojamoje, uždaroje dėžėje/lagamine su pernešimui skirta</w:t>
            </w:r>
            <w:r>
              <w:rPr>
                <w:rFonts w:ascii="Arial" w:eastAsia="Times New Roman" w:hAnsi="Arial" w:cs="Arial"/>
                <w:sz w:val="22"/>
                <w:szCs w:val="22"/>
              </w:rPr>
              <w:t xml:space="preserve"> rankena/rankenomis. Siūlomos dė</w:t>
            </w:r>
            <w:r w:rsidRPr="002B55C9">
              <w:rPr>
                <w:rFonts w:ascii="Arial" w:eastAsia="Times New Roman" w:hAnsi="Arial" w:cs="Arial"/>
                <w:sz w:val="22"/>
                <w:szCs w:val="22"/>
              </w:rPr>
              <w:t>žės/lagamino matmenys turi būti ne didesni nei 450x350x150mm ±50 mm.</w:t>
            </w:r>
          </w:p>
        </w:tc>
        <w:tc>
          <w:tcPr>
            <w:tcW w:w="2610" w:type="dxa"/>
            <w:tcBorders>
              <w:top w:val="single" w:sz="4" w:space="0" w:color="000000"/>
              <w:left w:val="single" w:sz="4" w:space="0" w:color="000000"/>
              <w:bottom w:val="single" w:sz="4" w:space="0" w:color="000000"/>
              <w:right w:val="single" w:sz="4" w:space="0" w:color="000000"/>
            </w:tcBorders>
          </w:tcPr>
          <w:p w14:paraId="17BB0027" w14:textId="422E60BB" w:rsidR="00A202D8" w:rsidRPr="00D33FDD" w:rsidRDefault="00A202D8" w:rsidP="00A202D8">
            <w:pPr>
              <w:pStyle w:val="ListParagraphListParagraphRed"/>
              <w:ind w:left="0"/>
              <w:rPr>
                <w:rFonts w:ascii="Arial" w:hAnsi="Arial" w:cs="Arial"/>
                <w:sz w:val="22"/>
                <w:szCs w:val="22"/>
              </w:rPr>
            </w:pPr>
          </w:p>
        </w:tc>
      </w:tr>
      <w:tr w:rsidR="00A202D8" w:rsidRPr="00A202D8" w14:paraId="34EDFCA5" w14:textId="77777777" w:rsidTr="00044AFB">
        <w:tc>
          <w:tcPr>
            <w:tcW w:w="720" w:type="dxa"/>
            <w:tcBorders>
              <w:top w:val="single" w:sz="4" w:space="0" w:color="000000"/>
              <w:left w:val="single" w:sz="4" w:space="0" w:color="000000"/>
              <w:bottom w:val="single" w:sz="4" w:space="0" w:color="000000"/>
              <w:right w:val="single" w:sz="4" w:space="0" w:color="000000"/>
            </w:tcBorders>
          </w:tcPr>
          <w:p w14:paraId="61ECAF6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6.7.</w:t>
            </w:r>
          </w:p>
        </w:tc>
        <w:tc>
          <w:tcPr>
            <w:tcW w:w="6750" w:type="dxa"/>
            <w:tcBorders>
              <w:top w:val="single" w:sz="4" w:space="0" w:color="000000"/>
              <w:left w:val="single" w:sz="4" w:space="0" w:color="000000"/>
              <w:bottom w:val="single" w:sz="4" w:space="0" w:color="000000"/>
              <w:right w:val="single" w:sz="4" w:space="0" w:color="000000"/>
            </w:tcBorders>
          </w:tcPr>
          <w:p w14:paraId="5011B48B" w14:textId="3456D53C" w:rsidR="00A202D8"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Dėžės/lagamino vidus turi būti suskirstytas skyreliais, skirtais atskiriems rinkinio elementams sudėti ir užtikrintų saugų jų transportavimą. Skyreliai turi būti pagaminti iš porolono ar analogiškos medžiagos. Rinkinys turi būti komplektuojamas ne daugiau kaip dviejuose lagaminuose/dėžėse.</w:t>
            </w:r>
          </w:p>
        </w:tc>
        <w:tc>
          <w:tcPr>
            <w:tcW w:w="2610" w:type="dxa"/>
            <w:tcBorders>
              <w:top w:val="single" w:sz="4" w:space="0" w:color="000000"/>
              <w:left w:val="single" w:sz="4" w:space="0" w:color="000000"/>
              <w:bottom w:val="single" w:sz="4" w:space="0" w:color="000000"/>
              <w:right w:val="single" w:sz="4" w:space="0" w:color="000000"/>
            </w:tcBorders>
          </w:tcPr>
          <w:p w14:paraId="52482631"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5DB58D4" w14:textId="77777777" w:rsidTr="00044AFB">
        <w:tc>
          <w:tcPr>
            <w:tcW w:w="720" w:type="dxa"/>
            <w:tcBorders>
              <w:top w:val="single" w:sz="4" w:space="0" w:color="000000"/>
              <w:left w:val="single" w:sz="4" w:space="0" w:color="000000"/>
              <w:bottom w:val="single" w:sz="4" w:space="0" w:color="000000"/>
              <w:right w:val="single" w:sz="4" w:space="0" w:color="000000"/>
            </w:tcBorders>
          </w:tcPr>
          <w:p w14:paraId="29020D6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6.8.</w:t>
            </w:r>
          </w:p>
        </w:tc>
        <w:tc>
          <w:tcPr>
            <w:tcW w:w="6750" w:type="dxa"/>
            <w:tcBorders>
              <w:top w:val="single" w:sz="4" w:space="0" w:color="000000"/>
              <w:left w:val="single" w:sz="4" w:space="0" w:color="000000"/>
              <w:bottom w:val="single" w:sz="4" w:space="0" w:color="000000"/>
              <w:right w:val="single" w:sz="4" w:space="0" w:color="000000"/>
            </w:tcBorders>
          </w:tcPr>
          <w:p w14:paraId="4EC9CD03"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Rinkinys turi turėti CE ženklinimą</w:t>
            </w:r>
          </w:p>
        </w:tc>
        <w:tc>
          <w:tcPr>
            <w:tcW w:w="2610" w:type="dxa"/>
            <w:tcBorders>
              <w:top w:val="single" w:sz="4" w:space="0" w:color="000000"/>
              <w:left w:val="single" w:sz="4" w:space="0" w:color="000000"/>
              <w:bottom w:val="single" w:sz="4" w:space="0" w:color="000000"/>
              <w:right w:val="single" w:sz="4" w:space="0" w:color="000000"/>
            </w:tcBorders>
          </w:tcPr>
          <w:p w14:paraId="2ECAD1B2"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74EB02A6" w14:textId="77777777" w:rsidTr="00044AFB">
        <w:tc>
          <w:tcPr>
            <w:tcW w:w="720" w:type="dxa"/>
            <w:tcBorders>
              <w:top w:val="single" w:sz="4" w:space="0" w:color="000000"/>
              <w:left w:val="single" w:sz="4" w:space="0" w:color="000000"/>
              <w:bottom w:val="single" w:sz="4" w:space="0" w:color="000000"/>
              <w:right w:val="single" w:sz="4" w:space="0" w:color="000000"/>
            </w:tcBorders>
          </w:tcPr>
          <w:p w14:paraId="3AEB9B93"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6.9.</w:t>
            </w:r>
          </w:p>
        </w:tc>
        <w:tc>
          <w:tcPr>
            <w:tcW w:w="6750" w:type="dxa"/>
            <w:tcBorders>
              <w:top w:val="single" w:sz="4" w:space="0" w:color="000000"/>
              <w:left w:val="single" w:sz="4" w:space="0" w:color="000000"/>
              <w:bottom w:val="single" w:sz="4" w:space="0" w:color="000000"/>
              <w:right w:val="single" w:sz="4" w:space="0" w:color="000000"/>
            </w:tcBorders>
          </w:tcPr>
          <w:p w14:paraId="7BBC3914"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eastAsia="Calibri" w:hAnsi="Arial" w:cs="Arial"/>
                <w:sz w:val="22"/>
                <w:szCs w:val="22"/>
                <w:lang w:eastAsia="en-US" w:bidi="ar-SA"/>
              </w:rPr>
              <w:t>Išsamūs eksperimentų aprašai lietuvių kalba.</w:t>
            </w:r>
          </w:p>
        </w:tc>
        <w:tc>
          <w:tcPr>
            <w:tcW w:w="2610" w:type="dxa"/>
            <w:tcBorders>
              <w:top w:val="single" w:sz="4" w:space="0" w:color="000000"/>
              <w:left w:val="single" w:sz="4" w:space="0" w:color="000000"/>
              <w:bottom w:val="single" w:sz="4" w:space="0" w:color="000000"/>
              <w:right w:val="single" w:sz="4" w:space="0" w:color="000000"/>
            </w:tcBorders>
          </w:tcPr>
          <w:p w14:paraId="7EE6BCEE"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146C8CD" w14:textId="77777777" w:rsidTr="00044AFB">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D194CF" w14:textId="77777777" w:rsidR="00A202D8" w:rsidRPr="00240FEA" w:rsidRDefault="00A202D8" w:rsidP="00913555">
            <w:pPr>
              <w:pStyle w:val="ListParagraphListParagraphRed"/>
              <w:ind w:left="0"/>
              <w:jc w:val="both"/>
              <w:rPr>
                <w:rFonts w:ascii="Arial" w:hAnsi="Arial" w:cs="Arial"/>
                <w:i/>
                <w:sz w:val="22"/>
                <w:szCs w:val="22"/>
              </w:rPr>
            </w:pPr>
            <w:r w:rsidRPr="00240FEA">
              <w:rPr>
                <w:rFonts w:ascii="Arial" w:hAnsi="Arial" w:cs="Arial"/>
                <w:b/>
                <w:i/>
                <w:iCs/>
                <w:sz w:val="22"/>
                <w:szCs w:val="22"/>
              </w:rPr>
              <w:t>7. Gamtos mokslų eksperimentų rinkinys (2-8 klasei). Perkamas kiekis – 16 vnt.</w:t>
            </w:r>
          </w:p>
        </w:tc>
      </w:tr>
      <w:tr w:rsidR="00A202D8" w:rsidRPr="00A202D8" w14:paraId="5CD281C7" w14:textId="77777777" w:rsidTr="00044AFB">
        <w:trPr>
          <w:trHeight w:val="195"/>
        </w:trPr>
        <w:tc>
          <w:tcPr>
            <w:tcW w:w="720" w:type="dxa"/>
            <w:tcBorders>
              <w:top w:val="single" w:sz="4" w:space="0" w:color="000000"/>
              <w:left w:val="single" w:sz="4" w:space="0" w:color="000000"/>
              <w:bottom w:val="single" w:sz="4" w:space="0" w:color="000000"/>
              <w:right w:val="single" w:sz="4" w:space="0" w:color="000000"/>
            </w:tcBorders>
          </w:tcPr>
          <w:p w14:paraId="7392473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7.1.</w:t>
            </w:r>
          </w:p>
        </w:tc>
        <w:tc>
          <w:tcPr>
            <w:tcW w:w="6750" w:type="dxa"/>
            <w:tcBorders>
              <w:top w:val="single" w:sz="4" w:space="0" w:color="000000"/>
              <w:left w:val="single" w:sz="4" w:space="0" w:color="000000"/>
              <w:bottom w:val="single" w:sz="4" w:space="0" w:color="000000"/>
              <w:right w:val="single" w:sz="4" w:space="0" w:color="000000"/>
            </w:tcBorders>
          </w:tcPr>
          <w:p w14:paraId="4DC24A7D" w14:textId="77777777" w:rsidR="00A202D8" w:rsidRPr="00240FEA" w:rsidRDefault="00A202D8" w:rsidP="00913555">
            <w:pPr>
              <w:pStyle w:val="ListParagraphListParagraphRed"/>
              <w:ind w:left="0"/>
              <w:jc w:val="both"/>
              <w:rPr>
                <w:rFonts w:ascii="Arial" w:hAnsi="Arial" w:cs="Arial"/>
                <w:sz w:val="22"/>
                <w:szCs w:val="22"/>
              </w:rPr>
            </w:pPr>
            <w:r w:rsidRPr="00240FEA">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1B08B08"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C425A8D" w14:textId="77777777" w:rsidTr="00044AFB">
        <w:trPr>
          <w:trHeight w:val="258"/>
        </w:trPr>
        <w:tc>
          <w:tcPr>
            <w:tcW w:w="720" w:type="dxa"/>
            <w:tcBorders>
              <w:top w:val="single" w:sz="4" w:space="0" w:color="000000"/>
              <w:left w:val="single" w:sz="4" w:space="0" w:color="000000"/>
              <w:bottom w:val="single" w:sz="4" w:space="0" w:color="000000"/>
              <w:right w:val="single" w:sz="4" w:space="0" w:color="000000"/>
            </w:tcBorders>
          </w:tcPr>
          <w:p w14:paraId="12C9A143"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7.2.</w:t>
            </w:r>
          </w:p>
        </w:tc>
        <w:tc>
          <w:tcPr>
            <w:tcW w:w="6750" w:type="dxa"/>
            <w:tcBorders>
              <w:top w:val="single" w:sz="4" w:space="0" w:color="000000"/>
              <w:left w:val="single" w:sz="4" w:space="0" w:color="000000"/>
              <w:bottom w:val="single" w:sz="4" w:space="0" w:color="000000"/>
              <w:right w:val="single" w:sz="4" w:space="0" w:color="000000"/>
            </w:tcBorders>
          </w:tcPr>
          <w:p w14:paraId="5C3C4561"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Su rinkiniu galima atlikti ne mažiau kaip 77 skirtingus eksperimentus gamtos mokslų temomis</w:t>
            </w:r>
          </w:p>
        </w:tc>
        <w:tc>
          <w:tcPr>
            <w:tcW w:w="2610" w:type="dxa"/>
            <w:tcBorders>
              <w:top w:val="single" w:sz="4" w:space="0" w:color="000000"/>
              <w:left w:val="single" w:sz="4" w:space="0" w:color="000000"/>
              <w:bottom w:val="single" w:sz="4" w:space="0" w:color="000000"/>
              <w:right w:val="single" w:sz="4" w:space="0" w:color="000000"/>
            </w:tcBorders>
          </w:tcPr>
          <w:p w14:paraId="0F3E835E"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70C7D652" w14:textId="77777777" w:rsidTr="00044AFB">
        <w:trPr>
          <w:trHeight w:val="258"/>
        </w:trPr>
        <w:tc>
          <w:tcPr>
            <w:tcW w:w="720" w:type="dxa"/>
            <w:tcBorders>
              <w:top w:val="single" w:sz="4" w:space="0" w:color="000000"/>
              <w:left w:val="single" w:sz="4" w:space="0" w:color="000000"/>
              <w:bottom w:val="single" w:sz="4" w:space="0" w:color="000000"/>
              <w:right w:val="single" w:sz="4" w:space="0" w:color="000000"/>
            </w:tcBorders>
          </w:tcPr>
          <w:p w14:paraId="4898D64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7.3.</w:t>
            </w:r>
          </w:p>
        </w:tc>
        <w:tc>
          <w:tcPr>
            <w:tcW w:w="6750" w:type="dxa"/>
            <w:tcBorders>
              <w:top w:val="single" w:sz="4" w:space="0" w:color="000000"/>
              <w:left w:val="single" w:sz="4" w:space="0" w:color="000000"/>
              <w:bottom w:val="single" w:sz="4" w:space="0" w:color="000000"/>
              <w:right w:val="single" w:sz="4" w:space="0" w:color="000000"/>
            </w:tcBorders>
          </w:tcPr>
          <w:p w14:paraId="2A61096F" w14:textId="77777777" w:rsidR="00A202D8" w:rsidRPr="00D33FDD" w:rsidRDefault="00A202D8" w:rsidP="00913555">
            <w:pPr>
              <w:spacing w:beforeAutospacing="1" w:after="0" w:line="240" w:lineRule="auto"/>
              <w:jc w:val="both"/>
              <w:rPr>
                <w:rFonts w:ascii="Arial" w:hAnsi="Arial" w:cs="Arial"/>
                <w:sz w:val="22"/>
                <w:szCs w:val="22"/>
              </w:rPr>
            </w:pPr>
            <w:r w:rsidRPr="00D33FDD">
              <w:rPr>
                <w:rFonts w:ascii="Arial" w:eastAsia="Times New Roman" w:hAnsi="Arial" w:cs="Arial"/>
                <w:sz w:val="22"/>
                <w:szCs w:val="22"/>
              </w:rPr>
              <w:t>Rinkinio eksperimentų temos:</w:t>
            </w:r>
          </w:p>
        </w:tc>
        <w:tc>
          <w:tcPr>
            <w:tcW w:w="2610" w:type="dxa"/>
            <w:tcBorders>
              <w:top w:val="single" w:sz="4" w:space="0" w:color="000000"/>
              <w:left w:val="single" w:sz="4" w:space="0" w:color="000000"/>
              <w:bottom w:val="single" w:sz="4" w:space="0" w:color="000000"/>
              <w:right w:val="single" w:sz="4" w:space="0" w:color="000000"/>
            </w:tcBorders>
          </w:tcPr>
          <w:p w14:paraId="67B39E2B"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1F2D6783" w14:textId="77777777" w:rsidTr="00044AFB">
        <w:trPr>
          <w:trHeight w:val="119"/>
        </w:trPr>
        <w:tc>
          <w:tcPr>
            <w:tcW w:w="720" w:type="dxa"/>
            <w:vMerge w:val="restart"/>
            <w:tcBorders>
              <w:top w:val="single" w:sz="4" w:space="0" w:color="000000"/>
              <w:left w:val="single" w:sz="4" w:space="0" w:color="000000"/>
              <w:bottom w:val="single" w:sz="4" w:space="0" w:color="000000"/>
              <w:right w:val="single" w:sz="4" w:space="0" w:color="000000"/>
            </w:tcBorders>
          </w:tcPr>
          <w:p w14:paraId="3D760DE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750082E0"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Oro jėgos ir tūris</w:t>
            </w:r>
          </w:p>
        </w:tc>
        <w:tc>
          <w:tcPr>
            <w:tcW w:w="2610" w:type="dxa"/>
            <w:tcBorders>
              <w:top w:val="single" w:sz="4" w:space="0" w:color="000000"/>
              <w:left w:val="single" w:sz="4" w:space="0" w:color="000000"/>
              <w:bottom w:val="single" w:sz="4" w:space="0" w:color="000000"/>
              <w:right w:val="single" w:sz="4" w:space="0" w:color="000000"/>
            </w:tcBorders>
          </w:tcPr>
          <w:p w14:paraId="2FA9C66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B57C337" w14:textId="77777777" w:rsidTr="00044AFB">
        <w:trPr>
          <w:trHeight w:val="114"/>
        </w:trPr>
        <w:tc>
          <w:tcPr>
            <w:tcW w:w="720" w:type="dxa"/>
            <w:vMerge/>
            <w:tcBorders>
              <w:left w:val="single" w:sz="4" w:space="0" w:color="000000"/>
              <w:right w:val="single" w:sz="4" w:space="0" w:color="000000"/>
            </w:tcBorders>
          </w:tcPr>
          <w:p w14:paraId="2BE8DD5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F810B49"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Vandens išgavimas</w:t>
            </w:r>
          </w:p>
        </w:tc>
        <w:tc>
          <w:tcPr>
            <w:tcW w:w="2610" w:type="dxa"/>
            <w:tcBorders>
              <w:top w:val="single" w:sz="4" w:space="0" w:color="000000"/>
              <w:left w:val="single" w:sz="4" w:space="0" w:color="000000"/>
              <w:bottom w:val="single" w:sz="4" w:space="0" w:color="000000"/>
              <w:right w:val="single" w:sz="4" w:space="0" w:color="000000"/>
            </w:tcBorders>
          </w:tcPr>
          <w:p w14:paraId="349AA27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DBE4ABC" w14:textId="77777777" w:rsidTr="00044AFB">
        <w:trPr>
          <w:trHeight w:val="114"/>
        </w:trPr>
        <w:tc>
          <w:tcPr>
            <w:tcW w:w="720" w:type="dxa"/>
            <w:vMerge/>
            <w:tcBorders>
              <w:left w:val="single" w:sz="4" w:space="0" w:color="000000"/>
              <w:right w:val="single" w:sz="4" w:space="0" w:color="000000"/>
            </w:tcBorders>
          </w:tcPr>
          <w:p w14:paraId="60E8E4DA"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1A07129"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Vandens užterštumas</w:t>
            </w:r>
          </w:p>
        </w:tc>
        <w:tc>
          <w:tcPr>
            <w:tcW w:w="2610" w:type="dxa"/>
            <w:tcBorders>
              <w:top w:val="single" w:sz="4" w:space="0" w:color="000000"/>
              <w:left w:val="single" w:sz="4" w:space="0" w:color="000000"/>
              <w:bottom w:val="single" w:sz="4" w:space="0" w:color="000000"/>
              <w:right w:val="single" w:sz="4" w:space="0" w:color="000000"/>
            </w:tcBorders>
          </w:tcPr>
          <w:p w14:paraId="6322164C"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A9C9BBB" w14:textId="77777777" w:rsidTr="00044AFB">
        <w:trPr>
          <w:trHeight w:val="114"/>
        </w:trPr>
        <w:tc>
          <w:tcPr>
            <w:tcW w:w="720" w:type="dxa"/>
            <w:vMerge/>
            <w:tcBorders>
              <w:left w:val="single" w:sz="4" w:space="0" w:color="000000"/>
              <w:right w:val="single" w:sz="4" w:space="0" w:color="000000"/>
            </w:tcBorders>
          </w:tcPr>
          <w:p w14:paraId="7845E21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BFE82DD"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Elektra</w:t>
            </w:r>
          </w:p>
        </w:tc>
        <w:tc>
          <w:tcPr>
            <w:tcW w:w="2610" w:type="dxa"/>
            <w:tcBorders>
              <w:top w:val="single" w:sz="4" w:space="0" w:color="000000"/>
              <w:left w:val="single" w:sz="4" w:space="0" w:color="000000"/>
              <w:bottom w:val="single" w:sz="4" w:space="0" w:color="000000"/>
              <w:right w:val="single" w:sz="4" w:space="0" w:color="000000"/>
            </w:tcBorders>
          </w:tcPr>
          <w:p w14:paraId="5DEF2649"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7F3F9169" w14:textId="77777777" w:rsidTr="00044AFB">
        <w:trPr>
          <w:trHeight w:val="114"/>
        </w:trPr>
        <w:tc>
          <w:tcPr>
            <w:tcW w:w="720" w:type="dxa"/>
            <w:vMerge/>
            <w:tcBorders>
              <w:left w:val="single" w:sz="4" w:space="0" w:color="000000"/>
              <w:right w:val="single" w:sz="4" w:space="0" w:color="000000"/>
            </w:tcBorders>
          </w:tcPr>
          <w:p w14:paraId="250F2D4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248B630"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Šiluma</w:t>
            </w:r>
          </w:p>
        </w:tc>
        <w:tc>
          <w:tcPr>
            <w:tcW w:w="2610" w:type="dxa"/>
            <w:tcBorders>
              <w:top w:val="single" w:sz="4" w:space="0" w:color="000000"/>
              <w:left w:val="single" w:sz="4" w:space="0" w:color="000000"/>
              <w:bottom w:val="single" w:sz="4" w:space="0" w:color="000000"/>
              <w:right w:val="single" w:sz="4" w:space="0" w:color="000000"/>
            </w:tcBorders>
          </w:tcPr>
          <w:p w14:paraId="4A822E85"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3DAB0514" w14:textId="77777777" w:rsidTr="00044AFB">
        <w:trPr>
          <w:trHeight w:val="114"/>
        </w:trPr>
        <w:tc>
          <w:tcPr>
            <w:tcW w:w="720" w:type="dxa"/>
            <w:vMerge/>
            <w:tcBorders>
              <w:left w:val="single" w:sz="4" w:space="0" w:color="000000"/>
              <w:right w:val="single" w:sz="4" w:space="0" w:color="000000"/>
            </w:tcBorders>
          </w:tcPr>
          <w:p w14:paraId="44BA54F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B5A7042"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Magnetai ir kompasai</w:t>
            </w:r>
          </w:p>
        </w:tc>
        <w:tc>
          <w:tcPr>
            <w:tcW w:w="2610" w:type="dxa"/>
            <w:tcBorders>
              <w:top w:val="single" w:sz="4" w:space="0" w:color="000000"/>
              <w:left w:val="single" w:sz="4" w:space="0" w:color="000000"/>
              <w:bottom w:val="single" w:sz="4" w:space="0" w:color="000000"/>
              <w:right w:val="single" w:sz="4" w:space="0" w:color="000000"/>
            </w:tcBorders>
          </w:tcPr>
          <w:p w14:paraId="1791565E"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BAA4DC7" w14:textId="77777777" w:rsidTr="00044AFB">
        <w:trPr>
          <w:trHeight w:val="207"/>
        </w:trPr>
        <w:tc>
          <w:tcPr>
            <w:tcW w:w="720" w:type="dxa"/>
            <w:vMerge/>
            <w:tcBorders>
              <w:left w:val="single" w:sz="4" w:space="0" w:color="000000"/>
              <w:right w:val="single" w:sz="4" w:space="0" w:color="000000"/>
            </w:tcBorders>
          </w:tcPr>
          <w:p w14:paraId="64EE9B31"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30C49938"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Garsas</w:t>
            </w:r>
          </w:p>
        </w:tc>
        <w:tc>
          <w:tcPr>
            <w:tcW w:w="2610" w:type="dxa"/>
            <w:tcBorders>
              <w:top w:val="single" w:sz="4" w:space="0" w:color="000000"/>
              <w:left w:val="single" w:sz="4" w:space="0" w:color="000000"/>
              <w:bottom w:val="single" w:sz="4" w:space="0" w:color="000000"/>
              <w:right w:val="single" w:sz="4" w:space="0" w:color="000000"/>
            </w:tcBorders>
          </w:tcPr>
          <w:p w14:paraId="0136BAD6"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6E8CF913" w14:textId="77777777" w:rsidTr="00044AFB">
        <w:trPr>
          <w:trHeight w:val="204"/>
        </w:trPr>
        <w:tc>
          <w:tcPr>
            <w:tcW w:w="720" w:type="dxa"/>
            <w:vMerge/>
            <w:tcBorders>
              <w:left w:val="single" w:sz="4" w:space="0" w:color="000000"/>
              <w:right w:val="single" w:sz="4" w:space="0" w:color="000000"/>
            </w:tcBorders>
          </w:tcPr>
          <w:p w14:paraId="3F76A150"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5174D1F"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Chemija</w:t>
            </w:r>
          </w:p>
        </w:tc>
        <w:tc>
          <w:tcPr>
            <w:tcW w:w="2610" w:type="dxa"/>
            <w:tcBorders>
              <w:top w:val="single" w:sz="4" w:space="0" w:color="000000"/>
              <w:left w:val="single" w:sz="4" w:space="0" w:color="000000"/>
              <w:bottom w:val="single" w:sz="4" w:space="0" w:color="000000"/>
              <w:right w:val="single" w:sz="4" w:space="0" w:color="000000"/>
            </w:tcBorders>
          </w:tcPr>
          <w:p w14:paraId="29F67255"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2BA61D6E" w14:textId="77777777" w:rsidTr="00044AFB">
        <w:trPr>
          <w:trHeight w:val="204"/>
        </w:trPr>
        <w:tc>
          <w:tcPr>
            <w:tcW w:w="720" w:type="dxa"/>
            <w:vMerge/>
            <w:tcBorders>
              <w:left w:val="single" w:sz="4" w:space="0" w:color="000000"/>
              <w:right w:val="single" w:sz="4" w:space="0" w:color="000000"/>
            </w:tcBorders>
          </w:tcPr>
          <w:p w14:paraId="313C31B5"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D4BC47E"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Šviesa ir šešėliai</w:t>
            </w:r>
          </w:p>
        </w:tc>
        <w:tc>
          <w:tcPr>
            <w:tcW w:w="2610" w:type="dxa"/>
            <w:tcBorders>
              <w:top w:val="single" w:sz="4" w:space="0" w:color="000000"/>
              <w:left w:val="single" w:sz="4" w:space="0" w:color="000000"/>
              <w:bottom w:val="single" w:sz="4" w:space="0" w:color="000000"/>
              <w:right w:val="single" w:sz="4" w:space="0" w:color="000000"/>
            </w:tcBorders>
          </w:tcPr>
          <w:p w14:paraId="0EBE0A84"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D899781" w14:textId="77777777" w:rsidTr="00044AFB">
        <w:trPr>
          <w:trHeight w:val="204"/>
        </w:trPr>
        <w:tc>
          <w:tcPr>
            <w:tcW w:w="720" w:type="dxa"/>
            <w:vMerge/>
            <w:tcBorders>
              <w:left w:val="single" w:sz="4" w:space="0" w:color="000000"/>
              <w:right w:val="single" w:sz="4" w:space="0" w:color="000000"/>
            </w:tcBorders>
          </w:tcPr>
          <w:p w14:paraId="1EC3D6A3"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A0DDE3D"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Balansas</w:t>
            </w:r>
          </w:p>
        </w:tc>
        <w:tc>
          <w:tcPr>
            <w:tcW w:w="2610" w:type="dxa"/>
            <w:tcBorders>
              <w:top w:val="single" w:sz="4" w:space="0" w:color="000000"/>
              <w:left w:val="single" w:sz="4" w:space="0" w:color="000000"/>
              <w:bottom w:val="single" w:sz="4" w:space="0" w:color="000000"/>
              <w:right w:val="single" w:sz="4" w:space="0" w:color="000000"/>
            </w:tcBorders>
          </w:tcPr>
          <w:p w14:paraId="6113BEBF"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1796169B" w14:textId="77777777" w:rsidTr="00044AFB">
        <w:trPr>
          <w:trHeight w:val="204"/>
        </w:trPr>
        <w:tc>
          <w:tcPr>
            <w:tcW w:w="720" w:type="dxa"/>
            <w:vMerge/>
            <w:tcBorders>
              <w:left w:val="single" w:sz="4" w:space="0" w:color="000000"/>
              <w:right w:val="single" w:sz="4" w:space="0" w:color="000000"/>
            </w:tcBorders>
          </w:tcPr>
          <w:p w14:paraId="3285FBD7"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591B47FD"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Biologija, zoologija, botanika</w:t>
            </w:r>
          </w:p>
        </w:tc>
        <w:tc>
          <w:tcPr>
            <w:tcW w:w="2610" w:type="dxa"/>
            <w:tcBorders>
              <w:top w:val="single" w:sz="4" w:space="0" w:color="000000"/>
              <w:left w:val="single" w:sz="4" w:space="0" w:color="000000"/>
              <w:bottom w:val="single" w:sz="4" w:space="0" w:color="000000"/>
              <w:right w:val="single" w:sz="4" w:space="0" w:color="000000"/>
            </w:tcBorders>
          </w:tcPr>
          <w:p w14:paraId="06A5896F"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4B9C6E45" w14:textId="77777777" w:rsidTr="00044AFB">
        <w:trPr>
          <w:trHeight w:val="204"/>
        </w:trPr>
        <w:tc>
          <w:tcPr>
            <w:tcW w:w="720" w:type="dxa"/>
            <w:vMerge/>
            <w:tcBorders>
              <w:left w:val="single" w:sz="4" w:space="0" w:color="000000"/>
              <w:bottom w:val="single" w:sz="4" w:space="0" w:color="000000"/>
              <w:right w:val="single" w:sz="4" w:space="0" w:color="000000"/>
            </w:tcBorders>
          </w:tcPr>
          <w:p w14:paraId="73EE036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0D04C6F5" w14:textId="77777777" w:rsidR="00A202D8" w:rsidRPr="00D33FDD" w:rsidRDefault="00A202D8" w:rsidP="0045694B">
            <w:pPr>
              <w:pStyle w:val="ListParagraphListParagraphRed"/>
              <w:numPr>
                <w:ilvl w:val="0"/>
                <w:numId w:val="17"/>
              </w:numPr>
              <w:tabs>
                <w:tab w:val="left" w:pos="260"/>
              </w:tabs>
              <w:ind w:left="34" w:firstLine="0"/>
              <w:jc w:val="both"/>
              <w:rPr>
                <w:rFonts w:ascii="Arial" w:hAnsi="Arial" w:cs="Arial"/>
                <w:sz w:val="22"/>
                <w:szCs w:val="22"/>
              </w:rPr>
            </w:pPr>
            <w:r w:rsidRPr="00D33FDD">
              <w:rPr>
                <w:rFonts w:ascii="Arial" w:hAnsi="Arial" w:cs="Arial"/>
                <w:sz w:val="22"/>
                <w:szCs w:val="22"/>
              </w:rPr>
              <w:t>Žmogaus biologija ir kt.</w:t>
            </w:r>
          </w:p>
        </w:tc>
        <w:tc>
          <w:tcPr>
            <w:tcW w:w="2610" w:type="dxa"/>
            <w:tcBorders>
              <w:top w:val="single" w:sz="4" w:space="0" w:color="000000"/>
              <w:left w:val="single" w:sz="4" w:space="0" w:color="000000"/>
              <w:bottom w:val="single" w:sz="4" w:space="0" w:color="000000"/>
              <w:right w:val="single" w:sz="4" w:space="0" w:color="000000"/>
            </w:tcBorders>
          </w:tcPr>
          <w:p w14:paraId="0B515E54" w14:textId="77777777" w:rsidR="00A202D8" w:rsidRPr="00D33FDD" w:rsidRDefault="00A202D8" w:rsidP="00A202D8">
            <w:pPr>
              <w:pStyle w:val="ListParagraphListParagraphRed"/>
              <w:ind w:left="0"/>
              <w:rPr>
                <w:rFonts w:ascii="Arial" w:hAnsi="Arial" w:cs="Arial"/>
                <w:sz w:val="22"/>
                <w:szCs w:val="22"/>
              </w:rPr>
            </w:pPr>
          </w:p>
        </w:tc>
      </w:tr>
      <w:tr w:rsidR="00A202D8" w:rsidRPr="00A202D8" w14:paraId="02679595" w14:textId="77777777" w:rsidTr="00044AFB">
        <w:tc>
          <w:tcPr>
            <w:tcW w:w="720" w:type="dxa"/>
            <w:tcBorders>
              <w:left w:val="single" w:sz="4" w:space="0" w:color="000000"/>
              <w:bottom w:val="single" w:sz="4" w:space="0" w:color="000000"/>
              <w:right w:val="single" w:sz="4" w:space="0" w:color="000000"/>
            </w:tcBorders>
          </w:tcPr>
          <w:p w14:paraId="4B3F17EB"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7.4.</w:t>
            </w:r>
          </w:p>
        </w:tc>
        <w:tc>
          <w:tcPr>
            <w:tcW w:w="6750" w:type="dxa"/>
            <w:tcBorders>
              <w:top w:val="single" w:sz="4" w:space="0" w:color="000000"/>
              <w:left w:val="single" w:sz="4" w:space="0" w:color="000000"/>
              <w:bottom w:val="single" w:sz="4" w:space="0" w:color="000000"/>
              <w:right w:val="single" w:sz="4" w:space="0" w:color="000000"/>
            </w:tcBorders>
          </w:tcPr>
          <w:p w14:paraId="4E857DD1" w14:textId="13DF0DE6" w:rsidR="00A202D8" w:rsidRPr="00D33FDD" w:rsidRDefault="002B55C9" w:rsidP="00913555">
            <w:pPr>
              <w:pStyle w:val="Standard"/>
              <w:jc w:val="both"/>
              <w:rPr>
                <w:rFonts w:ascii="Arial" w:hAnsi="Arial" w:cs="Arial"/>
                <w:sz w:val="22"/>
                <w:szCs w:val="22"/>
              </w:rPr>
            </w:pPr>
            <w:r w:rsidRPr="002B55C9">
              <w:rPr>
                <w:rFonts w:ascii="Arial" w:hAnsi="Arial" w:cs="Arial"/>
                <w:sz w:val="22"/>
                <w:szCs w:val="22"/>
              </w:rPr>
              <w:t>Atskiri rinkinio elementai turi būti tarpusavyje techniškai suderinti. Turi būti pateikti visi reikiami priedai, kad šiuo rinkiniu būtų galima atlikti nurodytus laboratorinius darbus.</w:t>
            </w:r>
          </w:p>
        </w:tc>
        <w:tc>
          <w:tcPr>
            <w:tcW w:w="2610" w:type="dxa"/>
            <w:tcBorders>
              <w:top w:val="single" w:sz="4" w:space="0" w:color="000000"/>
              <w:left w:val="single" w:sz="4" w:space="0" w:color="000000"/>
              <w:bottom w:val="single" w:sz="4" w:space="0" w:color="000000"/>
              <w:right w:val="single" w:sz="4" w:space="0" w:color="000000"/>
            </w:tcBorders>
          </w:tcPr>
          <w:p w14:paraId="7238A6E5" w14:textId="77777777" w:rsidR="00A202D8" w:rsidRPr="00D33FDD" w:rsidRDefault="00A202D8" w:rsidP="00A202D8">
            <w:pPr>
              <w:pStyle w:val="Standard"/>
              <w:rPr>
                <w:rFonts w:ascii="Arial" w:hAnsi="Arial" w:cs="Arial"/>
                <w:sz w:val="22"/>
                <w:szCs w:val="22"/>
              </w:rPr>
            </w:pPr>
          </w:p>
        </w:tc>
      </w:tr>
      <w:tr w:rsidR="00A202D8" w:rsidRPr="00A202D8" w14:paraId="7E53561C" w14:textId="77777777" w:rsidTr="00044AFB">
        <w:tc>
          <w:tcPr>
            <w:tcW w:w="720" w:type="dxa"/>
            <w:tcBorders>
              <w:left w:val="single" w:sz="4" w:space="0" w:color="000000"/>
              <w:bottom w:val="single" w:sz="4" w:space="0" w:color="000000"/>
              <w:right w:val="single" w:sz="4" w:space="0" w:color="000000"/>
            </w:tcBorders>
          </w:tcPr>
          <w:p w14:paraId="5AE2284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7.5.</w:t>
            </w:r>
          </w:p>
        </w:tc>
        <w:tc>
          <w:tcPr>
            <w:tcW w:w="6750" w:type="dxa"/>
            <w:tcBorders>
              <w:top w:val="single" w:sz="4" w:space="0" w:color="000000"/>
              <w:left w:val="single" w:sz="4" w:space="0" w:color="000000"/>
              <w:bottom w:val="single" w:sz="4" w:space="0" w:color="000000"/>
              <w:right w:val="single" w:sz="4" w:space="0" w:color="000000"/>
            </w:tcBorders>
          </w:tcPr>
          <w:p w14:paraId="31311480" w14:textId="12A268EB" w:rsidR="002B55C9" w:rsidRPr="00D33FDD" w:rsidRDefault="002B55C9" w:rsidP="002B55C9">
            <w:pPr>
              <w:spacing w:beforeAutospacing="1" w:after="0" w:line="240" w:lineRule="auto"/>
              <w:jc w:val="both"/>
              <w:rPr>
                <w:rFonts w:ascii="Arial" w:eastAsia="Calibri" w:hAnsi="Arial" w:cs="Arial"/>
                <w:sz w:val="22"/>
                <w:szCs w:val="22"/>
                <w:lang w:eastAsia="en-US"/>
              </w:rPr>
            </w:pPr>
            <w:r w:rsidRPr="002B55C9">
              <w:rPr>
                <w:rFonts w:ascii="Arial" w:eastAsia="Times New Roman" w:hAnsi="Arial" w:cs="Arial"/>
                <w:sz w:val="22"/>
                <w:szCs w:val="22"/>
              </w:rPr>
              <w:t>Siūlomo rinkinio elementai turi būti komplektuojami patogioje ir tvirtoje nešiojamoje, uždaroje dėžėje/lagamine su pernešimui skirta ra</w:t>
            </w:r>
            <w:r>
              <w:rPr>
                <w:rFonts w:ascii="Arial" w:eastAsia="Times New Roman" w:hAnsi="Arial" w:cs="Arial"/>
                <w:sz w:val="22"/>
                <w:szCs w:val="22"/>
              </w:rPr>
              <w:t>nkena/rankenomis. Siūlomos dė</w:t>
            </w:r>
            <w:r w:rsidRPr="002B55C9">
              <w:rPr>
                <w:rFonts w:ascii="Arial" w:eastAsia="Times New Roman" w:hAnsi="Arial" w:cs="Arial"/>
                <w:sz w:val="22"/>
                <w:szCs w:val="22"/>
              </w:rPr>
              <w:t xml:space="preserve">žės/lagamino matmenys turi būti ne didesni nei </w:t>
            </w:r>
            <w:r>
              <w:rPr>
                <w:rFonts w:ascii="Arial" w:eastAsia="Times New Roman" w:hAnsi="Arial" w:cs="Arial"/>
                <w:sz w:val="22"/>
                <w:szCs w:val="22"/>
              </w:rPr>
              <w:t>550x450x170mm ±5</w:t>
            </w:r>
            <w:r w:rsidRPr="0002616C">
              <w:rPr>
                <w:rFonts w:ascii="Arial" w:eastAsia="Times New Roman" w:hAnsi="Arial" w:cs="Arial"/>
                <w:sz w:val="22"/>
                <w:szCs w:val="22"/>
              </w:rPr>
              <w:t>0 mm.</w:t>
            </w:r>
          </w:p>
        </w:tc>
        <w:tc>
          <w:tcPr>
            <w:tcW w:w="2610" w:type="dxa"/>
            <w:tcBorders>
              <w:top w:val="single" w:sz="4" w:space="0" w:color="000000"/>
              <w:left w:val="single" w:sz="4" w:space="0" w:color="000000"/>
              <w:bottom w:val="single" w:sz="4" w:space="0" w:color="000000"/>
              <w:right w:val="single" w:sz="4" w:space="0" w:color="000000"/>
            </w:tcBorders>
          </w:tcPr>
          <w:p w14:paraId="42EC4D03" w14:textId="5B100675" w:rsidR="00A202D8" w:rsidRPr="00D33FDD" w:rsidRDefault="00A202D8" w:rsidP="00A202D8">
            <w:pPr>
              <w:pStyle w:val="Standard"/>
              <w:rPr>
                <w:rFonts w:ascii="Arial" w:hAnsi="Arial" w:cs="Arial"/>
                <w:sz w:val="22"/>
                <w:szCs w:val="22"/>
              </w:rPr>
            </w:pPr>
          </w:p>
        </w:tc>
      </w:tr>
      <w:tr w:rsidR="00A202D8" w:rsidRPr="00A202D8" w14:paraId="3C75B37D" w14:textId="77777777" w:rsidTr="00044AFB">
        <w:tc>
          <w:tcPr>
            <w:tcW w:w="720" w:type="dxa"/>
            <w:tcBorders>
              <w:left w:val="single" w:sz="4" w:space="0" w:color="000000"/>
              <w:bottom w:val="single" w:sz="4" w:space="0" w:color="000000"/>
              <w:right w:val="single" w:sz="4" w:space="0" w:color="000000"/>
            </w:tcBorders>
          </w:tcPr>
          <w:p w14:paraId="5E1B713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7.6.</w:t>
            </w:r>
          </w:p>
        </w:tc>
        <w:tc>
          <w:tcPr>
            <w:tcW w:w="6750" w:type="dxa"/>
            <w:tcBorders>
              <w:top w:val="single" w:sz="4" w:space="0" w:color="000000"/>
              <w:left w:val="single" w:sz="4" w:space="0" w:color="000000"/>
              <w:bottom w:val="single" w:sz="4" w:space="0" w:color="000000"/>
              <w:right w:val="single" w:sz="4" w:space="0" w:color="000000"/>
            </w:tcBorders>
          </w:tcPr>
          <w:p w14:paraId="5DD28346" w14:textId="63028233" w:rsidR="00D33FDD" w:rsidRPr="00D33FDD" w:rsidRDefault="002B55C9" w:rsidP="00913555">
            <w:pPr>
              <w:pStyle w:val="ListParagraphListParagraphRed"/>
              <w:ind w:left="0"/>
              <w:jc w:val="both"/>
              <w:rPr>
                <w:rFonts w:ascii="Arial" w:hAnsi="Arial" w:cs="Arial"/>
                <w:sz w:val="22"/>
                <w:szCs w:val="22"/>
              </w:rPr>
            </w:pPr>
            <w:r w:rsidRPr="002B55C9">
              <w:rPr>
                <w:rFonts w:ascii="Arial" w:hAnsi="Arial" w:cs="Arial"/>
                <w:sz w:val="22"/>
                <w:szCs w:val="22"/>
              </w:rPr>
              <w:t>Dėžės/lagamino vidus turi būti suskirstytas skyreliais, skirtais atskiriems rinkinio elementams sudėti ir užtikrintų saugų jų transportavimą. Skyreliai turi būti pagaminti iš porolono ar analogiškos medžiagos. Rinkinys turi būti komplektuojamas ne daugiau kaip dviejuose lagaminuose/dėžėse.</w:t>
            </w:r>
          </w:p>
        </w:tc>
        <w:tc>
          <w:tcPr>
            <w:tcW w:w="2610" w:type="dxa"/>
            <w:tcBorders>
              <w:top w:val="single" w:sz="4" w:space="0" w:color="000000"/>
              <w:left w:val="single" w:sz="4" w:space="0" w:color="000000"/>
              <w:bottom w:val="single" w:sz="4" w:space="0" w:color="000000"/>
              <w:right w:val="single" w:sz="4" w:space="0" w:color="000000"/>
            </w:tcBorders>
          </w:tcPr>
          <w:p w14:paraId="7002F4C9" w14:textId="77777777" w:rsidR="00A202D8" w:rsidRPr="00D33FDD" w:rsidRDefault="00A202D8" w:rsidP="00A202D8">
            <w:pPr>
              <w:pStyle w:val="Standard"/>
              <w:rPr>
                <w:rFonts w:ascii="Arial" w:hAnsi="Arial" w:cs="Arial"/>
                <w:sz w:val="22"/>
                <w:szCs w:val="22"/>
              </w:rPr>
            </w:pPr>
          </w:p>
        </w:tc>
      </w:tr>
      <w:tr w:rsidR="00A202D8" w:rsidRPr="00A202D8" w14:paraId="4D0043F2" w14:textId="77777777" w:rsidTr="00044AFB">
        <w:tc>
          <w:tcPr>
            <w:tcW w:w="720" w:type="dxa"/>
            <w:tcBorders>
              <w:left w:val="single" w:sz="4" w:space="0" w:color="000000"/>
              <w:bottom w:val="single" w:sz="4" w:space="0" w:color="000000"/>
              <w:right w:val="single" w:sz="4" w:space="0" w:color="000000"/>
            </w:tcBorders>
          </w:tcPr>
          <w:p w14:paraId="0A738E9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7.7.</w:t>
            </w:r>
          </w:p>
        </w:tc>
        <w:tc>
          <w:tcPr>
            <w:tcW w:w="6750" w:type="dxa"/>
            <w:tcBorders>
              <w:top w:val="single" w:sz="4" w:space="0" w:color="000000"/>
              <w:left w:val="single" w:sz="4" w:space="0" w:color="000000"/>
              <w:bottom w:val="single" w:sz="4" w:space="0" w:color="000000"/>
              <w:right w:val="single" w:sz="4" w:space="0" w:color="000000"/>
            </w:tcBorders>
          </w:tcPr>
          <w:p w14:paraId="0E32EC76"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hAnsi="Arial" w:cs="Arial"/>
                <w:sz w:val="22"/>
                <w:szCs w:val="22"/>
              </w:rPr>
              <w:t>Rinkinys turi turėti CE ženklinimą</w:t>
            </w:r>
          </w:p>
        </w:tc>
        <w:tc>
          <w:tcPr>
            <w:tcW w:w="2610" w:type="dxa"/>
            <w:tcBorders>
              <w:top w:val="single" w:sz="4" w:space="0" w:color="000000"/>
              <w:left w:val="single" w:sz="4" w:space="0" w:color="000000"/>
              <w:bottom w:val="single" w:sz="4" w:space="0" w:color="000000"/>
              <w:right w:val="single" w:sz="4" w:space="0" w:color="000000"/>
            </w:tcBorders>
          </w:tcPr>
          <w:p w14:paraId="52A63306" w14:textId="77777777" w:rsidR="00A202D8" w:rsidRPr="00D33FDD" w:rsidRDefault="00A202D8" w:rsidP="00A202D8">
            <w:pPr>
              <w:pStyle w:val="Standard"/>
              <w:rPr>
                <w:rFonts w:ascii="Arial" w:hAnsi="Arial" w:cs="Arial"/>
                <w:sz w:val="22"/>
                <w:szCs w:val="22"/>
              </w:rPr>
            </w:pPr>
          </w:p>
        </w:tc>
      </w:tr>
      <w:tr w:rsidR="00A202D8" w:rsidRPr="00A202D8" w14:paraId="657ECEB9" w14:textId="77777777" w:rsidTr="00044AFB">
        <w:tc>
          <w:tcPr>
            <w:tcW w:w="720" w:type="dxa"/>
            <w:tcBorders>
              <w:left w:val="single" w:sz="4" w:space="0" w:color="000000"/>
              <w:bottom w:val="single" w:sz="4" w:space="0" w:color="000000"/>
              <w:right w:val="single" w:sz="4" w:space="0" w:color="000000"/>
            </w:tcBorders>
          </w:tcPr>
          <w:p w14:paraId="1E3B81CB"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7.8.</w:t>
            </w:r>
          </w:p>
        </w:tc>
        <w:tc>
          <w:tcPr>
            <w:tcW w:w="6750" w:type="dxa"/>
            <w:tcBorders>
              <w:top w:val="single" w:sz="4" w:space="0" w:color="000000"/>
              <w:left w:val="single" w:sz="4" w:space="0" w:color="000000"/>
              <w:bottom w:val="single" w:sz="4" w:space="0" w:color="000000"/>
              <w:right w:val="single" w:sz="4" w:space="0" w:color="000000"/>
            </w:tcBorders>
          </w:tcPr>
          <w:p w14:paraId="6BEF0B48" w14:textId="77777777" w:rsidR="00A202D8" w:rsidRPr="00D33FDD" w:rsidRDefault="00A202D8" w:rsidP="00913555">
            <w:pPr>
              <w:pStyle w:val="ListParagraphListParagraphRed"/>
              <w:ind w:left="0"/>
              <w:jc w:val="both"/>
              <w:rPr>
                <w:rFonts w:ascii="Arial" w:hAnsi="Arial" w:cs="Arial"/>
                <w:sz w:val="22"/>
                <w:szCs w:val="22"/>
              </w:rPr>
            </w:pPr>
            <w:r w:rsidRPr="00D33FDD">
              <w:rPr>
                <w:rFonts w:ascii="Arial" w:eastAsia="Calibri" w:hAnsi="Arial" w:cs="Arial"/>
                <w:sz w:val="22"/>
                <w:szCs w:val="22"/>
                <w:lang w:eastAsia="en-US" w:bidi="ar-SA"/>
              </w:rPr>
              <w:t>Išsamūs eksperimentų aprašai lietuvių kalba</w:t>
            </w:r>
          </w:p>
        </w:tc>
        <w:tc>
          <w:tcPr>
            <w:tcW w:w="2610" w:type="dxa"/>
            <w:tcBorders>
              <w:top w:val="single" w:sz="4" w:space="0" w:color="000000"/>
              <w:left w:val="single" w:sz="4" w:space="0" w:color="000000"/>
              <w:bottom w:val="single" w:sz="4" w:space="0" w:color="000000"/>
              <w:right w:val="single" w:sz="4" w:space="0" w:color="000000"/>
            </w:tcBorders>
          </w:tcPr>
          <w:p w14:paraId="4C90AE62" w14:textId="77777777" w:rsidR="00A202D8" w:rsidRPr="00D33FDD" w:rsidRDefault="00A202D8" w:rsidP="00A202D8">
            <w:pPr>
              <w:pStyle w:val="Standard"/>
              <w:rPr>
                <w:rFonts w:ascii="Arial" w:hAnsi="Arial" w:cs="Arial"/>
                <w:sz w:val="22"/>
                <w:szCs w:val="22"/>
              </w:rPr>
            </w:pPr>
          </w:p>
        </w:tc>
      </w:tr>
      <w:tr w:rsidR="00A202D8" w:rsidRPr="00A202D8" w14:paraId="041AAB4C" w14:textId="77777777" w:rsidTr="00044AFB">
        <w:tc>
          <w:tcPr>
            <w:tcW w:w="10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CD8957" w14:textId="77777777" w:rsidR="00A202D8" w:rsidRPr="00D33FDD" w:rsidRDefault="00A202D8" w:rsidP="00913555">
            <w:pPr>
              <w:pStyle w:val="Standard"/>
              <w:jc w:val="both"/>
              <w:rPr>
                <w:rFonts w:ascii="Arial" w:hAnsi="Arial" w:cs="Arial"/>
                <w:sz w:val="22"/>
                <w:szCs w:val="22"/>
              </w:rPr>
            </w:pPr>
            <w:r w:rsidRPr="00D33FDD">
              <w:rPr>
                <w:rFonts w:ascii="Arial" w:hAnsi="Arial" w:cs="Arial"/>
                <w:b/>
                <w:i/>
                <w:iCs/>
                <w:sz w:val="22"/>
                <w:szCs w:val="22"/>
              </w:rPr>
              <w:t xml:space="preserve">8. </w:t>
            </w:r>
            <w:r w:rsidRPr="00D33FDD">
              <w:rPr>
                <w:rFonts w:ascii="Arial" w:eastAsia="Times New Roman" w:hAnsi="Arial" w:cs="Arial"/>
                <w:b/>
                <w:i/>
                <w:color w:val="000000"/>
                <w:kern w:val="0"/>
                <w:sz w:val="22"/>
                <w:szCs w:val="22"/>
                <w:lang w:bidi="ar-SA"/>
              </w:rPr>
              <w:t xml:space="preserve">Eksperimentų rinkinys apie žmogaus kūną ir sveikatą (5-8 klasei). Perkamas </w:t>
            </w:r>
            <w:r w:rsidRPr="00240FEA">
              <w:rPr>
                <w:rFonts w:ascii="Arial" w:eastAsia="Times New Roman" w:hAnsi="Arial" w:cs="Arial"/>
                <w:b/>
                <w:i/>
                <w:color w:val="000000"/>
                <w:kern w:val="0"/>
                <w:sz w:val="22"/>
                <w:szCs w:val="22"/>
                <w:lang w:bidi="ar-SA"/>
              </w:rPr>
              <w:t>kiekis – 10 vnt.</w:t>
            </w:r>
          </w:p>
        </w:tc>
      </w:tr>
      <w:tr w:rsidR="00A202D8" w:rsidRPr="00A202D8" w14:paraId="26FDA9CB" w14:textId="77777777" w:rsidTr="00044AFB">
        <w:tc>
          <w:tcPr>
            <w:tcW w:w="720" w:type="dxa"/>
            <w:tcBorders>
              <w:top w:val="single" w:sz="4" w:space="0" w:color="000000"/>
              <w:left w:val="single" w:sz="4" w:space="0" w:color="000000"/>
              <w:bottom w:val="single" w:sz="4" w:space="0" w:color="000000"/>
              <w:right w:val="single" w:sz="4" w:space="0" w:color="000000"/>
            </w:tcBorders>
          </w:tcPr>
          <w:p w14:paraId="0E2A2A2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8.1.</w:t>
            </w:r>
          </w:p>
        </w:tc>
        <w:tc>
          <w:tcPr>
            <w:tcW w:w="6750" w:type="dxa"/>
            <w:tcBorders>
              <w:top w:val="single" w:sz="4" w:space="0" w:color="000000"/>
              <w:left w:val="single" w:sz="4" w:space="0" w:color="000000"/>
              <w:bottom w:val="single" w:sz="4" w:space="0" w:color="000000"/>
              <w:right w:val="single" w:sz="4" w:space="0" w:color="000000"/>
            </w:tcBorders>
          </w:tcPr>
          <w:p w14:paraId="02A0B03B" w14:textId="77777777" w:rsidR="00A202D8" w:rsidRPr="00D33FDD" w:rsidRDefault="00A202D8" w:rsidP="00913555">
            <w:pPr>
              <w:pStyle w:val="Standard"/>
              <w:tabs>
                <w:tab w:val="left" w:pos="0"/>
              </w:tabs>
              <w:jc w:val="both"/>
              <w:rPr>
                <w:rFonts w:ascii="Arial" w:hAnsi="Arial" w:cs="Arial"/>
                <w:sz w:val="22"/>
                <w:szCs w:val="22"/>
              </w:rPr>
            </w:pPr>
            <w:r w:rsidRPr="00D33FDD">
              <w:rPr>
                <w:rFonts w:ascii="Arial" w:hAnsi="Arial" w:cs="Arial"/>
                <w:sz w:val="22"/>
                <w:szCs w:val="22"/>
              </w:rPr>
              <w:t>Gamintojas, modelis</w:t>
            </w:r>
          </w:p>
        </w:tc>
        <w:tc>
          <w:tcPr>
            <w:tcW w:w="2610" w:type="dxa"/>
            <w:tcBorders>
              <w:top w:val="single" w:sz="4" w:space="0" w:color="000000"/>
              <w:left w:val="single" w:sz="4" w:space="0" w:color="000000"/>
              <w:bottom w:val="single" w:sz="4" w:space="0" w:color="000000"/>
              <w:right w:val="single" w:sz="4" w:space="0" w:color="000000"/>
            </w:tcBorders>
          </w:tcPr>
          <w:p w14:paraId="69957D88" w14:textId="77777777" w:rsidR="00A202D8" w:rsidRPr="00D33FDD" w:rsidRDefault="00A202D8" w:rsidP="00A202D8">
            <w:pPr>
              <w:pStyle w:val="Standard"/>
              <w:rPr>
                <w:rFonts w:ascii="Arial" w:hAnsi="Arial" w:cs="Arial"/>
                <w:sz w:val="22"/>
                <w:szCs w:val="22"/>
              </w:rPr>
            </w:pPr>
          </w:p>
        </w:tc>
      </w:tr>
      <w:tr w:rsidR="00A202D8" w:rsidRPr="00A202D8" w14:paraId="70E4EE6D" w14:textId="77777777" w:rsidTr="00044AFB">
        <w:tc>
          <w:tcPr>
            <w:tcW w:w="720" w:type="dxa"/>
            <w:tcBorders>
              <w:top w:val="single" w:sz="4" w:space="0" w:color="000000"/>
              <w:left w:val="single" w:sz="4" w:space="0" w:color="000000"/>
              <w:bottom w:val="single" w:sz="4" w:space="0" w:color="000000"/>
              <w:right w:val="single" w:sz="4" w:space="0" w:color="000000"/>
            </w:tcBorders>
          </w:tcPr>
          <w:p w14:paraId="6C67A3F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8.2.</w:t>
            </w:r>
          </w:p>
        </w:tc>
        <w:tc>
          <w:tcPr>
            <w:tcW w:w="6750" w:type="dxa"/>
            <w:tcBorders>
              <w:top w:val="single" w:sz="4" w:space="0" w:color="000000"/>
              <w:left w:val="single" w:sz="4" w:space="0" w:color="000000"/>
              <w:bottom w:val="single" w:sz="4" w:space="0" w:color="000000"/>
              <w:right w:val="single" w:sz="4" w:space="0" w:color="000000"/>
            </w:tcBorders>
          </w:tcPr>
          <w:p w14:paraId="5F0B198B" w14:textId="77777777" w:rsidR="00A202D8" w:rsidRPr="00D33FDD" w:rsidRDefault="00A202D8" w:rsidP="00913555">
            <w:pPr>
              <w:pStyle w:val="Standard"/>
              <w:tabs>
                <w:tab w:val="left" w:pos="0"/>
              </w:tabs>
              <w:jc w:val="both"/>
              <w:rPr>
                <w:rFonts w:ascii="Arial" w:hAnsi="Arial" w:cs="Arial"/>
                <w:sz w:val="22"/>
                <w:szCs w:val="22"/>
              </w:rPr>
            </w:pPr>
            <w:r w:rsidRPr="00D33FDD">
              <w:rPr>
                <w:rFonts w:ascii="Arial" w:hAnsi="Arial" w:cs="Arial"/>
                <w:sz w:val="22"/>
                <w:szCs w:val="22"/>
              </w:rPr>
              <w:t>Rinkinyje turi būti visi reikiami įrankiai ir med</w:t>
            </w:r>
            <w:r w:rsidRPr="00D33FDD">
              <w:rPr>
                <w:rFonts w:ascii="Arial" w:eastAsia="MS Mincho" w:hAnsi="Arial" w:cs="Arial"/>
                <w:sz w:val="22"/>
                <w:szCs w:val="22"/>
              </w:rPr>
              <w:t>ž</w:t>
            </w:r>
            <w:r w:rsidRPr="00D33FDD">
              <w:rPr>
                <w:rFonts w:ascii="Arial" w:hAnsi="Arial" w:cs="Arial"/>
                <w:sz w:val="22"/>
                <w:szCs w:val="22"/>
              </w:rPr>
              <w:t>iagos moksliniams eksperimentams apie pojūtį ir suvokimą, judėjimą, uoslę, mitybą ir virškinimą atlikti</w:t>
            </w:r>
          </w:p>
        </w:tc>
        <w:tc>
          <w:tcPr>
            <w:tcW w:w="2610" w:type="dxa"/>
            <w:tcBorders>
              <w:top w:val="single" w:sz="4" w:space="0" w:color="000000"/>
              <w:left w:val="single" w:sz="4" w:space="0" w:color="000000"/>
              <w:bottom w:val="single" w:sz="4" w:space="0" w:color="000000"/>
              <w:right w:val="single" w:sz="4" w:space="0" w:color="000000"/>
            </w:tcBorders>
          </w:tcPr>
          <w:p w14:paraId="47DFD46B" w14:textId="77777777" w:rsidR="00A202D8" w:rsidRPr="00D33FDD" w:rsidRDefault="00A202D8" w:rsidP="00A202D8">
            <w:pPr>
              <w:pStyle w:val="Standard"/>
              <w:rPr>
                <w:rFonts w:ascii="Arial" w:hAnsi="Arial" w:cs="Arial"/>
                <w:sz w:val="22"/>
                <w:szCs w:val="22"/>
              </w:rPr>
            </w:pPr>
          </w:p>
        </w:tc>
      </w:tr>
      <w:tr w:rsidR="00A202D8" w:rsidRPr="00A202D8" w14:paraId="629D11E9" w14:textId="77777777" w:rsidTr="00044AFB">
        <w:tc>
          <w:tcPr>
            <w:tcW w:w="720" w:type="dxa"/>
            <w:tcBorders>
              <w:top w:val="single" w:sz="4" w:space="0" w:color="000000"/>
              <w:left w:val="single" w:sz="4" w:space="0" w:color="000000"/>
              <w:bottom w:val="single" w:sz="4" w:space="0" w:color="000000"/>
              <w:right w:val="single" w:sz="4" w:space="0" w:color="000000"/>
            </w:tcBorders>
          </w:tcPr>
          <w:p w14:paraId="199BB87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8.3.</w:t>
            </w:r>
          </w:p>
        </w:tc>
        <w:tc>
          <w:tcPr>
            <w:tcW w:w="9360" w:type="dxa"/>
            <w:gridSpan w:val="2"/>
            <w:tcBorders>
              <w:top w:val="single" w:sz="4" w:space="0" w:color="000000"/>
              <w:left w:val="single" w:sz="4" w:space="0" w:color="000000"/>
              <w:bottom w:val="single" w:sz="4" w:space="0" w:color="000000"/>
              <w:right w:val="single" w:sz="4" w:space="0" w:color="000000"/>
            </w:tcBorders>
          </w:tcPr>
          <w:p w14:paraId="0600AA97" w14:textId="77777777" w:rsidR="00A202D8" w:rsidRPr="00D33FDD" w:rsidRDefault="00A202D8" w:rsidP="00913555">
            <w:pPr>
              <w:pStyle w:val="Standard"/>
              <w:jc w:val="both"/>
              <w:rPr>
                <w:rFonts w:ascii="Arial" w:hAnsi="Arial" w:cs="Arial"/>
                <w:sz w:val="22"/>
                <w:szCs w:val="22"/>
              </w:rPr>
            </w:pPr>
            <w:r w:rsidRPr="00D33FDD">
              <w:rPr>
                <w:rFonts w:ascii="Arial" w:hAnsi="Arial" w:cs="Arial"/>
                <w:sz w:val="22"/>
                <w:szCs w:val="22"/>
              </w:rPr>
              <w:t>Galimybė atlikti eksperimentus tokiomis temomis:</w:t>
            </w:r>
          </w:p>
        </w:tc>
      </w:tr>
      <w:tr w:rsidR="00A202D8" w:rsidRPr="00A202D8" w14:paraId="3C9E1A52" w14:textId="77777777" w:rsidTr="00044AFB">
        <w:trPr>
          <w:trHeight w:val="307"/>
        </w:trPr>
        <w:tc>
          <w:tcPr>
            <w:tcW w:w="720" w:type="dxa"/>
            <w:vMerge w:val="restart"/>
            <w:tcBorders>
              <w:left w:val="single" w:sz="4" w:space="0" w:color="000000"/>
              <w:bottom w:val="single" w:sz="4" w:space="0" w:color="000000"/>
              <w:right w:val="single" w:sz="4" w:space="0" w:color="000000"/>
            </w:tcBorders>
          </w:tcPr>
          <w:p w14:paraId="3EC4F42E"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24D86F11" w14:textId="77777777" w:rsidR="00A202D8" w:rsidRPr="00D33FDD" w:rsidRDefault="00A202D8" w:rsidP="0045694B">
            <w:pPr>
              <w:pStyle w:val="Standard"/>
              <w:numPr>
                <w:ilvl w:val="0"/>
                <w:numId w:val="15"/>
              </w:numPr>
              <w:tabs>
                <w:tab w:val="left" w:pos="176"/>
              </w:tabs>
              <w:ind w:left="0" w:firstLine="0"/>
              <w:jc w:val="both"/>
              <w:rPr>
                <w:rFonts w:ascii="Arial" w:hAnsi="Arial" w:cs="Arial"/>
                <w:sz w:val="22"/>
                <w:szCs w:val="22"/>
              </w:rPr>
            </w:pPr>
            <w:r w:rsidRPr="00D33FDD">
              <w:rPr>
                <w:rFonts w:ascii="Arial" w:hAnsi="Arial" w:cs="Arial"/>
                <w:sz w:val="22"/>
                <w:szCs w:val="22"/>
              </w:rPr>
              <w:t>Lie</w:t>
            </w:r>
            <w:r w:rsidRPr="00D33FDD">
              <w:rPr>
                <w:rFonts w:ascii="Arial" w:eastAsia="MS Mincho" w:hAnsi="Arial" w:cs="Arial"/>
                <w:sz w:val="22"/>
                <w:szCs w:val="22"/>
              </w:rPr>
              <w:t>ž</w:t>
            </w:r>
            <w:r w:rsidRPr="00D33FDD">
              <w:rPr>
                <w:rFonts w:ascii="Arial" w:hAnsi="Arial" w:cs="Arial"/>
                <w:sz w:val="22"/>
                <w:szCs w:val="22"/>
              </w:rPr>
              <w:t>uvio skonio receptoriai</w:t>
            </w:r>
          </w:p>
        </w:tc>
        <w:tc>
          <w:tcPr>
            <w:tcW w:w="2610" w:type="dxa"/>
            <w:tcBorders>
              <w:top w:val="single" w:sz="4" w:space="0" w:color="000000"/>
              <w:left w:val="single" w:sz="4" w:space="0" w:color="000000"/>
              <w:bottom w:val="single" w:sz="4" w:space="0" w:color="000000"/>
              <w:right w:val="single" w:sz="4" w:space="0" w:color="000000"/>
            </w:tcBorders>
          </w:tcPr>
          <w:p w14:paraId="1E29974D" w14:textId="77777777" w:rsidR="00A202D8" w:rsidRPr="00D33FDD" w:rsidRDefault="00A202D8" w:rsidP="00A202D8">
            <w:pPr>
              <w:pStyle w:val="Standard"/>
              <w:rPr>
                <w:rFonts w:ascii="Arial" w:hAnsi="Arial" w:cs="Arial"/>
                <w:sz w:val="22"/>
                <w:szCs w:val="22"/>
              </w:rPr>
            </w:pPr>
          </w:p>
        </w:tc>
      </w:tr>
      <w:tr w:rsidR="00A202D8" w:rsidRPr="00A202D8" w14:paraId="6ED191CF" w14:textId="77777777" w:rsidTr="00044AFB">
        <w:trPr>
          <w:trHeight w:val="306"/>
        </w:trPr>
        <w:tc>
          <w:tcPr>
            <w:tcW w:w="720" w:type="dxa"/>
            <w:vMerge/>
            <w:tcBorders>
              <w:left w:val="single" w:sz="4" w:space="0" w:color="000000"/>
              <w:right w:val="single" w:sz="4" w:space="0" w:color="000000"/>
            </w:tcBorders>
          </w:tcPr>
          <w:p w14:paraId="1864A238"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7AFFD6E" w14:textId="77777777" w:rsidR="00A202D8" w:rsidRPr="00D33FDD" w:rsidRDefault="00A202D8" w:rsidP="0045694B">
            <w:pPr>
              <w:pStyle w:val="Standard"/>
              <w:numPr>
                <w:ilvl w:val="0"/>
                <w:numId w:val="15"/>
              </w:numPr>
              <w:tabs>
                <w:tab w:val="left" w:pos="176"/>
              </w:tabs>
              <w:ind w:left="0" w:firstLine="0"/>
              <w:jc w:val="both"/>
              <w:rPr>
                <w:rFonts w:ascii="Arial" w:hAnsi="Arial" w:cs="Arial"/>
                <w:sz w:val="22"/>
                <w:szCs w:val="22"/>
              </w:rPr>
            </w:pPr>
            <w:r w:rsidRPr="00D33FDD">
              <w:rPr>
                <w:rFonts w:ascii="Arial" w:hAnsi="Arial" w:cs="Arial"/>
                <w:sz w:val="22"/>
                <w:szCs w:val="22"/>
              </w:rPr>
              <w:t>Kaulų stiprumas</w:t>
            </w:r>
          </w:p>
        </w:tc>
        <w:tc>
          <w:tcPr>
            <w:tcW w:w="2610" w:type="dxa"/>
            <w:tcBorders>
              <w:top w:val="single" w:sz="4" w:space="0" w:color="000000"/>
              <w:left w:val="single" w:sz="4" w:space="0" w:color="000000"/>
              <w:bottom w:val="single" w:sz="4" w:space="0" w:color="000000"/>
              <w:right w:val="single" w:sz="4" w:space="0" w:color="000000"/>
            </w:tcBorders>
          </w:tcPr>
          <w:p w14:paraId="659A62EA" w14:textId="77777777" w:rsidR="00A202D8" w:rsidRPr="00D33FDD" w:rsidRDefault="00A202D8" w:rsidP="00A202D8">
            <w:pPr>
              <w:pStyle w:val="Standard"/>
              <w:rPr>
                <w:rFonts w:ascii="Arial" w:hAnsi="Arial" w:cs="Arial"/>
                <w:sz w:val="22"/>
                <w:szCs w:val="22"/>
              </w:rPr>
            </w:pPr>
          </w:p>
        </w:tc>
      </w:tr>
      <w:tr w:rsidR="00A202D8" w:rsidRPr="00A202D8" w14:paraId="2E6FE775" w14:textId="77777777" w:rsidTr="00044AFB">
        <w:trPr>
          <w:trHeight w:val="306"/>
        </w:trPr>
        <w:tc>
          <w:tcPr>
            <w:tcW w:w="720" w:type="dxa"/>
            <w:vMerge/>
            <w:tcBorders>
              <w:left w:val="single" w:sz="4" w:space="0" w:color="000000"/>
              <w:right w:val="single" w:sz="4" w:space="0" w:color="000000"/>
            </w:tcBorders>
          </w:tcPr>
          <w:p w14:paraId="78D39421"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7E69F69" w14:textId="77777777" w:rsidR="00A202D8" w:rsidRPr="00D33FDD" w:rsidRDefault="00A202D8" w:rsidP="0045694B">
            <w:pPr>
              <w:pStyle w:val="Standard"/>
              <w:numPr>
                <w:ilvl w:val="0"/>
                <w:numId w:val="15"/>
              </w:numPr>
              <w:tabs>
                <w:tab w:val="left" w:pos="176"/>
              </w:tabs>
              <w:ind w:left="0" w:firstLine="0"/>
              <w:jc w:val="both"/>
              <w:rPr>
                <w:rFonts w:ascii="Arial" w:hAnsi="Arial" w:cs="Arial"/>
                <w:sz w:val="22"/>
                <w:szCs w:val="22"/>
              </w:rPr>
            </w:pPr>
            <w:r w:rsidRPr="00D33FDD">
              <w:rPr>
                <w:rFonts w:ascii="Arial" w:hAnsi="Arial" w:cs="Arial"/>
                <w:sz w:val="22"/>
                <w:szCs w:val="22"/>
              </w:rPr>
              <w:t>Uoslės stiprumo nustatymas</w:t>
            </w:r>
          </w:p>
        </w:tc>
        <w:tc>
          <w:tcPr>
            <w:tcW w:w="2610" w:type="dxa"/>
            <w:tcBorders>
              <w:top w:val="single" w:sz="4" w:space="0" w:color="000000"/>
              <w:left w:val="single" w:sz="4" w:space="0" w:color="000000"/>
              <w:bottom w:val="single" w:sz="4" w:space="0" w:color="000000"/>
              <w:right w:val="single" w:sz="4" w:space="0" w:color="000000"/>
            </w:tcBorders>
          </w:tcPr>
          <w:p w14:paraId="157E6EDE" w14:textId="77777777" w:rsidR="00A202D8" w:rsidRPr="00D33FDD" w:rsidRDefault="00A202D8" w:rsidP="00A202D8">
            <w:pPr>
              <w:pStyle w:val="Standard"/>
              <w:rPr>
                <w:rFonts w:ascii="Arial" w:hAnsi="Arial" w:cs="Arial"/>
                <w:sz w:val="22"/>
                <w:szCs w:val="22"/>
              </w:rPr>
            </w:pPr>
          </w:p>
        </w:tc>
      </w:tr>
      <w:tr w:rsidR="00A202D8" w:rsidRPr="00A202D8" w14:paraId="1899B6FC" w14:textId="77777777" w:rsidTr="00044AFB">
        <w:trPr>
          <w:trHeight w:val="306"/>
        </w:trPr>
        <w:tc>
          <w:tcPr>
            <w:tcW w:w="720" w:type="dxa"/>
            <w:vMerge/>
            <w:tcBorders>
              <w:left w:val="single" w:sz="4" w:space="0" w:color="000000"/>
              <w:bottom w:val="single" w:sz="4" w:space="0" w:color="000000"/>
              <w:right w:val="single" w:sz="4" w:space="0" w:color="000000"/>
            </w:tcBorders>
          </w:tcPr>
          <w:p w14:paraId="160F3ECF"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61E953BA" w14:textId="77777777" w:rsidR="00A202D8" w:rsidRPr="00D33FDD" w:rsidRDefault="00A202D8" w:rsidP="0045694B">
            <w:pPr>
              <w:pStyle w:val="Standard"/>
              <w:numPr>
                <w:ilvl w:val="0"/>
                <w:numId w:val="15"/>
              </w:numPr>
              <w:tabs>
                <w:tab w:val="left" w:pos="176"/>
              </w:tabs>
              <w:ind w:left="0" w:firstLine="0"/>
              <w:jc w:val="both"/>
              <w:rPr>
                <w:rFonts w:ascii="Arial" w:hAnsi="Arial" w:cs="Arial"/>
                <w:sz w:val="22"/>
                <w:szCs w:val="22"/>
              </w:rPr>
            </w:pPr>
            <w:r w:rsidRPr="00D33FDD">
              <w:rPr>
                <w:rFonts w:ascii="Arial" w:hAnsi="Arial" w:cs="Arial"/>
                <w:sz w:val="22"/>
                <w:szCs w:val="22"/>
              </w:rPr>
              <w:t>Anglies dioksido kiekio nustatymas įkvepiamame ir iškvepiamame ore ir kt.</w:t>
            </w:r>
          </w:p>
        </w:tc>
        <w:tc>
          <w:tcPr>
            <w:tcW w:w="2610" w:type="dxa"/>
            <w:tcBorders>
              <w:top w:val="single" w:sz="4" w:space="0" w:color="000000"/>
              <w:left w:val="single" w:sz="4" w:space="0" w:color="000000"/>
              <w:bottom w:val="single" w:sz="4" w:space="0" w:color="000000"/>
              <w:right w:val="single" w:sz="4" w:space="0" w:color="000000"/>
            </w:tcBorders>
          </w:tcPr>
          <w:p w14:paraId="4F3E002E" w14:textId="77777777" w:rsidR="00A202D8" w:rsidRPr="00D33FDD" w:rsidRDefault="00A202D8" w:rsidP="00A202D8">
            <w:pPr>
              <w:pStyle w:val="Standard"/>
              <w:rPr>
                <w:rFonts w:ascii="Arial" w:hAnsi="Arial" w:cs="Arial"/>
                <w:sz w:val="22"/>
                <w:szCs w:val="22"/>
              </w:rPr>
            </w:pPr>
          </w:p>
        </w:tc>
      </w:tr>
      <w:tr w:rsidR="00A202D8" w:rsidRPr="00A202D8" w14:paraId="442EA28B" w14:textId="77777777" w:rsidTr="00044AFB">
        <w:trPr>
          <w:trHeight w:val="271"/>
        </w:trPr>
        <w:tc>
          <w:tcPr>
            <w:tcW w:w="720" w:type="dxa"/>
            <w:vMerge/>
            <w:tcBorders>
              <w:left w:val="single" w:sz="4" w:space="0" w:color="000000"/>
              <w:right w:val="single" w:sz="4" w:space="0" w:color="000000"/>
            </w:tcBorders>
          </w:tcPr>
          <w:p w14:paraId="5C0DA5F4"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12A47BA1" w14:textId="77777777" w:rsidR="00A202D8" w:rsidRPr="00D33FDD" w:rsidRDefault="00A202D8" w:rsidP="0045694B">
            <w:pPr>
              <w:pStyle w:val="Standard"/>
              <w:numPr>
                <w:ilvl w:val="0"/>
                <w:numId w:val="16"/>
              </w:numPr>
              <w:tabs>
                <w:tab w:val="left" w:pos="247"/>
              </w:tabs>
              <w:ind w:left="0" w:firstLine="0"/>
              <w:jc w:val="both"/>
              <w:rPr>
                <w:rFonts w:ascii="Arial" w:hAnsi="Arial" w:cs="Arial"/>
                <w:sz w:val="22"/>
                <w:szCs w:val="22"/>
              </w:rPr>
            </w:pPr>
            <w:r w:rsidRPr="00D33FDD">
              <w:rPr>
                <w:rFonts w:ascii="Arial" w:hAnsi="Arial" w:cs="Arial"/>
                <w:sz w:val="22"/>
                <w:szCs w:val="22"/>
              </w:rPr>
              <w:t>Krakmolo, riebalų, gliukozės ir baltymų nustatymas maisto produktuose</w:t>
            </w:r>
          </w:p>
        </w:tc>
        <w:tc>
          <w:tcPr>
            <w:tcW w:w="2610" w:type="dxa"/>
            <w:tcBorders>
              <w:top w:val="single" w:sz="4" w:space="0" w:color="000000"/>
              <w:left w:val="single" w:sz="4" w:space="0" w:color="000000"/>
              <w:bottom w:val="single" w:sz="4" w:space="0" w:color="000000"/>
              <w:right w:val="single" w:sz="4" w:space="0" w:color="000000"/>
            </w:tcBorders>
          </w:tcPr>
          <w:p w14:paraId="4B2777E0" w14:textId="77777777" w:rsidR="00A202D8" w:rsidRPr="00D33FDD" w:rsidRDefault="00A202D8" w:rsidP="00A202D8">
            <w:pPr>
              <w:pStyle w:val="Standard"/>
              <w:rPr>
                <w:rFonts w:ascii="Arial" w:hAnsi="Arial" w:cs="Arial"/>
                <w:sz w:val="22"/>
                <w:szCs w:val="22"/>
              </w:rPr>
            </w:pPr>
          </w:p>
        </w:tc>
      </w:tr>
      <w:tr w:rsidR="00A202D8" w:rsidRPr="00A202D8" w14:paraId="54E0E985" w14:textId="77777777" w:rsidTr="00044AFB">
        <w:trPr>
          <w:trHeight w:val="271"/>
        </w:trPr>
        <w:tc>
          <w:tcPr>
            <w:tcW w:w="720" w:type="dxa"/>
            <w:vMerge/>
            <w:tcBorders>
              <w:left w:val="single" w:sz="4" w:space="0" w:color="000000"/>
              <w:bottom w:val="single" w:sz="4" w:space="0" w:color="000000"/>
              <w:right w:val="single" w:sz="4" w:space="0" w:color="000000"/>
            </w:tcBorders>
          </w:tcPr>
          <w:p w14:paraId="4C1E83FD"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p>
        </w:tc>
        <w:tc>
          <w:tcPr>
            <w:tcW w:w="6750" w:type="dxa"/>
            <w:tcBorders>
              <w:top w:val="single" w:sz="4" w:space="0" w:color="000000"/>
              <w:left w:val="single" w:sz="4" w:space="0" w:color="000000"/>
              <w:bottom w:val="single" w:sz="4" w:space="0" w:color="000000"/>
              <w:right w:val="single" w:sz="4" w:space="0" w:color="000000"/>
            </w:tcBorders>
          </w:tcPr>
          <w:p w14:paraId="49BA646A" w14:textId="77777777" w:rsidR="00A202D8" w:rsidRPr="00D33FDD" w:rsidRDefault="00A202D8" w:rsidP="0045694B">
            <w:pPr>
              <w:pStyle w:val="Standard"/>
              <w:numPr>
                <w:ilvl w:val="0"/>
                <w:numId w:val="14"/>
              </w:numPr>
              <w:tabs>
                <w:tab w:val="left" w:pos="0"/>
                <w:tab w:val="left" w:pos="176"/>
                <w:tab w:val="left" w:pos="247"/>
              </w:tabs>
              <w:ind w:left="0" w:firstLine="0"/>
              <w:jc w:val="both"/>
              <w:rPr>
                <w:rFonts w:ascii="Arial" w:hAnsi="Arial" w:cs="Arial"/>
                <w:sz w:val="22"/>
                <w:szCs w:val="22"/>
              </w:rPr>
            </w:pPr>
            <w:r w:rsidRPr="00D33FDD">
              <w:rPr>
                <w:rFonts w:ascii="Arial" w:hAnsi="Arial" w:cs="Arial"/>
                <w:sz w:val="22"/>
                <w:szCs w:val="22"/>
              </w:rPr>
              <w:t>Krakmolo skaldymas burnoje ir kt.</w:t>
            </w:r>
          </w:p>
        </w:tc>
        <w:tc>
          <w:tcPr>
            <w:tcW w:w="2610" w:type="dxa"/>
            <w:tcBorders>
              <w:top w:val="single" w:sz="4" w:space="0" w:color="000000"/>
              <w:left w:val="single" w:sz="4" w:space="0" w:color="000000"/>
              <w:bottom w:val="single" w:sz="4" w:space="0" w:color="000000"/>
              <w:right w:val="single" w:sz="4" w:space="0" w:color="000000"/>
            </w:tcBorders>
          </w:tcPr>
          <w:p w14:paraId="0EAB18BE" w14:textId="77777777" w:rsidR="00A202D8" w:rsidRPr="00D33FDD" w:rsidRDefault="00A202D8" w:rsidP="00A202D8">
            <w:pPr>
              <w:pStyle w:val="Standard"/>
              <w:rPr>
                <w:rFonts w:ascii="Arial" w:hAnsi="Arial" w:cs="Arial"/>
                <w:sz w:val="22"/>
                <w:szCs w:val="22"/>
              </w:rPr>
            </w:pPr>
          </w:p>
        </w:tc>
      </w:tr>
      <w:tr w:rsidR="00A202D8" w:rsidRPr="00A202D8" w14:paraId="73F6B8EB" w14:textId="77777777" w:rsidTr="00044AFB">
        <w:tc>
          <w:tcPr>
            <w:tcW w:w="720" w:type="dxa"/>
            <w:tcBorders>
              <w:top w:val="single" w:sz="4" w:space="0" w:color="000000"/>
              <w:left w:val="single" w:sz="4" w:space="0" w:color="000000"/>
              <w:bottom w:val="single" w:sz="4" w:space="0" w:color="000000"/>
              <w:right w:val="single" w:sz="4" w:space="0" w:color="000000"/>
            </w:tcBorders>
          </w:tcPr>
          <w:p w14:paraId="536B6B82"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8.4.</w:t>
            </w:r>
          </w:p>
        </w:tc>
        <w:tc>
          <w:tcPr>
            <w:tcW w:w="6750" w:type="dxa"/>
            <w:tcBorders>
              <w:top w:val="single" w:sz="4" w:space="0" w:color="000000"/>
              <w:left w:val="single" w:sz="4" w:space="0" w:color="000000"/>
              <w:bottom w:val="single" w:sz="4" w:space="0" w:color="000000"/>
              <w:right w:val="single" w:sz="4" w:space="0" w:color="000000"/>
            </w:tcBorders>
          </w:tcPr>
          <w:p w14:paraId="5B082C0C" w14:textId="69168CE6" w:rsidR="00A202D8" w:rsidRPr="00D33FDD" w:rsidRDefault="002B55C9" w:rsidP="00913555">
            <w:pPr>
              <w:pStyle w:val="Standard"/>
              <w:tabs>
                <w:tab w:val="left" w:pos="0"/>
              </w:tabs>
              <w:jc w:val="both"/>
              <w:rPr>
                <w:rFonts w:ascii="Arial" w:hAnsi="Arial" w:cs="Arial"/>
                <w:sz w:val="22"/>
                <w:szCs w:val="22"/>
              </w:rPr>
            </w:pPr>
            <w:r w:rsidRPr="002B55C9">
              <w:rPr>
                <w:rFonts w:ascii="Arial" w:hAnsi="Arial" w:cs="Arial"/>
                <w:sz w:val="22"/>
                <w:szCs w:val="22"/>
              </w:rPr>
              <w:t>Atskiri rinkinio elementai turi būti tarpusavyje techniškai suderinti. Turi būti pateikti visi reikiami priedai, kad šiuo rinkiniu būtų galima atlikti nurodytus laboratorinius darbus.</w:t>
            </w:r>
          </w:p>
        </w:tc>
        <w:tc>
          <w:tcPr>
            <w:tcW w:w="2610" w:type="dxa"/>
            <w:tcBorders>
              <w:top w:val="single" w:sz="4" w:space="0" w:color="000000"/>
              <w:left w:val="single" w:sz="4" w:space="0" w:color="000000"/>
              <w:bottom w:val="single" w:sz="4" w:space="0" w:color="000000"/>
              <w:right w:val="single" w:sz="4" w:space="0" w:color="000000"/>
            </w:tcBorders>
          </w:tcPr>
          <w:p w14:paraId="638EAFAF" w14:textId="77777777" w:rsidR="00A202D8" w:rsidRPr="00D33FDD" w:rsidRDefault="00A202D8" w:rsidP="00A202D8">
            <w:pPr>
              <w:pStyle w:val="Standard"/>
              <w:rPr>
                <w:rFonts w:ascii="Arial" w:hAnsi="Arial" w:cs="Arial"/>
                <w:sz w:val="22"/>
                <w:szCs w:val="22"/>
              </w:rPr>
            </w:pPr>
          </w:p>
        </w:tc>
      </w:tr>
      <w:tr w:rsidR="00A202D8" w:rsidRPr="00A202D8" w14:paraId="4F5D0745" w14:textId="77777777" w:rsidTr="00044AFB">
        <w:tc>
          <w:tcPr>
            <w:tcW w:w="720" w:type="dxa"/>
            <w:tcBorders>
              <w:top w:val="single" w:sz="4" w:space="0" w:color="000000"/>
              <w:left w:val="single" w:sz="4" w:space="0" w:color="000000"/>
              <w:bottom w:val="single" w:sz="4" w:space="0" w:color="000000"/>
              <w:right w:val="single" w:sz="4" w:space="0" w:color="000000"/>
            </w:tcBorders>
          </w:tcPr>
          <w:p w14:paraId="5B21023C"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8.5.</w:t>
            </w:r>
          </w:p>
        </w:tc>
        <w:tc>
          <w:tcPr>
            <w:tcW w:w="6750" w:type="dxa"/>
            <w:tcBorders>
              <w:top w:val="single" w:sz="4" w:space="0" w:color="000000"/>
              <w:left w:val="single" w:sz="4" w:space="0" w:color="000000"/>
              <w:bottom w:val="single" w:sz="4" w:space="0" w:color="000000"/>
              <w:right w:val="single" w:sz="4" w:space="0" w:color="000000"/>
            </w:tcBorders>
          </w:tcPr>
          <w:p w14:paraId="1C5FA32C" w14:textId="6A7037B8" w:rsidR="002B55C9" w:rsidRPr="00D33FDD" w:rsidRDefault="002B55C9" w:rsidP="002B55C9">
            <w:pPr>
              <w:spacing w:beforeAutospacing="1" w:after="0" w:line="240" w:lineRule="auto"/>
              <w:jc w:val="both"/>
              <w:rPr>
                <w:rFonts w:ascii="Arial" w:eastAsia="Times New Roman" w:hAnsi="Arial" w:cs="Arial"/>
                <w:sz w:val="22"/>
                <w:szCs w:val="22"/>
              </w:rPr>
            </w:pPr>
            <w:r w:rsidRPr="002B55C9">
              <w:rPr>
                <w:rFonts w:ascii="Arial" w:eastAsia="Times New Roman" w:hAnsi="Arial" w:cs="Arial"/>
                <w:sz w:val="22"/>
                <w:szCs w:val="22"/>
              </w:rPr>
              <w:t>Siūlomo rinkinio elementai turi būti komplektuojami patogioje ir tvirtoje nešiojamoje, uždaroje dėžėje/lagamine su pernešimui skirta rankena/rankenomis. Siūlomos d</w:t>
            </w:r>
            <w:r>
              <w:rPr>
                <w:rFonts w:ascii="Arial" w:eastAsia="Times New Roman" w:hAnsi="Arial" w:cs="Arial"/>
                <w:sz w:val="22"/>
                <w:szCs w:val="22"/>
              </w:rPr>
              <w:t>ė</w:t>
            </w:r>
            <w:r w:rsidRPr="002B55C9">
              <w:rPr>
                <w:rFonts w:ascii="Arial" w:eastAsia="Times New Roman" w:hAnsi="Arial" w:cs="Arial"/>
                <w:sz w:val="22"/>
                <w:szCs w:val="22"/>
              </w:rPr>
              <w:t>žės/lagamino matmenys turi būti ne didesni nei 450x350x150mm ±50 mm.</w:t>
            </w:r>
          </w:p>
        </w:tc>
        <w:tc>
          <w:tcPr>
            <w:tcW w:w="2610" w:type="dxa"/>
            <w:tcBorders>
              <w:top w:val="single" w:sz="4" w:space="0" w:color="000000"/>
              <w:left w:val="single" w:sz="4" w:space="0" w:color="000000"/>
              <w:bottom w:val="single" w:sz="4" w:space="0" w:color="000000"/>
              <w:right w:val="single" w:sz="4" w:space="0" w:color="000000"/>
            </w:tcBorders>
          </w:tcPr>
          <w:p w14:paraId="1C038DA0" w14:textId="396BA16F" w:rsidR="00A202D8" w:rsidRPr="00D33FDD" w:rsidRDefault="00A202D8" w:rsidP="00A202D8">
            <w:pPr>
              <w:pStyle w:val="Standard"/>
              <w:rPr>
                <w:rFonts w:ascii="Arial" w:hAnsi="Arial" w:cs="Arial"/>
                <w:sz w:val="22"/>
                <w:szCs w:val="22"/>
              </w:rPr>
            </w:pPr>
          </w:p>
        </w:tc>
      </w:tr>
      <w:tr w:rsidR="00A202D8" w:rsidRPr="00A202D8" w14:paraId="2623554F" w14:textId="77777777" w:rsidTr="00044AFB">
        <w:tc>
          <w:tcPr>
            <w:tcW w:w="720" w:type="dxa"/>
            <w:tcBorders>
              <w:top w:val="single" w:sz="4" w:space="0" w:color="000000"/>
              <w:left w:val="single" w:sz="4" w:space="0" w:color="000000"/>
              <w:bottom w:val="single" w:sz="4" w:space="0" w:color="000000"/>
              <w:right w:val="single" w:sz="4" w:space="0" w:color="000000"/>
            </w:tcBorders>
          </w:tcPr>
          <w:p w14:paraId="3EECBB3B"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8.6.</w:t>
            </w:r>
          </w:p>
        </w:tc>
        <w:tc>
          <w:tcPr>
            <w:tcW w:w="6750" w:type="dxa"/>
            <w:tcBorders>
              <w:top w:val="single" w:sz="4" w:space="0" w:color="000000"/>
              <w:left w:val="single" w:sz="4" w:space="0" w:color="000000"/>
              <w:bottom w:val="single" w:sz="4" w:space="0" w:color="000000"/>
              <w:right w:val="single" w:sz="4" w:space="0" w:color="000000"/>
            </w:tcBorders>
          </w:tcPr>
          <w:p w14:paraId="1AD7A61F" w14:textId="48170926" w:rsidR="00A202D8" w:rsidRPr="00D33FDD" w:rsidRDefault="002B55C9" w:rsidP="00913555">
            <w:pPr>
              <w:pStyle w:val="Standard"/>
              <w:tabs>
                <w:tab w:val="left" w:pos="0"/>
              </w:tabs>
              <w:jc w:val="both"/>
              <w:rPr>
                <w:rFonts w:ascii="Arial" w:hAnsi="Arial" w:cs="Arial"/>
                <w:sz w:val="22"/>
                <w:szCs w:val="22"/>
              </w:rPr>
            </w:pPr>
            <w:r w:rsidRPr="002B55C9">
              <w:rPr>
                <w:rFonts w:ascii="Arial" w:hAnsi="Arial" w:cs="Arial"/>
                <w:sz w:val="22"/>
                <w:szCs w:val="22"/>
              </w:rPr>
              <w:t>Dėžės/lagamino vidus turi būti suskirstytas skyreliais, skirtais atskiriems rinkinio elementams sudėti ir užtikrintų saugų jų transportavimą. Skyreliai turi būti pagaminti iš porolono ar analogiškos medžiagos. Rinkinys turi būti komplektuojamas ne daugiau kaip dviejuose lagaminuose/dėžėse.</w:t>
            </w:r>
          </w:p>
        </w:tc>
        <w:tc>
          <w:tcPr>
            <w:tcW w:w="2610" w:type="dxa"/>
            <w:tcBorders>
              <w:top w:val="single" w:sz="4" w:space="0" w:color="000000"/>
              <w:left w:val="single" w:sz="4" w:space="0" w:color="000000"/>
              <w:bottom w:val="single" w:sz="4" w:space="0" w:color="000000"/>
              <w:right w:val="single" w:sz="4" w:space="0" w:color="000000"/>
            </w:tcBorders>
          </w:tcPr>
          <w:p w14:paraId="5E0CA503" w14:textId="77777777" w:rsidR="00A202D8" w:rsidRPr="00D33FDD" w:rsidRDefault="00A202D8" w:rsidP="00A202D8">
            <w:pPr>
              <w:pStyle w:val="Standard"/>
              <w:rPr>
                <w:rFonts w:ascii="Arial" w:hAnsi="Arial" w:cs="Arial"/>
                <w:sz w:val="22"/>
                <w:szCs w:val="22"/>
              </w:rPr>
            </w:pPr>
          </w:p>
        </w:tc>
      </w:tr>
      <w:tr w:rsidR="00A202D8" w:rsidRPr="00A202D8" w14:paraId="09CB1B22" w14:textId="77777777" w:rsidTr="00044AFB">
        <w:tc>
          <w:tcPr>
            <w:tcW w:w="720" w:type="dxa"/>
            <w:tcBorders>
              <w:top w:val="single" w:sz="4" w:space="0" w:color="000000"/>
              <w:left w:val="single" w:sz="4" w:space="0" w:color="000000"/>
              <w:bottom w:val="single" w:sz="4" w:space="0" w:color="000000"/>
              <w:right w:val="single" w:sz="4" w:space="0" w:color="000000"/>
            </w:tcBorders>
          </w:tcPr>
          <w:p w14:paraId="348C7CC9"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8.7.</w:t>
            </w:r>
          </w:p>
        </w:tc>
        <w:tc>
          <w:tcPr>
            <w:tcW w:w="6750" w:type="dxa"/>
            <w:tcBorders>
              <w:top w:val="single" w:sz="4" w:space="0" w:color="000000"/>
              <w:left w:val="single" w:sz="4" w:space="0" w:color="000000"/>
              <w:bottom w:val="single" w:sz="4" w:space="0" w:color="000000"/>
              <w:right w:val="single" w:sz="4" w:space="0" w:color="000000"/>
            </w:tcBorders>
          </w:tcPr>
          <w:p w14:paraId="0C9BF0A2" w14:textId="77777777" w:rsidR="00A202D8" w:rsidRPr="00D33FDD" w:rsidRDefault="00A202D8" w:rsidP="00913555">
            <w:pPr>
              <w:pStyle w:val="Standard"/>
              <w:tabs>
                <w:tab w:val="left" w:pos="0"/>
              </w:tabs>
              <w:jc w:val="both"/>
              <w:rPr>
                <w:rFonts w:ascii="Arial" w:eastAsia="Calibri" w:hAnsi="Arial" w:cs="Arial"/>
                <w:sz w:val="22"/>
                <w:szCs w:val="22"/>
                <w:lang w:eastAsia="en-US" w:bidi="ar-SA"/>
              </w:rPr>
            </w:pPr>
            <w:r w:rsidRPr="00D33FDD">
              <w:rPr>
                <w:rFonts w:ascii="Arial" w:eastAsia="Calibri" w:hAnsi="Arial" w:cs="Arial"/>
                <w:sz w:val="22"/>
                <w:szCs w:val="22"/>
                <w:lang w:eastAsia="en-US" w:bidi="ar-SA"/>
              </w:rPr>
              <w:t>Rinkinys turi turėti CE ženklinimą</w:t>
            </w:r>
          </w:p>
        </w:tc>
        <w:tc>
          <w:tcPr>
            <w:tcW w:w="2610" w:type="dxa"/>
            <w:tcBorders>
              <w:top w:val="single" w:sz="4" w:space="0" w:color="000000"/>
              <w:left w:val="single" w:sz="4" w:space="0" w:color="000000"/>
              <w:bottom w:val="single" w:sz="4" w:space="0" w:color="000000"/>
              <w:right w:val="single" w:sz="4" w:space="0" w:color="000000"/>
            </w:tcBorders>
          </w:tcPr>
          <w:p w14:paraId="556B2083" w14:textId="77777777" w:rsidR="00A202D8" w:rsidRPr="00D33FDD" w:rsidRDefault="00A202D8" w:rsidP="00A202D8">
            <w:pPr>
              <w:pStyle w:val="Standard"/>
              <w:rPr>
                <w:rFonts w:ascii="Arial" w:hAnsi="Arial" w:cs="Arial"/>
                <w:sz w:val="22"/>
                <w:szCs w:val="22"/>
              </w:rPr>
            </w:pPr>
          </w:p>
        </w:tc>
      </w:tr>
      <w:tr w:rsidR="00A202D8" w:rsidRPr="00A202D8" w14:paraId="316B9807" w14:textId="77777777" w:rsidTr="00044AFB">
        <w:tc>
          <w:tcPr>
            <w:tcW w:w="720" w:type="dxa"/>
            <w:tcBorders>
              <w:top w:val="single" w:sz="4" w:space="0" w:color="000000"/>
              <w:left w:val="single" w:sz="4" w:space="0" w:color="000000"/>
              <w:bottom w:val="single" w:sz="4" w:space="0" w:color="000000"/>
              <w:right w:val="single" w:sz="4" w:space="0" w:color="000000"/>
            </w:tcBorders>
          </w:tcPr>
          <w:p w14:paraId="4FDC9D26" w14:textId="77777777" w:rsidR="00A202D8" w:rsidRPr="00D33FDD" w:rsidRDefault="00A202D8" w:rsidP="00A202D8">
            <w:pPr>
              <w:pStyle w:val="ListParagraphListParagraphRed"/>
              <w:tabs>
                <w:tab w:val="left" w:pos="-105"/>
              </w:tabs>
              <w:ind w:left="0"/>
              <w:jc w:val="center"/>
              <w:rPr>
                <w:rFonts w:ascii="Arial" w:hAnsi="Arial" w:cs="Arial"/>
                <w:bCs/>
                <w:iCs/>
                <w:sz w:val="22"/>
                <w:szCs w:val="22"/>
              </w:rPr>
            </w:pPr>
            <w:r w:rsidRPr="00D33FDD">
              <w:rPr>
                <w:rFonts w:ascii="Arial" w:hAnsi="Arial" w:cs="Arial"/>
                <w:bCs/>
                <w:iCs/>
                <w:sz w:val="22"/>
                <w:szCs w:val="22"/>
              </w:rPr>
              <w:t>8.8.</w:t>
            </w:r>
          </w:p>
        </w:tc>
        <w:tc>
          <w:tcPr>
            <w:tcW w:w="6750" w:type="dxa"/>
            <w:tcBorders>
              <w:top w:val="single" w:sz="4" w:space="0" w:color="000000"/>
              <w:left w:val="single" w:sz="4" w:space="0" w:color="000000"/>
              <w:bottom w:val="single" w:sz="4" w:space="0" w:color="000000"/>
              <w:right w:val="single" w:sz="4" w:space="0" w:color="000000"/>
            </w:tcBorders>
          </w:tcPr>
          <w:p w14:paraId="5D85A4AD" w14:textId="77777777" w:rsidR="00A202D8" w:rsidRPr="00D33FDD" w:rsidRDefault="00A202D8" w:rsidP="00913555">
            <w:pPr>
              <w:pStyle w:val="Standard"/>
              <w:tabs>
                <w:tab w:val="left" w:pos="0"/>
              </w:tabs>
              <w:jc w:val="both"/>
              <w:rPr>
                <w:rFonts w:ascii="Arial" w:hAnsi="Arial" w:cs="Arial"/>
                <w:sz w:val="22"/>
                <w:szCs w:val="22"/>
              </w:rPr>
            </w:pPr>
            <w:r w:rsidRPr="00D33FDD">
              <w:rPr>
                <w:rFonts w:ascii="Arial" w:eastAsia="Calibri" w:hAnsi="Arial" w:cs="Arial"/>
                <w:sz w:val="22"/>
                <w:szCs w:val="22"/>
                <w:lang w:eastAsia="en-US" w:bidi="ar-SA"/>
              </w:rPr>
              <w:t>Išsamūs eksperimentų aprašai lietuvių kalba</w:t>
            </w:r>
          </w:p>
        </w:tc>
        <w:tc>
          <w:tcPr>
            <w:tcW w:w="2610" w:type="dxa"/>
            <w:tcBorders>
              <w:top w:val="single" w:sz="4" w:space="0" w:color="000000"/>
              <w:left w:val="single" w:sz="4" w:space="0" w:color="000000"/>
              <w:bottom w:val="single" w:sz="4" w:space="0" w:color="000000"/>
              <w:right w:val="single" w:sz="4" w:space="0" w:color="000000"/>
            </w:tcBorders>
          </w:tcPr>
          <w:p w14:paraId="6B0B73EF" w14:textId="77777777" w:rsidR="00A202D8" w:rsidRPr="00D33FDD" w:rsidRDefault="00A202D8" w:rsidP="00A202D8">
            <w:pPr>
              <w:pStyle w:val="Standard"/>
              <w:rPr>
                <w:rFonts w:ascii="Arial" w:hAnsi="Arial" w:cs="Arial"/>
                <w:sz w:val="22"/>
                <w:szCs w:val="22"/>
              </w:rPr>
            </w:pPr>
          </w:p>
        </w:tc>
      </w:tr>
    </w:tbl>
    <w:p w14:paraId="07B4164B" w14:textId="77777777" w:rsidR="00A202D8" w:rsidRPr="00A202D8" w:rsidRDefault="00A202D8" w:rsidP="00A202D8">
      <w:pPr>
        <w:pStyle w:val="Standard"/>
        <w:jc w:val="center"/>
        <w:rPr>
          <w:rFonts w:ascii="Arial" w:hAnsi="Arial" w:cs="Arial"/>
          <w:b/>
          <w:bCs/>
          <w:sz w:val="20"/>
          <w:szCs w:val="20"/>
          <w:lang w:bidi="ar-SA"/>
        </w:rPr>
      </w:pPr>
    </w:p>
    <w:p w14:paraId="7EC91839" w14:textId="06E4AA3F" w:rsidR="00A4599F" w:rsidRDefault="00A202D8" w:rsidP="00D33514">
      <w:pPr>
        <w:pStyle w:val="Standard"/>
        <w:jc w:val="both"/>
        <w:rPr>
          <w:rFonts w:ascii="Arial" w:hAnsi="Arial" w:cs="Arial"/>
          <w:b/>
          <w:bCs/>
          <w:i/>
          <w:sz w:val="21"/>
          <w:szCs w:val="21"/>
          <w:lang w:bidi="ar-SA"/>
        </w:rPr>
      </w:pPr>
      <w:r w:rsidRPr="00A202D8">
        <w:rPr>
          <w:rFonts w:ascii="Arial" w:hAnsi="Arial" w:cs="Arial"/>
          <w:b/>
          <w:bCs/>
          <w:i/>
          <w:sz w:val="21"/>
          <w:szCs w:val="21"/>
          <w:lang w:bidi="ar-SA"/>
        </w:rPr>
        <w:t>Kartu su užpildyta technine specifikacija turi būti pateikiam</w:t>
      </w:r>
      <w:r w:rsidR="00913555">
        <w:rPr>
          <w:rFonts w:ascii="Arial" w:hAnsi="Arial" w:cs="Arial"/>
          <w:b/>
          <w:bCs/>
          <w:i/>
          <w:sz w:val="21"/>
          <w:szCs w:val="21"/>
          <w:lang w:bidi="ar-SA"/>
        </w:rPr>
        <w:t>os</w:t>
      </w:r>
      <w:r w:rsidRPr="00A202D8">
        <w:rPr>
          <w:rFonts w:ascii="Arial" w:hAnsi="Arial" w:cs="Arial"/>
          <w:b/>
          <w:bCs/>
          <w:i/>
          <w:sz w:val="21"/>
          <w:szCs w:val="21"/>
          <w:lang w:bidi="ar-SA"/>
        </w:rPr>
        <w:t xml:space="preserve"> siūlomų Priemonių nuotraukos, filmuota vaizdo medžiaga ar pan.</w:t>
      </w:r>
    </w:p>
    <w:p w14:paraId="0D63ED09" w14:textId="2C8D83BD" w:rsidR="00F84954" w:rsidRDefault="00F84954" w:rsidP="00D33514">
      <w:pPr>
        <w:pStyle w:val="Standard"/>
        <w:jc w:val="both"/>
        <w:rPr>
          <w:rFonts w:ascii="Arial" w:hAnsi="Arial" w:cs="Arial"/>
          <w:b/>
          <w:bCs/>
          <w:i/>
          <w:sz w:val="21"/>
          <w:szCs w:val="21"/>
          <w:lang w:bidi="ar-SA"/>
        </w:rPr>
      </w:pPr>
    </w:p>
    <w:p w14:paraId="4C03A7ED" w14:textId="30F7BBE2" w:rsidR="00F84954" w:rsidRDefault="00F84954" w:rsidP="00D33514">
      <w:pPr>
        <w:pStyle w:val="Standard"/>
        <w:jc w:val="both"/>
        <w:rPr>
          <w:rFonts w:ascii="Arial" w:hAnsi="Arial" w:cs="Arial"/>
          <w:b/>
          <w:bCs/>
          <w:i/>
          <w:sz w:val="21"/>
          <w:szCs w:val="21"/>
          <w:lang w:bidi="ar-SA"/>
        </w:rPr>
      </w:pPr>
    </w:p>
    <w:p w14:paraId="2AEF8BD1" w14:textId="3960755B" w:rsidR="00F84954" w:rsidRDefault="00F84954" w:rsidP="00D33514">
      <w:pPr>
        <w:pStyle w:val="Standard"/>
        <w:jc w:val="both"/>
        <w:rPr>
          <w:rFonts w:ascii="Arial" w:hAnsi="Arial" w:cs="Arial"/>
          <w:b/>
          <w:bCs/>
          <w:i/>
          <w:sz w:val="21"/>
          <w:szCs w:val="21"/>
          <w:lang w:bidi="ar-SA"/>
        </w:rPr>
      </w:pPr>
    </w:p>
    <w:p w14:paraId="5943EFC3" w14:textId="77777777" w:rsidR="00F84954" w:rsidRPr="00280F8C" w:rsidRDefault="00F84954" w:rsidP="00D33514">
      <w:pPr>
        <w:pStyle w:val="Standard"/>
        <w:jc w:val="both"/>
        <w:rPr>
          <w:rFonts w:ascii="Arial" w:hAnsi="Arial" w:cs="Arial"/>
          <w:b/>
          <w:bCs/>
          <w:smallCaps/>
          <w:sz w:val="22"/>
          <w:szCs w:val="22"/>
        </w:rPr>
      </w:pPr>
    </w:p>
    <w:p w14:paraId="73F43DFB" w14:textId="18076CD4" w:rsidR="008D704D" w:rsidRPr="00280F8C" w:rsidRDefault="008D704D" w:rsidP="00D33514">
      <w:pPr>
        <w:pStyle w:val="Antrat2"/>
        <w:ind w:left="6930"/>
        <w:rPr>
          <w:rFonts w:ascii="Arial" w:eastAsia="Calibri" w:hAnsi="Arial" w:cs="Arial"/>
          <w:color w:val="0070C0"/>
          <w:sz w:val="21"/>
          <w:szCs w:val="21"/>
        </w:rPr>
      </w:pPr>
      <w:bookmarkStart w:id="47" w:name="_Ref38285444"/>
      <w:bookmarkStart w:id="48" w:name="_Ref38291496"/>
      <w:bookmarkStart w:id="49" w:name="_Toc188281715"/>
      <w:r w:rsidRPr="00280F8C">
        <w:rPr>
          <w:rFonts w:ascii="Arial" w:eastAsia="Calibri" w:hAnsi="Arial" w:cs="Arial"/>
          <w:color w:val="0070C0"/>
          <w:sz w:val="21"/>
          <w:szCs w:val="21"/>
        </w:rPr>
        <w:lastRenderedPageBreak/>
        <w:t xml:space="preserve">Pirkimo sąlygų </w:t>
      </w:r>
      <w:r w:rsidR="00F1334C" w:rsidRPr="00280F8C">
        <w:rPr>
          <w:rFonts w:ascii="Arial" w:eastAsia="Calibri" w:hAnsi="Arial" w:cs="Arial"/>
          <w:color w:val="0070C0"/>
          <w:sz w:val="21"/>
          <w:szCs w:val="21"/>
        </w:rPr>
        <w:t>3</w:t>
      </w:r>
      <w:r w:rsidRPr="00280F8C">
        <w:rPr>
          <w:rFonts w:ascii="Arial" w:eastAsia="Calibri" w:hAnsi="Arial" w:cs="Arial"/>
          <w:color w:val="0070C0"/>
          <w:sz w:val="21"/>
          <w:szCs w:val="21"/>
        </w:rPr>
        <w:t xml:space="preserve"> priedas „Tiekėjų pašalinimo pagrindai“</w:t>
      </w:r>
      <w:bookmarkEnd w:id="47"/>
      <w:bookmarkEnd w:id="48"/>
      <w:bookmarkEnd w:id="49"/>
    </w:p>
    <w:p w14:paraId="11D35D3F" w14:textId="77777777" w:rsidR="000E6657" w:rsidRPr="00280F8C" w:rsidRDefault="000E6657" w:rsidP="000E6657">
      <w:pPr>
        <w:jc w:val="center"/>
        <w:rPr>
          <w:rFonts w:ascii="Arial" w:hAnsi="Arial" w:cs="Arial"/>
          <w:b/>
          <w:bCs/>
          <w:smallCaps/>
          <w:sz w:val="22"/>
          <w:szCs w:val="22"/>
        </w:rPr>
      </w:pPr>
    </w:p>
    <w:p w14:paraId="626BA16A" w14:textId="4C720794" w:rsidR="000E6657" w:rsidRDefault="000E6657" w:rsidP="00BE1858">
      <w:pPr>
        <w:pStyle w:val="Paantrat"/>
        <w:jc w:val="center"/>
        <w:rPr>
          <w:rFonts w:ascii="Arial" w:hAnsi="Arial" w:cs="Arial"/>
        </w:rPr>
      </w:pPr>
      <w:r w:rsidRPr="00280F8C">
        <w:rPr>
          <w:rFonts w:ascii="Arial" w:hAnsi="Arial" w:cs="Arial"/>
        </w:rPr>
        <w:t>TIEKĖJŲ PAŠALINIMO PAGRINDAI</w:t>
      </w:r>
    </w:p>
    <w:p w14:paraId="15B8C904" w14:textId="77777777" w:rsidR="00B165DC" w:rsidRPr="00B165DC" w:rsidRDefault="00B165DC" w:rsidP="00B165DC">
      <w:pPr>
        <w:pStyle w:val="prastasiniatinklio"/>
        <w:spacing w:before="0" w:beforeAutospacing="0" w:after="0" w:afterAutospacing="0" w:line="240" w:lineRule="auto"/>
        <w:ind w:firstLine="567"/>
        <w:jc w:val="both"/>
        <w:rPr>
          <w:rFonts w:ascii="Arial" w:hAnsi="Arial" w:cs="Arial"/>
          <w:sz w:val="24"/>
          <w:szCs w:val="24"/>
        </w:rPr>
      </w:pPr>
      <w:r w:rsidRPr="00B165DC">
        <w:rPr>
          <w:rFonts w:ascii="Arial" w:hAnsi="Arial" w:cs="Arial"/>
          <w:sz w:val="24"/>
          <w:szCs w:val="24"/>
        </w:rPr>
        <w:t>1. Su pasiūlymu teikiamas tik EBVPD. Perkančioji organizacija su pasiūlymu nereikalauja pateikti lentelėje nurodytų pašalinimo pagrindų nebuvimą įrodančių dokumentų. Pažymų, patvirtinančių tiekėjo pašalinimo pagrindų nebuvimą, perkančioji organizacija gali reikalauti iš tiekėjų tik turėdama pagrįstų abejonių dėl šių tiekėjų patikimumo.</w:t>
      </w:r>
    </w:p>
    <w:p w14:paraId="6D045EF7" w14:textId="77777777" w:rsidR="00B165DC" w:rsidRPr="00B165DC" w:rsidRDefault="00B165DC" w:rsidP="00B165DC">
      <w:pPr>
        <w:pStyle w:val="prastasiniatinklio"/>
        <w:spacing w:before="0" w:beforeAutospacing="0" w:after="0" w:afterAutospacing="0" w:line="240" w:lineRule="auto"/>
        <w:ind w:firstLine="567"/>
        <w:jc w:val="both"/>
        <w:rPr>
          <w:rFonts w:ascii="Arial" w:hAnsi="Arial" w:cs="Arial"/>
          <w:sz w:val="24"/>
          <w:szCs w:val="24"/>
        </w:rPr>
      </w:pPr>
      <w:r w:rsidRPr="00B165DC">
        <w:rPr>
          <w:rFonts w:ascii="Arial" w:hAnsi="Arial" w:cs="Arial"/>
          <w:sz w:val="24"/>
          <w:szCs w:val="24"/>
        </w:rPr>
        <w:t>2.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BBC12A1" w14:textId="77777777" w:rsidR="00B165DC" w:rsidRPr="00B165DC" w:rsidRDefault="00B165DC" w:rsidP="00B165DC">
      <w:pPr>
        <w:pStyle w:val="prastasiniatinklio"/>
        <w:spacing w:before="0" w:beforeAutospacing="0" w:after="0" w:afterAutospacing="0" w:line="240" w:lineRule="auto"/>
        <w:ind w:firstLine="567"/>
        <w:jc w:val="both"/>
        <w:rPr>
          <w:rFonts w:ascii="Arial" w:hAnsi="Arial" w:cs="Arial"/>
          <w:sz w:val="24"/>
          <w:szCs w:val="24"/>
        </w:rPr>
      </w:pPr>
      <w:r w:rsidRPr="00B165DC">
        <w:rPr>
          <w:rFonts w:ascii="Arial" w:hAnsi="Arial" w:cs="Arial"/>
          <w:sz w:val="24"/>
          <w:szCs w:val="24"/>
        </w:rPr>
        <w:t>3. Pašalinimo pagrindai taikomi tiekėjui (kai pasiūlymą teikia ūkio subjektų grupė – visiems tos grupės nariams) ir ūkio subjektams, kurių pajėgumais tiekėjas remiasi (išskyrus kvazisubtiekėjus). Pašalinimo pagrindai netaikomi subtiekėjams, subteikėjams ir subrangovams, kurių pajėgumais tiekėjas nesiremia.</w:t>
      </w:r>
    </w:p>
    <w:p w14:paraId="59238FB7" w14:textId="77777777" w:rsidR="00B165DC" w:rsidRPr="00B165DC" w:rsidRDefault="00B165DC" w:rsidP="00B165DC">
      <w:pPr>
        <w:pStyle w:val="prastasiniatinklio"/>
        <w:spacing w:before="0" w:beforeAutospacing="0" w:after="0" w:afterAutospacing="0" w:line="240" w:lineRule="auto"/>
        <w:ind w:firstLine="624"/>
        <w:jc w:val="both"/>
        <w:rPr>
          <w:rFonts w:ascii="Arial" w:hAnsi="Arial" w:cs="Arial"/>
          <w:sz w:val="24"/>
          <w:szCs w:val="24"/>
        </w:rPr>
      </w:pPr>
      <w:r w:rsidRPr="00B165DC">
        <w:rPr>
          <w:rFonts w:ascii="Arial" w:hAnsi="Arial" w:cs="Arial"/>
          <w:color w:val="000000"/>
          <w:sz w:val="24"/>
          <w:szCs w:val="24"/>
        </w:rPr>
        <w:t>4.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p>
    <w:p w14:paraId="444D4888" w14:textId="77777777" w:rsidR="00B165DC" w:rsidRPr="00B165DC" w:rsidRDefault="00B165DC" w:rsidP="00B165DC">
      <w:pPr>
        <w:pStyle w:val="prastasiniatinklio"/>
        <w:spacing w:before="0" w:beforeAutospacing="0" w:after="0" w:afterAutospacing="0" w:line="240" w:lineRule="auto"/>
        <w:ind w:firstLine="624"/>
        <w:jc w:val="both"/>
        <w:rPr>
          <w:rFonts w:ascii="Arial" w:hAnsi="Arial" w:cs="Arial"/>
          <w:sz w:val="24"/>
          <w:szCs w:val="24"/>
        </w:rPr>
      </w:pPr>
      <w:r w:rsidRPr="00B165DC">
        <w:rPr>
          <w:rFonts w:ascii="Arial" w:hAnsi="Arial" w:cs="Arial"/>
          <w:color w:val="000000"/>
          <w:sz w:val="24"/>
          <w:szCs w:val="24"/>
        </w:rPr>
        <w:t>5.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3E45635" w14:textId="77777777" w:rsidR="00B165DC" w:rsidRPr="00B165DC" w:rsidRDefault="00B165DC" w:rsidP="00B165DC">
      <w:pPr>
        <w:pStyle w:val="prastasiniatinklio"/>
        <w:spacing w:before="0" w:beforeAutospacing="0" w:after="0" w:afterAutospacing="0" w:line="240" w:lineRule="auto"/>
        <w:ind w:firstLine="624"/>
        <w:jc w:val="both"/>
        <w:rPr>
          <w:rFonts w:ascii="Arial" w:hAnsi="Arial" w:cs="Arial"/>
          <w:sz w:val="24"/>
          <w:szCs w:val="24"/>
        </w:rPr>
      </w:pPr>
      <w:r w:rsidRPr="00B165DC">
        <w:rPr>
          <w:rFonts w:ascii="Arial" w:hAnsi="Arial" w:cs="Arial"/>
          <w:color w:val="000000"/>
          <w:sz w:val="24"/>
          <w:szCs w:val="24"/>
        </w:rPr>
        <w:t>6. Perkančioji organizacija nereikalauja iš tiekėjo pateikti dokumentų, patvirtinančių jo pašalinimo pagrindų nebuvimą, atitiktį kvalifikacijos reikalavimams ir, jeigu taikytina, kokybės vadybos sistemos ir (arba) aplinkos apsaugos vadybos sistemos standartams, jeigu ji:</w:t>
      </w:r>
    </w:p>
    <w:p w14:paraId="49CC1010" w14:textId="77777777" w:rsidR="00B165DC" w:rsidRPr="00B165DC" w:rsidRDefault="00B165DC" w:rsidP="00B165DC">
      <w:pPr>
        <w:pStyle w:val="Textbody"/>
        <w:spacing w:after="0" w:line="240" w:lineRule="auto"/>
        <w:rPr>
          <w:rFonts w:ascii="Arial" w:hAnsi="Arial" w:cs="Arial"/>
          <w:sz w:val="24"/>
          <w:szCs w:val="24"/>
        </w:rPr>
      </w:pPr>
      <w:r w:rsidRPr="00B165DC">
        <w:rPr>
          <w:rFonts w:ascii="Arial" w:hAnsi="Arial" w:cs="Arial"/>
          <w:color w:val="000000"/>
          <w:sz w:val="24"/>
          <w:szCs w:val="24"/>
        </w:rPr>
        <w:t>1) turi galimybę susipažinti su šiais dokumentais ar informacija tiesiogiai ir neatlygintinai prisijungusi prie nacionalinės duomenų bazės bet kurioje valstybėje narėje arba naudodamasi Centrinės viešųjų pirkimų informacinės sistemos priemonėmis;</w:t>
      </w:r>
    </w:p>
    <w:p w14:paraId="3491035D" w14:textId="77777777" w:rsidR="00B165DC" w:rsidRPr="00B165DC" w:rsidRDefault="00B165DC" w:rsidP="00B165DC">
      <w:pPr>
        <w:pStyle w:val="Textbody"/>
        <w:spacing w:after="0" w:line="240" w:lineRule="auto"/>
        <w:rPr>
          <w:rFonts w:ascii="Arial" w:hAnsi="Arial" w:cs="Arial"/>
          <w:sz w:val="24"/>
          <w:szCs w:val="24"/>
        </w:rPr>
      </w:pPr>
      <w:r w:rsidRPr="00B165DC">
        <w:rPr>
          <w:rFonts w:ascii="Arial" w:hAnsi="Arial" w:cs="Arial"/>
          <w:color w:val="000000"/>
          <w:sz w:val="24"/>
          <w:szCs w:val="24"/>
        </w:rPr>
        <w:t>2</w:t>
      </w:r>
      <w:r w:rsidRPr="00B165DC">
        <w:rPr>
          <w:rFonts w:ascii="Arial" w:hAnsi="Arial" w:cs="Arial"/>
          <w:sz w:val="24"/>
          <w:szCs w:val="24"/>
        </w:rPr>
        <w:t>) šiuos dokumentus jau turi iš ankstesnių pirkimo procedūrų.</w:t>
      </w:r>
    </w:p>
    <w:p w14:paraId="3A3AE08D" w14:textId="3A252678" w:rsidR="00B165DC" w:rsidRPr="00B165DC" w:rsidRDefault="00B165DC" w:rsidP="00B165DC">
      <w:pPr>
        <w:pStyle w:val="Textbody"/>
        <w:spacing w:after="0" w:line="240" w:lineRule="auto"/>
        <w:rPr>
          <w:rFonts w:ascii="Arial" w:hAnsi="Arial" w:cs="Arial"/>
          <w:sz w:val="24"/>
          <w:szCs w:val="24"/>
        </w:rPr>
      </w:pPr>
      <w:r w:rsidRPr="00B165DC">
        <w:rPr>
          <w:rFonts w:ascii="Arial" w:hAnsi="Arial" w:cs="Arial"/>
          <w:color w:val="000000"/>
          <w:sz w:val="24"/>
          <w:szCs w:val="24"/>
        </w:rPr>
        <w:t xml:space="preserve">7. </w:t>
      </w:r>
      <w:r>
        <w:rPr>
          <w:rFonts w:ascii="Arial" w:hAnsi="Arial" w:cs="Arial"/>
          <w:color w:val="000000"/>
          <w:sz w:val="24"/>
          <w:szCs w:val="24"/>
        </w:rPr>
        <w:t xml:space="preserve">Jeigu tiekėjas negali pateikti </w:t>
      </w:r>
      <w:r w:rsidRPr="00B165DC">
        <w:rPr>
          <w:rFonts w:ascii="Arial" w:hAnsi="Arial" w:cs="Arial"/>
          <w:color w:val="000000"/>
          <w:sz w:val="24"/>
          <w:szCs w:val="24"/>
        </w:rPr>
        <w:t>VPĮ 51 str. 2 dalyje nurodytų dokumentų, nes valstybėje narėje ar atitinkamoje šalyje tokie dokumentai neišduodami arba toje šalyje išduod</w:t>
      </w:r>
      <w:r>
        <w:rPr>
          <w:rFonts w:ascii="Arial" w:hAnsi="Arial" w:cs="Arial"/>
          <w:color w:val="000000"/>
          <w:sz w:val="24"/>
          <w:szCs w:val="24"/>
        </w:rPr>
        <w:t xml:space="preserve">ami dokumentai neapima visų VPĮ </w:t>
      </w:r>
      <w:r w:rsidRPr="00B165DC">
        <w:rPr>
          <w:rFonts w:ascii="Arial" w:hAnsi="Arial" w:cs="Arial"/>
          <w:color w:val="000000"/>
          <w:sz w:val="24"/>
          <w:szCs w:val="24"/>
        </w:rPr>
        <w:t>46 straipsnio 1 ir 3 dalyse ir 6 dalies 2 punkte</w:t>
      </w:r>
      <w:r>
        <w:rPr>
          <w:rFonts w:ascii="Arial" w:hAnsi="Arial" w:cs="Arial"/>
          <w:color w:val="000000"/>
          <w:sz w:val="24"/>
          <w:szCs w:val="24"/>
        </w:rPr>
        <w:t xml:space="preserve"> </w:t>
      </w:r>
      <w:r w:rsidRPr="00B165DC">
        <w:rPr>
          <w:rFonts w:ascii="Arial" w:hAnsi="Arial" w:cs="Arial"/>
          <w:color w:val="000000"/>
          <w:sz w:val="24"/>
          <w:szCs w:val="24"/>
        </w:rPr>
        <w:t>keliamų klausimų, jie gali būti pakeisti:</w:t>
      </w:r>
    </w:p>
    <w:p w14:paraId="7FC54BEC" w14:textId="77777777" w:rsidR="00B165DC" w:rsidRPr="00B165DC" w:rsidRDefault="00B165DC" w:rsidP="00B165DC">
      <w:pPr>
        <w:pStyle w:val="Textbody"/>
        <w:spacing w:after="0" w:line="240" w:lineRule="auto"/>
        <w:rPr>
          <w:rFonts w:ascii="Arial" w:hAnsi="Arial" w:cs="Arial"/>
          <w:sz w:val="24"/>
          <w:szCs w:val="24"/>
        </w:rPr>
      </w:pPr>
      <w:r w:rsidRPr="00B165DC">
        <w:rPr>
          <w:rFonts w:ascii="Arial" w:hAnsi="Arial" w:cs="Arial"/>
          <w:color w:val="000000"/>
          <w:sz w:val="24"/>
          <w:szCs w:val="24"/>
        </w:rPr>
        <w:t>1) priesaikos deklaracija;</w:t>
      </w:r>
    </w:p>
    <w:p w14:paraId="4EFEA09C" w14:textId="77777777" w:rsidR="00B165DC" w:rsidRPr="00B165DC" w:rsidRDefault="00B165DC" w:rsidP="00B165DC">
      <w:pPr>
        <w:pStyle w:val="Textbody"/>
        <w:spacing w:after="0" w:line="240" w:lineRule="auto"/>
        <w:rPr>
          <w:rFonts w:ascii="Arial" w:hAnsi="Arial" w:cs="Arial"/>
          <w:sz w:val="24"/>
          <w:szCs w:val="24"/>
        </w:rPr>
      </w:pPr>
      <w:r w:rsidRPr="00B165DC">
        <w:rPr>
          <w:rFonts w:ascii="Arial" w:hAnsi="Arial" w:cs="Arial"/>
          <w:color w:val="000000"/>
          <w:sz w:val="24"/>
          <w:szCs w:val="24"/>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644E86" w14:textId="77777777" w:rsidR="00B165DC" w:rsidRPr="00B165DC" w:rsidRDefault="00B165DC" w:rsidP="00B165DC">
      <w:pPr>
        <w:pStyle w:val="Textbody"/>
        <w:spacing w:after="0" w:line="240" w:lineRule="auto"/>
        <w:rPr>
          <w:rFonts w:ascii="Arial" w:hAnsi="Arial" w:cs="Arial"/>
          <w:sz w:val="24"/>
          <w:szCs w:val="24"/>
        </w:rPr>
      </w:pPr>
      <w:r w:rsidRPr="00B165DC">
        <w:rPr>
          <w:rFonts w:ascii="Arial" w:hAnsi="Arial" w:cs="Arial"/>
          <w:color w:val="000000"/>
          <w:sz w:val="24"/>
          <w:szCs w:val="24"/>
        </w:rPr>
        <w:lastRenderedPageBreak/>
        <w:t>8. Perkančioji organizacija visų pirma reikalauja tokios rūšies pažymų ir tokių dokumentinių įrodymų formų, apie kuriuos pateikta informacija Europos Komisijos informacinėje dokumentų saugykloje „e-Certis“.</w:t>
      </w:r>
    </w:p>
    <w:p w14:paraId="382539F4" w14:textId="77777777" w:rsidR="00B165DC" w:rsidRPr="00B165DC" w:rsidRDefault="00B165DC" w:rsidP="00B165DC">
      <w:pPr>
        <w:pStyle w:val="Textbody"/>
        <w:spacing w:after="0" w:line="240" w:lineRule="auto"/>
        <w:rPr>
          <w:rFonts w:ascii="Arial" w:hAnsi="Arial" w:cs="Arial"/>
          <w:color w:val="000000"/>
          <w:sz w:val="24"/>
          <w:szCs w:val="24"/>
        </w:rPr>
      </w:pPr>
    </w:p>
    <w:tbl>
      <w:tblPr>
        <w:tblW w:w="9990" w:type="dxa"/>
        <w:tblInd w:w="-5" w:type="dxa"/>
        <w:tblLayout w:type="fixed"/>
        <w:tblLook w:val="04A0" w:firstRow="1" w:lastRow="0" w:firstColumn="1" w:lastColumn="0" w:noHBand="0" w:noVBand="1"/>
      </w:tblPr>
      <w:tblGrid>
        <w:gridCol w:w="630"/>
        <w:gridCol w:w="4050"/>
        <w:gridCol w:w="2250"/>
        <w:gridCol w:w="3060"/>
      </w:tblGrid>
      <w:tr w:rsidR="00B165DC" w:rsidRPr="00B165DC" w14:paraId="2D41367A" w14:textId="77777777" w:rsidTr="00FE1E8E">
        <w:tc>
          <w:tcPr>
            <w:tcW w:w="630" w:type="dxa"/>
            <w:tcBorders>
              <w:top w:val="single" w:sz="4" w:space="0" w:color="000000"/>
              <w:left w:val="single" w:sz="4" w:space="0" w:color="000000"/>
              <w:bottom w:val="single" w:sz="4" w:space="0" w:color="000000"/>
              <w:right w:val="single" w:sz="4" w:space="0" w:color="000000"/>
            </w:tcBorders>
            <w:vAlign w:val="center"/>
          </w:tcPr>
          <w:p w14:paraId="072D263A" w14:textId="77777777" w:rsidR="00B165DC" w:rsidRPr="00FE1E8E" w:rsidRDefault="00B165DC" w:rsidP="00B165DC">
            <w:pPr>
              <w:pStyle w:val="Betarp"/>
              <w:ind w:left="32"/>
              <w:jc w:val="center"/>
              <w:rPr>
                <w:rFonts w:ascii="Arial" w:hAnsi="Arial" w:cs="Arial"/>
                <w:sz w:val="24"/>
                <w:szCs w:val="24"/>
              </w:rPr>
            </w:pPr>
            <w:bookmarkStart w:id="50" w:name="_Hlk181188381_Copy_1"/>
            <w:bookmarkEnd w:id="50"/>
            <w:r w:rsidRPr="00FE1E8E">
              <w:rPr>
                <w:rFonts w:ascii="Arial" w:hAnsi="Arial" w:cs="Arial"/>
                <w:b/>
                <w:bCs/>
                <w:sz w:val="24"/>
                <w:szCs w:val="24"/>
              </w:rPr>
              <w:t>Eil. Nr.</w:t>
            </w:r>
          </w:p>
        </w:tc>
        <w:tc>
          <w:tcPr>
            <w:tcW w:w="4050" w:type="dxa"/>
            <w:tcBorders>
              <w:top w:val="single" w:sz="4" w:space="0" w:color="000000"/>
              <w:left w:val="single" w:sz="4" w:space="0" w:color="000000"/>
              <w:bottom w:val="single" w:sz="4" w:space="0" w:color="000000"/>
              <w:right w:val="single" w:sz="4" w:space="0" w:color="000000"/>
            </w:tcBorders>
            <w:vAlign w:val="center"/>
          </w:tcPr>
          <w:p w14:paraId="6A2037B7" w14:textId="77777777" w:rsidR="00B165DC" w:rsidRPr="00B165DC" w:rsidRDefault="00B165DC" w:rsidP="00B165DC">
            <w:pPr>
              <w:pStyle w:val="Betarp"/>
              <w:jc w:val="center"/>
              <w:rPr>
                <w:rFonts w:ascii="Arial" w:hAnsi="Arial" w:cs="Arial"/>
                <w:sz w:val="24"/>
                <w:szCs w:val="24"/>
              </w:rPr>
            </w:pPr>
            <w:r w:rsidRPr="00B165DC">
              <w:rPr>
                <w:rFonts w:ascii="Arial" w:hAnsi="Arial" w:cs="Arial"/>
                <w:b/>
                <w:sz w:val="24"/>
                <w:szCs w:val="24"/>
              </w:rPr>
              <w:t>Tiekėjo pašalinimo pagrindai</w:t>
            </w:r>
          </w:p>
        </w:tc>
        <w:tc>
          <w:tcPr>
            <w:tcW w:w="2250" w:type="dxa"/>
            <w:tcBorders>
              <w:top w:val="single" w:sz="4" w:space="0" w:color="000000"/>
              <w:left w:val="single" w:sz="4" w:space="0" w:color="000000"/>
              <w:bottom w:val="single" w:sz="4" w:space="0" w:color="000000"/>
              <w:right w:val="single" w:sz="4" w:space="0" w:color="000000"/>
            </w:tcBorders>
            <w:vAlign w:val="center"/>
          </w:tcPr>
          <w:p w14:paraId="71064D9B" w14:textId="080491FA" w:rsidR="00B165DC" w:rsidRPr="00B165DC" w:rsidRDefault="00B165DC" w:rsidP="00B165DC">
            <w:pPr>
              <w:pStyle w:val="Betarp"/>
              <w:jc w:val="center"/>
              <w:rPr>
                <w:rFonts w:ascii="Arial" w:hAnsi="Arial" w:cs="Arial"/>
                <w:sz w:val="24"/>
                <w:szCs w:val="24"/>
              </w:rPr>
            </w:pPr>
            <w:r w:rsidRPr="00B165DC">
              <w:rPr>
                <w:rFonts w:ascii="Arial" w:eastAsia="Yu Mincho" w:hAnsi="Arial" w:cs="Arial"/>
                <w:b/>
                <w:bCs/>
                <w:sz w:val="24"/>
                <w:szCs w:val="24"/>
              </w:rPr>
              <w:t>VPĮ straipsnis, dalis, punktas bei EBVPD formos dalis pildymui</w:t>
            </w:r>
          </w:p>
        </w:tc>
        <w:tc>
          <w:tcPr>
            <w:tcW w:w="3060" w:type="dxa"/>
            <w:tcBorders>
              <w:top w:val="single" w:sz="4" w:space="0" w:color="000000"/>
              <w:left w:val="single" w:sz="4" w:space="0" w:color="000000"/>
              <w:bottom w:val="single" w:sz="4" w:space="0" w:color="000000"/>
              <w:right w:val="single" w:sz="4" w:space="0" w:color="000000"/>
            </w:tcBorders>
            <w:vAlign w:val="center"/>
          </w:tcPr>
          <w:p w14:paraId="19DC2341" w14:textId="77777777" w:rsidR="00B165DC" w:rsidRPr="00B165DC" w:rsidRDefault="00B165DC" w:rsidP="00B165DC">
            <w:pPr>
              <w:pStyle w:val="Betarp"/>
              <w:jc w:val="center"/>
              <w:rPr>
                <w:rFonts w:ascii="Arial" w:hAnsi="Arial" w:cs="Arial"/>
                <w:sz w:val="24"/>
                <w:szCs w:val="24"/>
              </w:rPr>
            </w:pPr>
            <w:r w:rsidRPr="00B165DC">
              <w:rPr>
                <w:rFonts w:ascii="Arial" w:hAnsi="Arial" w:cs="Arial"/>
                <w:b/>
                <w:sz w:val="24"/>
                <w:szCs w:val="24"/>
              </w:rPr>
              <w:t>Pašalinimo pagrindų nebuvimą įrodantys dokumentai</w:t>
            </w:r>
          </w:p>
        </w:tc>
      </w:tr>
      <w:tr w:rsidR="00B165DC" w:rsidRPr="00B165DC" w14:paraId="7C57F431" w14:textId="77777777" w:rsidTr="00FE1E8E">
        <w:tc>
          <w:tcPr>
            <w:tcW w:w="630" w:type="dxa"/>
            <w:tcBorders>
              <w:top w:val="single" w:sz="4" w:space="0" w:color="000000"/>
              <w:left w:val="single" w:sz="4" w:space="0" w:color="000000"/>
              <w:bottom w:val="single" w:sz="4" w:space="0" w:color="000000"/>
              <w:right w:val="single" w:sz="4" w:space="0" w:color="000000"/>
            </w:tcBorders>
          </w:tcPr>
          <w:p w14:paraId="39D3B333" w14:textId="77777777" w:rsidR="00B165DC" w:rsidRPr="00FE1E8E" w:rsidRDefault="00B165DC" w:rsidP="0045694B">
            <w:pPr>
              <w:pStyle w:val="Betarp"/>
              <w:numPr>
                <w:ilvl w:val="0"/>
                <w:numId w:val="26"/>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098E6CF2"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Tiekėjas arba jo atsakingas asmuo, nurodytas VPĮ 46 straipsnio 2 dalies 2 punkte, nuteistas už šią nusikalstamą veiką:</w:t>
            </w:r>
          </w:p>
          <w:p w14:paraId="37F622FB"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1) dalyvavimą nusikalstamame susivienijime, jo organizavimą ar vadovavimą jam;</w:t>
            </w:r>
          </w:p>
          <w:p w14:paraId="78A8D152"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2) kyšininkavimą, prekybą poveikiu, papirkimą;</w:t>
            </w:r>
          </w:p>
          <w:p w14:paraId="7F732455"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F45C04B"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4) nusikalstamą bankrotą;</w:t>
            </w:r>
          </w:p>
          <w:p w14:paraId="31EF0159"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5) teroristinį ir su teroristine veikla susijusį nusikaltimą;</w:t>
            </w:r>
          </w:p>
          <w:p w14:paraId="39136FCD"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lastRenderedPageBreak/>
              <w:t>6) nusikalstamu būdu gauto turto legalizavimą;</w:t>
            </w:r>
          </w:p>
          <w:p w14:paraId="39B4D55A"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7) prekybą žmonėmis, vaiko pirkimą arba pardavimą;</w:t>
            </w:r>
          </w:p>
          <w:p w14:paraId="6969BB47"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8428DFA" w14:textId="77777777" w:rsidR="00B165DC" w:rsidRPr="00B165DC" w:rsidRDefault="00B165DC" w:rsidP="00B165DC">
            <w:pPr>
              <w:pStyle w:val="Betarp"/>
              <w:jc w:val="both"/>
              <w:rPr>
                <w:rFonts w:ascii="Arial" w:hAnsi="Arial" w:cs="Arial"/>
                <w:b/>
                <w:bCs/>
                <w:sz w:val="24"/>
                <w:szCs w:val="24"/>
                <w:lang w:eastAsia="en-US"/>
              </w:rPr>
            </w:pPr>
          </w:p>
          <w:p w14:paraId="4C4D7AF9"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Laikoma, kad tiekėjas arba jo atsakingas asmuo nuteistas už aukščiau nurodytą nusikalstamą veiką, kai dėl:</w:t>
            </w:r>
          </w:p>
          <w:p w14:paraId="5373836A"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1) tiekėjo, kuris yra fizinis asmuo, per pastaruosius 5 metus buvo priimtas ir įsiteisėjęs apkaltinamasis teismo nuosprendis ir šis asmuo turi neišnykusį ar nepanaikintą teistumą;</w:t>
            </w:r>
          </w:p>
          <w:p w14:paraId="11855500"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 xml:space="preserve">2) tiekėjo, kuris yra juridinis asmuo, kita organizacija ar jos </w:t>
            </w:r>
            <w:r w:rsidRPr="00B165DC">
              <w:rPr>
                <w:rFonts w:ascii="Arial" w:hAnsi="Arial" w:cs="Arial"/>
                <w:bCs/>
                <w:sz w:val="24"/>
                <w:szCs w:val="24"/>
                <w:lang w:eastAsia="en-US"/>
              </w:rPr>
              <w:t>struktūrinis</w:t>
            </w:r>
            <w:r w:rsidRPr="00B165DC">
              <w:rPr>
                <w:rFonts w:ascii="Arial" w:hAnsi="Arial" w:cs="Arial"/>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31A8C29"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 xml:space="preserve">3) tiekėjo, kuris yra juridinis asmuo, kita organizacija ar jos </w:t>
            </w:r>
            <w:r w:rsidRPr="00B165DC">
              <w:rPr>
                <w:rFonts w:ascii="Arial" w:hAnsi="Arial" w:cs="Arial"/>
                <w:sz w:val="24"/>
                <w:szCs w:val="24"/>
                <w:lang w:eastAsia="en-US"/>
              </w:rPr>
              <w:t>struktūrinis</w:t>
            </w:r>
            <w:r w:rsidRPr="00B165DC">
              <w:rPr>
                <w:rFonts w:ascii="Arial" w:hAnsi="Arial" w:cs="Arial"/>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250" w:type="dxa"/>
            <w:tcBorders>
              <w:top w:val="single" w:sz="4" w:space="0" w:color="000000"/>
              <w:left w:val="single" w:sz="4" w:space="0" w:color="000000"/>
              <w:bottom w:val="single" w:sz="4" w:space="0" w:color="000000"/>
              <w:right w:val="single" w:sz="4" w:space="0" w:color="000000"/>
            </w:tcBorders>
          </w:tcPr>
          <w:p w14:paraId="6C7FCC58"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lang w:eastAsia="en-US"/>
              </w:rPr>
              <w:lastRenderedPageBreak/>
              <w:t>VPĮ 46 straipsnio 1 dalis</w:t>
            </w:r>
          </w:p>
          <w:p w14:paraId="7DCF48CC" w14:textId="77777777" w:rsidR="00B165DC" w:rsidRPr="00B165DC" w:rsidRDefault="00B165DC" w:rsidP="00B165DC">
            <w:pPr>
              <w:pStyle w:val="Betarp"/>
              <w:jc w:val="both"/>
              <w:rPr>
                <w:rFonts w:ascii="Arial" w:eastAsia="Yu Mincho" w:hAnsi="Arial" w:cs="Arial"/>
                <w:sz w:val="24"/>
                <w:szCs w:val="24"/>
                <w:lang w:eastAsia="en-US"/>
              </w:rPr>
            </w:pPr>
          </w:p>
          <w:p w14:paraId="1428ABA1"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lang w:eastAsia="en-US"/>
              </w:rPr>
              <w:t>EBVPD III dalies A1-A6 punktai</w:t>
            </w:r>
          </w:p>
          <w:p w14:paraId="774CFA27" w14:textId="77777777" w:rsidR="00B165DC" w:rsidRPr="00B165DC" w:rsidRDefault="00B165DC" w:rsidP="00B165DC">
            <w:pPr>
              <w:pStyle w:val="Betarp"/>
              <w:jc w:val="both"/>
              <w:rPr>
                <w:rFonts w:ascii="Arial" w:eastAsia="Yu Mincho" w:hAnsi="Arial" w:cs="Arial"/>
                <w:sz w:val="24"/>
                <w:szCs w:val="24"/>
                <w:lang w:eastAsia="en-US"/>
              </w:rPr>
            </w:pPr>
          </w:p>
          <w:p w14:paraId="5F25B2FC"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lang w:eastAsia="en-US"/>
              </w:rPr>
              <w:t>EBVPD III dalies D1 punktas</w:t>
            </w:r>
          </w:p>
        </w:tc>
        <w:tc>
          <w:tcPr>
            <w:tcW w:w="3060" w:type="dxa"/>
            <w:tcBorders>
              <w:top w:val="single" w:sz="4" w:space="0" w:color="000000"/>
              <w:left w:val="single" w:sz="4" w:space="0" w:color="000000"/>
              <w:bottom w:val="single" w:sz="4" w:space="0" w:color="000000"/>
              <w:right w:val="single" w:sz="4" w:space="0" w:color="000000"/>
            </w:tcBorders>
          </w:tcPr>
          <w:p w14:paraId="44506176"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reikalaujama:</w:t>
            </w:r>
          </w:p>
          <w:p w14:paraId="5AB7C5A1" w14:textId="77777777" w:rsidR="00B165DC" w:rsidRPr="00B165DC" w:rsidRDefault="00B165DC" w:rsidP="0045694B">
            <w:pPr>
              <w:pStyle w:val="Betarp"/>
              <w:numPr>
                <w:ilvl w:val="0"/>
                <w:numId w:val="22"/>
              </w:numPr>
              <w:suppressAutoHyphens/>
              <w:ind w:left="314"/>
              <w:jc w:val="both"/>
              <w:textAlignment w:val="baseline"/>
              <w:rPr>
                <w:rFonts w:ascii="Arial" w:hAnsi="Arial" w:cs="Arial"/>
                <w:sz w:val="24"/>
                <w:szCs w:val="24"/>
              </w:rPr>
            </w:pPr>
            <w:r w:rsidRPr="00B165DC">
              <w:rPr>
                <w:rFonts w:ascii="Arial" w:hAnsi="Arial" w:cs="Arial"/>
                <w:sz w:val="24"/>
                <w:szCs w:val="24"/>
              </w:rPr>
              <w:t>išrašo iš teismo sprendimo arba</w:t>
            </w:r>
          </w:p>
          <w:p w14:paraId="5725A28E" w14:textId="77777777" w:rsidR="00B165DC" w:rsidRPr="00B165DC" w:rsidRDefault="00B165DC" w:rsidP="0045694B">
            <w:pPr>
              <w:pStyle w:val="Betarp"/>
              <w:numPr>
                <w:ilvl w:val="0"/>
                <w:numId w:val="22"/>
              </w:numPr>
              <w:suppressAutoHyphens/>
              <w:ind w:left="314"/>
              <w:jc w:val="both"/>
              <w:textAlignment w:val="baseline"/>
              <w:rPr>
                <w:rFonts w:ascii="Arial" w:hAnsi="Arial" w:cs="Arial"/>
                <w:sz w:val="24"/>
                <w:szCs w:val="24"/>
              </w:rPr>
            </w:pPr>
            <w:r w:rsidRPr="00B165DC">
              <w:rPr>
                <w:rFonts w:ascii="Arial" w:hAnsi="Arial" w:cs="Arial"/>
                <w:sz w:val="24"/>
                <w:szCs w:val="24"/>
              </w:rPr>
              <w:t>Informatikos ir ryšių departamento prie Vidaus reikalų ministerijos pažymos, arba</w:t>
            </w:r>
          </w:p>
          <w:p w14:paraId="59D9FF18" w14:textId="77777777" w:rsidR="00B165DC" w:rsidRPr="00B165DC" w:rsidRDefault="00B165DC" w:rsidP="0045694B">
            <w:pPr>
              <w:pStyle w:val="Betarp"/>
              <w:numPr>
                <w:ilvl w:val="0"/>
                <w:numId w:val="22"/>
              </w:numPr>
              <w:suppressAutoHyphens/>
              <w:ind w:left="314"/>
              <w:jc w:val="both"/>
              <w:textAlignment w:val="baseline"/>
              <w:rPr>
                <w:rFonts w:ascii="Arial" w:hAnsi="Arial" w:cs="Arial"/>
                <w:sz w:val="24"/>
                <w:szCs w:val="24"/>
              </w:rPr>
            </w:pPr>
            <w:r w:rsidRPr="00B165DC">
              <w:rPr>
                <w:rFonts w:ascii="Arial" w:hAnsi="Arial" w:cs="Arial"/>
                <w:sz w:val="24"/>
                <w:szCs w:val="24"/>
              </w:rPr>
              <w:t>valstybės įmonės Registrų centro Lietuvos Respublikos Vyriausybės nustatyta tvarka išduoto dokumento, patvirtinančio jungtinius kompetentingų institucijų tvarkomus duomenis.</w:t>
            </w:r>
          </w:p>
          <w:p w14:paraId="1B1C2FEF" w14:textId="77777777" w:rsidR="00B165DC" w:rsidRPr="00B165DC" w:rsidRDefault="00B165DC" w:rsidP="00B165DC">
            <w:pPr>
              <w:pStyle w:val="Betarp"/>
              <w:jc w:val="both"/>
              <w:rPr>
                <w:rFonts w:ascii="Arial" w:hAnsi="Arial" w:cs="Arial"/>
                <w:sz w:val="24"/>
                <w:szCs w:val="24"/>
                <w:lang w:eastAsia="en-US"/>
              </w:rPr>
            </w:pPr>
          </w:p>
          <w:p w14:paraId="2367B31A"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ne Lietuvoje įsteigtų subjektų reikalaujama:</w:t>
            </w:r>
          </w:p>
          <w:p w14:paraId="5C4EA6AA" w14:textId="77777777" w:rsidR="00B165DC" w:rsidRPr="00B165DC" w:rsidRDefault="00B165DC" w:rsidP="0045694B">
            <w:pPr>
              <w:pStyle w:val="Betarp"/>
              <w:numPr>
                <w:ilvl w:val="0"/>
                <w:numId w:val="22"/>
              </w:numPr>
              <w:suppressAutoHyphens/>
              <w:ind w:left="314"/>
              <w:jc w:val="both"/>
              <w:textAlignment w:val="baseline"/>
              <w:rPr>
                <w:rFonts w:ascii="Arial" w:hAnsi="Arial" w:cs="Arial"/>
                <w:sz w:val="24"/>
                <w:szCs w:val="24"/>
              </w:rPr>
            </w:pPr>
            <w:r w:rsidRPr="00B165DC">
              <w:rPr>
                <w:rFonts w:ascii="Arial" w:hAnsi="Arial" w:cs="Arial"/>
                <w:sz w:val="24"/>
                <w:szCs w:val="24"/>
              </w:rPr>
              <w:t>atitinkamos užsienio šalies institucijos dokumento</w:t>
            </w:r>
            <w:r w:rsidRPr="00B165DC">
              <w:rPr>
                <w:rStyle w:val="Puslapioinaosnuoroda"/>
                <w:rFonts w:ascii="Arial" w:hAnsi="Arial" w:cs="Arial"/>
                <w:sz w:val="24"/>
                <w:szCs w:val="24"/>
              </w:rPr>
              <w:footnoteReference w:id="2"/>
            </w:r>
            <w:r w:rsidRPr="00B165DC">
              <w:rPr>
                <w:rFonts w:ascii="Arial" w:hAnsi="Arial" w:cs="Arial"/>
                <w:sz w:val="24"/>
                <w:szCs w:val="24"/>
              </w:rPr>
              <w:t>.</w:t>
            </w:r>
          </w:p>
          <w:p w14:paraId="505CA6C4" w14:textId="77777777" w:rsidR="00B165DC" w:rsidRPr="00B165DC" w:rsidRDefault="00B165DC" w:rsidP="00B165DC">
            <w:pPr>
              <w:pStyle w:val="Betarp"/>
              <w:jc w:val="both"/>
              <w:rPr>
                <w:rFonts w:ascii="Arial" w:hAnsi="Arial" w:cs="Arial"/>
                <w:sz w:val="24"/>
                <w:szCs w:val="24"/>
              </w:rPr>
            </w:pPr>
          </w:p>
          <w:p w14:paraId="0D769355"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Nurodyti dokumentai turi būti išduoti ne anksčiau kaip 180 dienų iki </w:t>
            </w:r>
            <w:r w:rsidRPr="00B165DC">
              <w:rPr>
                <w:rFonts w:ascii="Arial" w:eastAsia="Times New Roman" w:hAnsi="Arial" w:cs="Arial"/>
                <w:i/>
                <w:iCs/>
                <w:sz w:val="24"/>
                <w:szCs w:val="24"/>
              </w:rPr>
              <w:t xml:space="preserve">tos dienos, kai tiekėjas perkančiosios </w:t>
            </w:r>
            <w:r w:rsidRPr="00B165DC">
              <w:rPr>
                <w:rFonts w:ascii="Arial" w:eastAsia="Times New Roman" w:hAnsi="Arial" w:cs="Arial"/>
                <w:i/>
                <w:iCs/>
                <w:sz w:val="24"/>
                <w:szCs w:val="24"/>
              </w:rPr>
              <w:lastRenderedPageBreak/>
              <w:t>organizacijos prašymu turės pateikti pašalinimo pagrindų nebuvimą patvirtinančius dok</w:t>
            </w:r>
            <w:r w:rsidRPr="00B165DC">
              <w:rPr>
                <w:rFonts w:ascii="Arial" w:eastAsia="Times New Roman" w:hAnsi="Arial" w:cs="Arial"/>
                <w:sz w:val="24"/>
                <w:szCs w:val="24"/>
              </w:rPr>
              <w:t>umentus</w:t>
            </w:r>
            <w:r w:rsidRPr="00B165DC">
              <w:rPr>
                <w:rFonts w:ascii="Arial" w:hAnsi="Arial" w:cs="Arial"/>
                <w:sz w:val="24"/>
                <w:szCs w:val="24"/>
              </w:rPr>
              <w:t>.</w:t>
            </w:r>
          </w:p>
          <w:p w14:paraId="18FEED76"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6E88995" w14:textId="77777777" w:rsidR="00B165DC" w:rsidRPr="00B165DC" w:rsidRDefault="00B165DC" w:rsidP="00B165DC">
            <w:pPr>
              <w:pStyle w:val="Betarp"/>
              <w:jc w:val="both"/>
              <w:rPr>
                <w:rFonts w:ascii="Arial" w:hAnsi="Arial" w:cs="Arial"/>
                <w:sz w:val="24"/>
                <w:szCs w:val="24"/>
              </w:rPr>
            </w:pPr>
            <w:r w:rsidRPr="00B165DC">
              <w:rPr>
                <w:rFonts w:ascii="Arial" w:hAnsi="Arial" w:cs="Arial"/>
                <w:b/>
                <w:bCs/>
                <w:i/>
                <w:iCs/>
                <w:sz w:val="24"/>
                <w:szCs w:val="24"/>
              </w:rPr>
              <w:t>PASTABA</w:t>
            </w:r>
          </w:p>
          <w:p w14:paraId="21F2D812"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847CFB" w:rsidRPr="00B165DC" w14:paraId="5D66174F" w14:textId="77777777" w:rsidTr="00FE1E8E">
        <w:tc>
          <w:tcPr>
            <w:tcW w:w="630" w:type="dxa"/>
            <w:tcBorders>
              <w:top w:val="single" w:sz="4" w:space="0" w:color="000000"/>
              <w:left w:val="single" w:sz="4" w:space="0" w:color="000000"/>
              <w:bottom w:val="single" w:sz="4" w:space="0" w:color="000000"/>
              <w:right w:val="single" w:sz="4" w:space="0" w:color="000000"/>
            </w:tcBorders>
          </w:tcPr>
          <w:p w14:paraId="4F4BD3BC" w14:textId="77777777" w:rsidR="00847CFB" w:rsidRPr="00FE1E8E" w:rsidRDefault="00847CFB" w:rsidP="0045694B">
            <w:pPr>
              <w:pStyle w:val="Betarp"/>
              <w:numPr>
                <w:ilvl w:val="0"/>
                <w:numId w:val="26"/>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2B06ADE3" w14:textId="19CDE44E" w:rsidR="00847CFB" w:rsidRPr="00B165DC" w:rsidRDefault="00847CFB" w:rsidP="00B165DC">
            <w:pPr>
              <w:pStyle w:val="Betarp"/>
              <w:jc w:val="both"/>
              <w:rPr>
                <w:rFonts w:ascii="Arial" w:hAnsi="Arial" w:cs="Arial"/>
                <w:sz w:val="24"/>
                <w:szCs w:val="24"/>
                <w:lang w:eastAsia="en-US"/>
              </w:rPr>
            </w:pPr>
            <w:r w:rsidRPr="00847CFB">
              <w:rPr>
                <w:rFonts w:ascii="Arial" w:hAnsi="Arial" w:cs="Arial"/>
                <w:sz w:val="24"/>
                <w:szCs w:val="24"/>
                <w:lang w:eastAsia="en-US"/>
              </w:rPr>
              <w:t>Tiekėjas yra neatlikęs jam paskirtos baudžiamojo poveikio priemonės – uždraudimo juridiniam asmeniui dalyvauti viešuosiuose pirkimuose.</w:t>
            </w:r>
          </w:p>
        </w:tc>
        <w:tc>
          <w:tcPr>
            <w:tcW w:w="2250" w:type="dxa"/>
            <w:tcBorders>
              <w:top w:val="single" w:sz="4" w:space="0" w:color="000000"/>
              <w:left w:val="single" w:sz="4" w:space="0" w:color="000000"/>
              <w:bottom w:val="single" w:sz="4" w:space="0" w:color="000000"/>
              <w:right w:val="single" w:sz="4" w:space="0" w:color="000000"/>
            </w:tcBorders>
          </w:tcPr>
          <w:p w14:paraId="4A691A7C" w14:textId="77777777" w:rsidR="00847CFB" w:rsidRPr="00847CFB" w:rsidRDefault="00847CFB" w:rsidP="00847CFB">
            <w:pPr>
              <w:pStyle w:val="Betarp"/>
              <w:jc w:val="both"/>
              <w:rPr>
                <w:rFonts w:ascii="Arial" w:eastAsia="Yu Mincho" w:hAnsi="Arial" w:cs="Arial"/>
                <w:b/>
                <w:bCs/>
                <w:sz w:val="24"/>
                <w:szCs w:val="24"/>
                <w:lang w:eastAsia="en-US"/>
              </w:rPr>
            </w:pPr>
            <w:r w:rsidRPr="00847CFB">
              <w:rPr>
                <w:rFonts w:ascii="Arial" w:eastAsia="Yu Mincho" w:hAnsi="Arial" w:cs="Arial"/>
                <w:b/>
                <w:bCs/>
                <w:sz w:val="24"/>
                <w:szCs w:val="24"/>
                <w:lang w:eastAsia="en-US"/>
              </w:rPr>
              <w:t>VPĮ 46 straipsnio 2¹ dalis</w:t>
            </w:r>
          </w:p>
          <w:p w14:paraId="3D29EE4C" w14:textId="77777777" w:rsidR="00847CFB" w:rsidRPr="00847CFB" w:rsidRDefault="00847CFB" w:rsidP="00847CFB">
            <w:pPr>
              <w:pStyle w:val="Betarp"/>
              <w:jc w:val="both"/>
              <w:rPr>
                <w:rFonts w:ascii="Arial" w:eastAsia="Yu Mincho" w:hAnsi="Arial" w:cs="Arial"/>
                <w:b/>
                <w:bCs/>
                <w:sz w:val="24"/>
                <w:szCs w:val="24"/>
                <w:lang w:eastAsia="en-US"/>
              </w:rPr>
            </w:pPr>
          </w:p>
          <w:p w14:paraId="3A49A818" w14:textId="0CA7BEFE" w:rsidR="00847CFB" w:rsidRPr="00B165DC" w:rsidRDefault="00847CFB" w:rsidP="00847CFB">
            <w:pPr>
              <w:pStyle w:val="Betarp"/>
              <w:jc w:val="both"/>
              <w:rPr>
                <w:rFonts w:ascii="Arial" w:eastAsia="Yu Mincho" w:hAnsi="Arial" w:cs="Arial"/>
                <w:b/>
                <w:bCs/>
                <w:sz w:val="24"/>
                <w:szCs w:val="24"/>
                <w:lang w:eastAsia="en-US"/>
              </w:rPr>
            </w:pPr>
            <w:r w:rsidRPr="00847CFB">
              <w:rPr>
                <w:rFonts w:ascii="Arial" w:eastAsia="Yu Mincho" w:hAnsi="Arial" w:cs="Arial"/>
                <w:b/>
                <w:bCs/>
                <w:sz w:val="24"/>
                <w:szCs w:val="24"/>
                <w:lang w:eastAsia="en-US"/>
              </w:rPr>
              <w:t>EBVPD III dalies D2 punktas</w:t>
            </w:r>
          </w:p>
        </w:tc>
        <w:tc>
          <w:tcPr>
            <w:tcW w:w="3060" w:type="dxa"/>
            <w:tcBorders>
              <w:top w:val="single" w:sz="4" w:space="0" w:color="000000"/>
              <w:left w:val="single" w:sz="4" w:space="0" w:color="000000"/>
              <w:bottom w:val="single" w:sz="4" w:space="0" w:color="000000"/>
              <w:right w:val="single" w:sz="4" w:space="0" w:color="000000"/>
            </w:tcBorders>
          </w:tcPr>
          <w:p w14:paraId="36C27743" w14:textId="12A9490B" w:rsidR="00847CFB" w:rsidRPr="00B165DC" w:rsidRDefault="00847CFB" w:rsidP="00B165DC">
            <w:pPr>
              <w:pStyle w:val="Betarp"/>
              <w:jc w:val="both"/>
              <w:rPr>
                <w:rFonts w:ascii="Arial" w:hAnsi="Arial" w:cs="Arial"/>
                <w:sz w:val="24"/>
                <w:szCs w:val="24"/>
                <w:lang w:eastAsia="en-US"/>
              </w:rPr>
            </w:pPr>
            <w:r w:rsidRPr="00847CFB">
              <w:rPr>
                <w:rFonts w:ascii="Arial" w:hAnsi="Arial" w:cs="Arial"/>
                <w:sz w:val="24"/>
                <w:szCs w:val="24"/>
                <w:lang w:eastAsia="en-US"/>
              </w:rPr>
              <w:t>Iš Lietuvoje įsteigtų subjektų įrodančių dokumentų nereikalaujama. Užtenka pateikto EBVPD.</w:t>
            </w:r>
          </w:p>
        </w:tc>
      </w:tr>
      <w:tr w:rsidR="00B165DC" w:rsidRPr="00B165DC" w14:paraId="4C229FD6" w14:textId="77777777" w:rsidTr="00FE1E8E">
        <w:tc>
          <w:tcPr>
            <w:tcW w:w="630" w:type="dxa"/>
            <w:tcBorders>
              <w:top w:val="single" w:sz="4" w:space="0" w:color="000000"/>
              <w:left w:val="single" w:sz="4" w:space="0" w:color="000000"/>
              <w:bottom w:val="single" w:sz="4" w:space="0" w:color="000000"/>
              <w:right w:val="single" w:sz="4" w:space="0" w:color="000000"/>
            </w:tcBorders>
          </w:tcPr>
          <w:p w14:paraId="553FEAD8" w14:textId="77777777" w:rsidR="00B165DC" w:rsidRPr="00FE1E8E" w:rsidRDefault="00B165DC" w:rsidP="0045694B">
            <w:pPr>
              <w:pStyle w:val="Betarp"/>
              <w:numPr>
                <w:ilvl w:val="0"/>
                <w:numId w:val="27"/>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102141CE"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 xml:space="preserve">Tiekėjas yra nuteistas už įsipareigojimų, susijusių su </w:t>
            </w:r>
            <w:r w:rsidRPr="00B165DC">
              <w:rPr>
                <w:rFonts w:ascii="Arial" w:hAnsi="Arial" w:cs="Arial"/>
                <w:sz w:val="24"/>
                <w:szCs w:val="24"/>
                <w:lang w:eastAsia="en-US"/>
              </w:rPr>
              <w:lastRenderedPageBreak/>
              <w:t>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14:paraId="66E62D70" w14:textId="77777777" w:rsidR="00B165DC" w:rsidRPr="00B165DC" w:rsidRDefault="00B165DC" w:rsidP="00B165DC">
            <w:pPr>
              <w:pStyle w:val="Betarp"/>
              <w:jc w:val="both"/>
              <w:rPr>
                <w:rFonts w:ascii="Arial" w:hAnsi="Arial" w:cs="Arial"/>
                <w:b/>
                <w:bCs/>
                <w:sz w:val="24"/>
                <w:szCs w:val="24"/>
                <w:lang w:eastAsia="en-US"/>
              </w:rPr>
            </w:pPr>
          </w:p>
          <w:p w14:paraId="276A04F8"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Laikoma, kad tiekėjas nuteistas už aukščiau nurodytą nusikalstamą veiką, kai dėl:</w:t>
            </w:r>
          </w:p>
          <w:p w14:paraId="294D6B6C"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1) tiekėjo, kuris yra fizinis asmuo, per pastaruosius 5 metus buvo priimtas ir įsiteisėjęs apkaltinamasis teismo nuosprendis ir šis asmuo turi neišnykusį ar nepanaikintą teistumą;</w:t>
            </w:r>
          </w:p>
          <w:p w14:paraId="1A1ED319"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 xml:space="preserve">2) tiekėjo, kuris yra juridinis asmuo, kita organizacija ar jos </w:t>
            </w:r>
            <w:r w:rsidRPr="00B165DC">
              <w:rPr>
                <w:rFonts w:ascii="Arial" w:hAnsi="Arial" w:cs="Arial"/>
                <w:sz w:val="24"/>
                <w:szCs w:val="24"/>
                <w:lang w:eastAsia="en-US"/>
              </w:rPr>
              <w:t>struktūrinis</w:t>
            </w:r>
            <w:r w:rsidRPr="00B165DC">
              <w:rPr>
                <w:rFonts w:ascii="Arial" w:hAnsi="Arial" w:cs="Arial"/>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B9516C9"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Tačiau ši nuostata netaikoma, jeigu:</w:t>
            </w:r>
          </w:p>
          <w:p w14:paraId="1197F969"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1) tiekėjas yra įsipareigojęs sumokėti mokesčius, įskaitant socialinio draudimo įmokas ir dėl to laikomas jau įvykdžiusiu šioje dalyje nurodytus įsipareigojimus;</w:t>
            </w:r>
          </w:p>
          <w:p w14:paraId="0E47E333"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2) įsiskolinimo suma neviršija 50 Eur (penkiasdešimt eurų);</w:t>
            </w:r>
          </w:p>
          <w:p w14:paraId="76E3DBE3"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lang w:eastAsia="en-US"/>
              </w:rPr>
              <w:t xml:space="preserve">3) tiekėjas apie tikslią jo įsiskolinimo sumą informuotas tokiu metu, kad iki </w:t>
            </w:r>
            <w:r w:rsidRPr="00B165DC">
              <w:rPr>
                <w:rFonts w:ascii="Arial" w:hAnsi="Arial" w:cs="Arial"/>
                <w:bCs/>
                <w:sz w:val="24"/>
                <w:szCs w:val="24"/>
                <w:lang w:eastAsia="en-US"/>
              </w:rPr>
              <w:lastRenderedPageBreak/>
              <w:t>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50" w:type="dxa"/>
            <w:tcBorders>
              <w:top w:val="single" w:sz="4" w:space="0" w:color="000000"/>
              <w:left w:val="single" w:sz="4" w:space="0" w:color="000000"/>
              <w:bottom w:val="single" w:sz="4" w:space="0" w:color="000000"/>
              <w:right w:val="single" w:sz="4" w:space="0" w:color="000000"/>
            </w:tcBorders>
          </w:tcPr>
          <w:p w14:paraId="1E7794CB"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lastRenderedPageBreak/>
              <w:t>VPĮ 46 straipsnio 3 dalis</w:t>
            </w:r>
          </w:p>
          <w:p w14:paraId="6C93F700" w14:textId="77777777" w:rsidR="00B165DC" w:rsidRPr="00B165DC" w:rsidRDefault="00B165DC" w:rsidP="00B165DC">
            <w:pPr>
              <w:pStyle w:val="Betarp"/>
              <w:jc w:val="both"/>
              <w:rPr>
                <w:rFonts w:ascii="Arial" w:eastAsia="Arial" w:hAnsi="Arial" w:cs="Arial"/>
                <w:sz w:val="24"/>
                <w:szCs w:val="24"/>
              </w:rPr>
            </w:pPr>
          </w:p>
          <w:p w14:paraId="0377B13E" w14:textId="77777777" w:rsidR="00B165DC" w:rsidRPr="00B165DC" w:rsidRDefault="00B165DC" w:rsidP="00B165DC">
            <w:pPr>
              <w:pStyle w:val="Betarp"/>
              <w:jc w:val="both"/>
              <w:rPr>
                <w:rFonts w:ascii="Arial" w:hAnsi="Arial" w:cs="Arial"/>
                <w:sz w:val="24"/>
                <w:szCs w:val="24"/>
              </w:rPr>
            </w:pPr>
            <w:r w:rsidRPr="00B165DC">
              <w:rPr>
                <w:rFonts w:ascii="Arial" w:eastAsia="Arial" w:hAnsi="Arial" w:cs="Arial"/>
                <w:sz w:val="24"/>
                <w:szCs w:val="24"/>
              </w:rPr>
              <w:t>EBVPD III dalies B1 ir B2 punktai</w:t>
            </w:r>
          </w:p>
        </w:tc>
        <w:tc>
          <w:tcPr>
            <w:tcW w:w="3060" w:type="dxa"/>
            <w:tcBorders>
              <w:top w:val="single" w:sz="4" w:space="0" w:color="000000"/>
              <w:left w:val="single" w:sz="4" w:space="0" w:color="000000"/>
              <w:bottom w:val="single" w:sz="4" w:space="0" w:color="000000"/>
              <w:right w:val="single" w:sz="4" w:space="0" w:color="000000"/>
            </w:tcBorders>
          </w:tcPr>
          <w:p w14:paraId="21D73CEA"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lastRenderedPageBreak/>
              <w:t xml:space="preserve">1) Dėl įsipareigojimų, susijusių su mokesčių </w:t>
            </w:r>
            <w:r w:rsidRPr="00B165DC">
              <w:rPr>
                <w:rFonts w:ascii="Arial" w:hAnsi="Arial" w:cs="Arial"/>
                <w:sz w:val="24"/>
                <w:szCs w:val="24"/>
              </w:rPr>
              <w:lastRenderedPageBreak/>
              <w:t>mokėjimu, įvykdymo i</w:t>
            </w:r>
            <w:r w:rsidRPr="00B165DC">
              <w:rPr>
                <w:rFonts w:ascii="Arial" w:hAnsi="Arial" w:cs="Arial"/>
                <w:sz w:val="24"/>
                <w:szCs w:val="24"/>
                <w:lang w:eastAsia="en-US"/>
              </w:rPr>
              <w:t xml:space="preserve">š Lietuvoje įsteigtų subjektų </w:t>
            </w:r>
            <w:r w:rsidRPr="00B165DC">
              <w:rPr>
                <w:rFonts w:ascii="Arial" w:hAnsi="Arial" w:cs="Arial"/>
                <w:sz w:val="24"/>
                <w:szCs w:val="24"/>
              </w:rPr>
              <w:t>prašoma:</w:t>
            </w:r>
          </w:p>
          <w:p w14:paraId="5948A8FC" w14:textId="77777777" w:rsidR="00B165DC" w:rsidRPr="00B165DC" w:rsidRDefault="00B165DC" w:rsidP="0045694B">
            <w:pPr>
              <w:pStyle w:val="Betarp"/>
              <w:numPr>
                <w:ilvl w:val="0"/>
                <w:numId w:val="24"/>
              </w:numPr>
              <w:tabs>
                <w:tab w:val="left" w:pos="294"/>
              </w:tabs>
              <w:suppressAutoHyphens/>
              <w:ind w:left="33" w:firstLine="0"/>
              <w:jc w:val="both"/>
              <w:textAlignment w:val="baseline"/>
              <w:rPr>
                <w:rFonts w:ascii="Arial" w:hAnsi="Arial" w:cs="Arial"/>
                <w:sz w:val="24"/>
                <w:szCs w:val="24"/>
              </w:rPr>
            </w:pPr>
            <w:r w:rsidRPr="00B165DC">
              <w:rPr>
                <w:rFonts w:ascii="Arial" w:hAnsi="Arial" w:cs="Arial"/>
                <w:sz w:val="24"/>
                <w:szCs w:val="24"/>
              </w:rPr>
              <w:t>išrašo iš teismo sprendimo (jei toks yra) arba Valstybinės mokesčių inspekcijos prie Lietuvos Respublikos finansų ministerijos išduoto dokumento,</w:t>
            </w:r>
          </w:p>
          <w:p w14:paraId="5387AC6E" w14:textId="77777777" w:rsidR="00B165DC" w:rsidRPr="00B165DC" w:rsidRDefault="00B165DC" w:rsidP="0045694B">
            <w:pPr>
              <w:pStyle w:val="Betarp"/>
              <w:numPr>
                <w:ilvl w:val="0"/>
                <w:numId w:val="24"/>
              </w:numPr>
              <w:tabs>
                <w:tab w:val="left" w:pos="294"/>
              </w:tabs>
              <w:suppressAutoHyphens/>
              <w:ind w:left="33" w:firstLine="0"/>
              <w:jc w:val="both"/>
              <w:textAlignment w:val="baseline"/>
              <w:rPr>
                <w:rFonts w:ascii="Arial" w:hAnsi="Arial" w:cs="Arial"/>
                <w:sz w:val="24"/>
                <w:szCs w:val="24"/>
              </w:rPr>
            </w:pPr>
            <w:r w:rsidRPr="00B165DC">
              <w:rPr>
                <w:rFonts w:ascii="Arial" w:hAnsi="Arial" w:cs="Arial"/>
                <w:sz w:val="24"/>
                <w:szCs w:val="24"/>
              </w:rPr>
              <w:t>arba valstybės įmonės Registrų centro Lietuvos Respublikos Vyriausybės nustatyta tvarka išduoto dokumento, patvirtinančio jungtinius kompetentingų institucijų tvarkomus duomenis.</w:t>
            </w:r>
          </w:p>
          <w:p w14:paraId="16EECC7C" w14:textId="77777777" w:rsidR="00B165DC" w:rsidRPr="00B165DC" w:rsidRDefault="00B165DC" w:rsidP="00B165DC">
            <w:pPr>
              <w:pStyle w:val="Betarp"/>
              <w:jc w:val="both"/>
              <w:rPr>
                <w:rFonts w:ascii="Arial" w:hAnsi="Arial" w:cs="Arial"/>
                <w:sz w:val="24"/>
                <w:szCs w:val="24"/>
              </w:rPr>
            </w:pPr>
          </w:p>
          <w:p w14:paraId="62276053"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ne Lietuvoje įsteigtų subjektų reikalaujama:</w:t>
            </w:r>
          </w:p>
          <w:p w14:paraId="1BA74199" w14:textId="77777777" w:rsidR="00B165DC" w:rsidRPr="00B165DC" w:rsidRDefault="00B165DC" w:rsidP="0045694B">
            <w:pPr>
              <w:pStyle w:val="Betarp"/>
              <w:numPr>
                <w:ilvl w:val="0"/>
                <w:numId w:val="25"/>
              </w:numPr>
              <w:tabs>
                <w:tab w:val="left" w:pos="306"/>
              </w:tabs>
              <w:suppressAutoHyphens/>
              <w:ind w:left="33" w:firstLine="0"/>
              <w:jc w:val="both"/>
              <w:textAlignment w:val="baseline"/>
              <w:rPr>
                <w:rFonts w:ascii="Arial" w:hAnsi="Arial" w:cs="Arial"/>
                <w:sz w:val="24"/>
                <w:szCs w:val="24"/>
              </w:rPr>
            </w:pPr>
            <w:r w:rsidRPr="00B165DC">
              <w:rPr>
                <w:rFonts w:ascii="Arial" w:hAnsi="Arial" w:cs="Arial"/>
                <w:sz w:val="24"/>
                <w:szCs w:val="24"/>
              </w:rPr>
              <w:t>atitinkamos užsienio šalies institucijos dokumento</w:t>
            </w:r>
            <w:r w:rsidRPr="00B165DC">
              <w:rPr>
                <w:rStyle w:val="Puslapioinaosnuoroda"/>
                <w:rFonts w:ascii="Arial" w:hAnsi="Arial" w:cs="Arial"/>
                <w:sz w:val="24"/>
                <w:szCs w:val="24"/>
              </w:rPr>
              <w:footnoteReference w:id="3"/>
            </w:r>
            <w:r w:rsidRPr="00B165DC">
              <w:rPr>
                <w:rFonts w:ascii="Arial" w:hAnsi="Arial" w:cs="Arial"/>
                <w:sz w:val="24"/>
                <w:szCs w:val="24"/>
              </w:rPr>
              <w:t>.</w:t>
            </w:r>
          </w:p>
          <w:p w14:paraId="7A8C3E34"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Nurodyti dokumentai turi būti  išduoti ne anksčiau kaip 120 dienų iki </w:t>
            </w:r>
            <w:r w:rsidRPr="00B165DC">
              <w:rPr>
                <w:rFonts w:ascii="Arial" w:eastAsia="Times New Roman" w:hAnsi="Arial" w:cs="Arial"/>
                <w:i/>
                <w:iCs/>
                <w:sz w:val="24"/>
                <w:szCs w:val="24"/>
              </w:rPr>
              <w:t>tos dienos, kai tiekėjas perkančiosios organizacijos prašymu turės pateikti pašalinimo pagrindų nebuvimą patvirtinančius dok</w:t>
            </w:r>
            <w:r w:rsidRPr="00B165DC">
              <w:rPr>
                <w:rFonts w:ascii="Arial" w:eastAsia="Times New Roman" w:hAnsi="Arial" w:cs="Arial"/>
                <w:sz w:val="24"/>
                <w:szCs w:val="24"/>
              </w:rPr>
              <w:t>umentus</w:t>
            </w:r>
            <w:r w:rsidRPr="00B165DC">
              <w:rPr>
                <w:rFonts w:ascii="Arial" w:hAnsi="Arial" w:cs="Arial"/>
                <w:sz w:val="24"/>
                <w:szCs w:val="24"/>
              </w:rPr>
              <w:t>.</w:t>
            </w:r>
          </w:p>
          <w:p w14:paraId="713B56DC"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rPr>
              <w:t xml:space="preserve">Jei dokumentas išduotas anksčiau, tačiau jame nurodytas galiojimo terminas ilgesnis nei pašalinimo pagrindų </w:t>
            </w:r>
            <w:r w:rsidRPr="00B165DC">
              <w:rPr>
                <w:rFonts w:ascii="Arial" w:hAnsi="Arial" w:cs="Arial"/>
                <w:bCs/>
                <w:sz w:val="24"/>
                <w:szCs w:val="24"/>
              </w:rPr>
              <w:lastRenderedPageBreak/>
              <w:t>nebuvimą patvirtinančių dokumentų pagal EBVPD galutinis pateikimo terminas, toks dokumentas jo galiojimo laikotarpiu yra priimtinas.</w:t>
            </w:r>
          </w:p>
          <w:p w14:paraId="0C802D70"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rPr>
              <w:t>2) Dėl įsipareigojimų, susijusių su socialinio draudimo įmokų mokėjimu, įvykdymo i</w:t>
            </w:r>
            <w:r w:rsidRPr="00B165DC">
              <w:rPr>
                <w:rFonts w:ascii="Arial" w:hAnsi="Arial" w:cs="Arial"/>
                <w:sz w:val="24"/>
                <w:szCs w:val="24"/>
                <w:lang w:eastAsia="en-US"/>
              </w:rPr>
              <w:t xml:space="preserve">š Lietuvoje įsteigtų subjektų </w:t>
            </w:r>
            <w:r w:rsidRPr="00B165DC">
              <w:rPr>
                <w:rFonts w:ascii="Arial" w:hAnsi="Arial" w:cs="Arial"/>
                <w:bCs/>
                <w:sz w:val="24"/>
                <w:szCs w:val="24"/>
              </w:rPr>
              <w:t>prašoma:</w:t>
            </w:r>
          </w:p>
          <w:p w14:paraId="2C5BCA60"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0">
              <w:r w:rsidRPr="00B165DC">
                <w:rPr>
                  <w:rFonts w:ascii="Arial" w:hAnsi="Arial" w:cs="Arial"/>
                  <w:bCs/>
                  <w:color w:val="000080"/>
                  <w:sz w:val="24"/>
                  <w:szCs w:val="24"/>
                  <w:u w:val="single"/>
                </w:rPr>
                <w:t>http://draudejai.sodra.lt/draudeju_viesi_duomenys/</w:t>
              </w:r>
            </w:hyperlink>
            <w:r w:rsidRPr="00B165DC">
              <w:rPr>
                <w:rFonts w:ascii="Arial" w:hAnsi="Arial" w:cs="Arial"/>
                <w:bCs/>
                <w:sz w:val="24"/>
                <w:szCs w:val="24"/>
              </w:rPr>
              <w:t>.</w:t>
            </w:r>
          </w:p>
          <w:p w14:paraId="586F908D" w14:textId="77777777" w:rsidR="00B165DC" w:rsidRPr="00B165DC" w:rsidRDefault="00B165DC" w:rsidP="00B165DC">
            <w:pPr>
              <w:pStyle w:val="Betarp"/>
              <w:jc w:val="both"/>
              <w:rPr>
                <w:rFonts w:ascii="Arial" w:hAnsi="Arial" w:cs="Arial"/>
                <w:b/>
                <w:bCs/>
                <w:sz w:val="24"/>
                <w:szCs w:val="24"/>
              </w:rPr>
            </w:pPr>
          </w:p>
          <w:p w14:paraId="4B095C98"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w:t>
            </w:r>
            <w:r w:rsidRPr="00B165DC">
              <w:rPr>
                <w:rFonts w:ascii="Arial" w:hAnsi="Arial" w:cs="Arial"/>
                <w:sz w:val="24"/>
                <w:szCs w:val="24"/>
              </w:rPr>
              <w:lastRenderedPageBreak/>
              <w:t>dokumentą, patvirtinantį jungtinius kompetentingų institucijų tvarkomus duomenis.</w:t>
            </w:r>
          </w:p>
          <w:p w14:paraId="41321839" w14:textId="77777777" w:rsidR="00B165DC" w:rsidRPr="00B165DC" w:rsidRDefault="00B165DC" w:rsidP="00B165DC">
            <w:pPr>
              <w:pStyle w:val="Betarp"/>
              <w:jc w:val="both"/>
              <w:rPr>
                <w:rFonts w:ascii="Arial" w:hAnsi="Arial" w:cs="Arial"/>
                <w:b/>
                <w:bCs/>
                <w:sz w:val="24"/>
                <w:szCs w:val="24"/>
              </w:rPr>
            </w:pPr>
          </w:p>
          <w:p w14:paraId="39D816DA"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1F1825C" w14:textId="77777777" w:rsidR="00B165DC" w:rsidRPr="00B165DC" w:rsidRDefault="00B165DC" w:rsidP="00B165DC">
            <w:pPr>
              <w:pStyle w:val="Betarp"/>
              <w:jc w:val="both"/>
              <w:rPr>
                <w:rFonts w:ascii="Arial" w:hAnsi="Arial" w:cs="Arial"/>
                <w:b/>
                <w:bCs/>
                <w:sz w:val="24"/>
                <w:szCs w:val="24"/>
              </w:rPr>
            </w:pPr>
          </w:p>
          <w:p w14:paraId="1922E31C"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ne Lietuvoje įsteigtų subjektų reikalaujama:</w:t>
            </w:r>
          </w:p>
          <w:p w14:paraId="6A6F5AEC" w14:textId="77777777" w:rsidR="00B165DC" w:rsidRPr="00B165DC" w:rsidRDefault="00B165DC" w:rsidP="0045694B">
            <w:pPr>
              <w:pStyle w:val="Betarp"/>
              <w:numPr>
                <w:ilvl w:val="0"/>
                <w:numId w:val="25"/>
              </w:numPr>
              <w:tabs>
                <w:tab w:val="left" w:pos="283"/>
              </w:tabs>
              <w:suppressAutoHyphens/>
              <w:ind w:left="33" w:firstLine="0"/>
              <w:jc w:val="both"/>
              <w:textAlignment w:val="baseline"/>
              <w:rPr>
                <w:rFonts w:ascii="Arial" w:hAnsi="Arial" w:cs="Arial"/>
                <w:sz w:val="24"/>
                <w:szCs w:val="24"/>
              </w:rPr>
            </w:pPr>
            <w:r w:rsidRPr="00B165DC">
              <w:rPr>
                <w:rFonts w:ascii="Arial" w:hAnsi="Arial" w:cs="Arial"/>
                <w:sz w:val="24"/>
                <w:szCs w:val="24"/>
              </w:rPr>
              <w:t>atitinkamos užsienio šalies kompetentingos institucijos dokumento</w:t>
            </w:r>
            <w:r w:rsidRPr="00B165DC">
              <w:rPr>
                <w:rStyle w:val="Puslapioinaosnuoroda"/>
                <w:rFonts w:ascii="Arial" w:hAnsi="Arial" w:cs="Arial"/>
                <w:sz w:val="24"/>
                <w:szCs w:val="24"/>
              </w:rPr>
              <w:footnoteReference w:id="4"/>
            </w:r>
            <w:r w:rsidRPr="00B165DC">
              <w:rPr>
                <w:rFonts w:ascii="Arial" w:hAnsi="Arial" w:cs="Arial"/>
                <w:sz w:val="24"/>
                <w:szCs w:val="24"/>
              </w:rPr>
              <w:t>.</w:t>
            </w:r>
          </w:p>
          <w:p w14:paraId="4D0000F3"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Nurodyti dokumentai turi būti  išduoti ne anksčiau kaip 120 dienų iki </w:t>
            </w:r>
            <w:r w:rsidRPr="00B165DC">
              <w:rPr>
                <w:rFonts w:ascii="Arial" w:eastAsia="Times New Roman" w:hAnsi="Arial" w:cs="Arial"/>
                <w:i/>
                <w:iCs/>
                <w:sz w:val="24"/>
                <w:szCs w:val="24"/>
              </w:rPr>
              <w:t>tos dienos, kai tiekėjas perkančiosios organizacijos prašymu turės pateikti pašalinimo pagrindų nebuvimą patvirtinančius dok</w:t>
            </w:r>
            <w:r w:rsidRPr="00B165DC">
              <w:rPr>
                <w:rFonts w:ascii="Arial" w:eastAsia="Times New Roman" w:hAnsi="Arial" w:cs="Arial"/>
                <w:sz w:val="24"/>
                <w:szCs w:val="24"/>
              </w:rPr>
              <w:t>umentus</w:t>
            </w:r>
            <w:r w:rsidRPr="00B165DC">
              <w:rPr>
                <w:rFonts w:ascii="Arial" w:hAnsi="Arial" w:cs="Arial"/>
                <w:sz w:val="24"/>
                <w:szCs w:val="24"/>
              </w:rPr>
              <w:t>.</w:t>
            </w:r>
          </w:p>
          <w:p w14:paraId="143155BA"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Jei dokumentas išduotas anksčiau, tačiau jame nurodytas galiojimo terminas ilgesnis nei </w:t>
            </w:r>
            <w:r w:rsidRPr="00B165DC">
              <w:rPr>
                <w:rFonts w:ascii="Arial" w:hAnsi="Arial" w:cs="Arial"/>
                <w:sz w:val="24"/>
                <w:szCs w:val="24"/>
              </w:rPr>
              <w:lastRenderedPageBreak/>
              <w:t>pašalinimo pagrindų nebuvimą patvirtinančių dokumentų pagal EBVPD galutinis pateikimo terminas, toks dokumentas jo galiojimo laikotarpiu yra priimtinas.</w:t>
            </w:r>
          </w:p>
          <w:p w14:paraId="43B2862E" w14:textId="77777777" w:rsidR="00B165DC" w:rsidRPr="00B165DC" w:rsidRDefault="00B165DC" w:rsidP="00B165DC">
            <w:pPr>
              <w:pStyle w:val="Betarp"/>
              <w:jc w:val="both"/>
              <w:rPr>
                <w:rFonts w:ascii="Arial" w:hAnsi="Arial" w:cs="Arial"/>
                <w:sz w:val="24"/>
                <w:szCs w:val="24"/>
              </w:rPr>
            </w:pPr>
            <w:r w:rsidRPr="00B165DC">
              <w:rPr>
                <w:rFonts w:ascii="Arial" w:hAnsi="Arial" w:cs="Arial"/>
                <w:b/>
                <w:bCs/>
                <w:i/>
                <w:iCs/>
                <w:sz w:val="24"/>
                <w:szCs w:val="24"/>
              </w:rPr>
              <w:t>PASTABA</w:t>
            </w:r>
          </w:p>
          <w:p w14:paraId="32D262BC"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Pažymų, patvirtinančių VPĮ 46 straipsnyje nurodytų tiekėjo pašalinimo pagrindų nebuvimą, pateikti nereikalaujama. Jų perkančioji organizacija reikalaus tik turėdama pagrįstų abejonių dėl tiekėjo patikimumo.</w:t>
            </w:r>
            <w:bookmarkStart w:id="51" w:name="_Hlk90887843"/>
            <w:bookmarkEnd w:id="51"/>
          </w:p>
        </w:tc>
      </w:tr>
      <w:tr w:rsidR="00B165DC" w:rsidRPr="00B165DC" w14:paraId="00392558" w14:textId="77777777" w:rsidTr="00FE1E8E">
        <w:tc>
          <w:tcPr>
            <w:tcW w:w="630" w:type="dxa"/>
            <w:tcBorders>
              <w:top w:val="single" w:sz="4" w:space="0" w:color="000000"/>
              <w:left w:val="single" w:sz="4" w:space="0" w:color="000000"/>
              <w:bottom w:val="single" w:sz="4" w:space="0" w:color="000000"/>
              <w:right w:val="single" w:sz="4" w:space="0" w:color="000000"/>
            </w:tcBorders>
          </w:tcPr>
          <w:p w14:paraId="675AB0E7" w14:textId="77777777" w:rsidR="00B165DC" w:rsidRPr="00FE1E8E" w:rsidRDefault="00B165DC" w:rsidP="0045694B">
            <w:pPr>
              <w:pStyle w:val="Betarp"/>
              <w:numPr>
                <w:ilvl w:val="0"/>
                <w:numId w:val="27"/>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1D4177CB"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Tiekėjas su kitais tiekėjais yra sudaręs susitarimų, kuriais siekiama iškreipti konkurenciją atliekamame pirkime, ir perkančioji organizacija dėl to turi įtikinamų duomenų.</w:t>
            </w:r>
          </w:p>
        </w:tc>
        <w:tc>
          <w:tcPr>
            <w:tcW w:w="2250" w:type="dxa"/>
            <w:tcBorders>
              <w:top w:val="single" w:sz="4" w:space="0" w:color="000000"/>
              <w:left w:val="single" w:sz="4" w:space="0" w:color="000000"/>
              <w:bottom w:val="single" w:sz="4" w:space="0" w:color="000000"/>
              <w:right w:val="single" w:sz="4" w:space="0" w:color="000000"/>
            </w:tcBorders>
          </w:tcPr>
          <w:p w14:paraId="739D7378"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t>VPĮ 46 straipsnio 4 dalies 1 punktas</w:t>
            </w:r>
          </w:p>
          <w:p w14:paraId="7A63C2CB" w14:textId="77777777" w:rsidR="00B165DC" w:rsidRPr="00B165DC" w:rsidRDefault="00B165DC" w:rsidP="00B165DC">
            <w:pPr>
              <w:pStyle w:val="Betarp"/>
              <w:jc w:val="both"/>
              <w:rPr>
                <w:rFonts w:ascii="Arial" w:eastAsia="Yu Mincho" w:hAnsi="Arial" w:cs="Arial"/>
                <w:sz w:val="24"/>
                <w:szCs w:val="24"/>
              </w:rPr>
            </w:pPr>
          </w:p>
          <w:p w14:paraId="6034DDDB"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 III dalies C10 punktas</w:t>
            </w:r>
          </w:p>
        </w:tc>
        <w:tc>
          <w:tcPr>
            <w:tcW w:w="3060" w:type="dxa"/>
            <w:tcBorders>
              <w:top w:val="single" w:sz="4" w:space="0" w:color="000000"/>
              <w:left w:val="single" w:sz="4" w:space="0" w:color="000000"/>
              <w:bottom w:val="single" w:sz="4" w:space="0" w:color="000000"/>
              <w:right w:val="single" w:sz="4" w:space="0" w:color="000000"/>
            </w:tcBorders>
          </w:tcPr>
          <w:p w14:paraId="672FFAFD"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36BCB359" w14:textId="77777777" w:rsidR="00B165DC" w:rsidRPr="00B165DC" w:rsidRDefault="00B165DC" w:rsidP="00B165DC">
            <w:pPr>
              <w:pStyle w:val="Betarp"/>
              <w:jc w:val="both"/>
              <w:rPr>
                <w:rFonts w:ascii="Arial" w:hAnsi="Arial" w:cs="Arial"/>
                <w:b/>
                <w:bCs/>
                <w:iCs/>
                <w:sz w:val="24"/>
                <w:szCs w:val="24"/>
                <w:lang w:eastAsia="en-US"/>
              </w:rPr>
            </w:pPr>
          </w:p>
        </w:tc>
      </w:tr>
      <w:tr w:rsidR="00B165DC" w:rsidRPr="00B165DC" w14:paraId="34C751D5" w14:textId="77777777" w:rsidTr="00FE1E8E">
        <w:tc>
          <w:tcPr>
            <w:tcW w:w="630" w:type="dxa"/>
            <w:tcBorders>
              <w:top w:val="single" w:sz="4" w:space="0" w:color="000000"/>
              <w:left w:val="single" w:sz="4" w:space="0" w:color="000000"/>
              <w:bottom w:val="single" w:sz="4" w:space="0" w:color="000000"/>
              <w:right w:val="single" w:sz="4" w:space="0" w:color="000000"/>
            </w:tcBorders>
          </w:tcPr>
          <w:p w14:paraId="2B5A4370" w14:textId="77777777" w:rsidR="00B165DC" w:rsidRPr="00FE1E8E" w:rsidRDefault="00B165DC" w:rsidP="0045694B">
            <w:pPr>
              <w:pStyle w:val="Betarp"/>
              <w:numPr>
                <w:ilvl w:val="0"/>
                <w:numId w:val="27"/>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40D9E872"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Tiekėjas pirkimo metu pateko į interesų konflikto situaciją, kaip apibrėžta VPĮ 21 straipsnyje, ir atitinkamos padėties negalima ištaisyti.</w:t>
            </w:r>
          </w:p>
          <w:p w14:paraId="02B72D97"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250" w:type="dxa"/>
            <w:tcBorders>
              <w:top w:val="single" w:sz="4" w:space="0" w:color="000000"/>
              <w:left w:val="single" w:sz="4" w:space="0" w:color="000000"/>
              <w:bottom w:val="single" w:sz="4" w:space="0" w:color="000000"/>
              <w:right w:val="single" w:sz="4" w:space="0" w:color="000000"/>
            </w:tcBorders>
          </w:tcPr>
          <w:p w14:paraId="485CBAF8"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t>VPĮ 46 straipsnio 4 dalies 2 punktas</w:t>
            </w:r>
          </w:p>
          <w:p w14:paraId="287D9004" w14:textId="77777777" w:rsidR="00B165DC" w:rsidRPr="00B165DC" w:rsidRDefault="00B165DC" w:rsidP="00B165DC">
            <w:pPr>
              <w:pStyle w:val="Betarp"/>
              <w:jc w:val="both"/>
              <w:rPr>
                <w:rFonts w:ascii="Arial" w:eastAsia="Yu Mincho" w:hAnsi="Arial" w:cs="Arial"/>
                <w:sz w:val="24"/>
                <w:szCs w:val="24"/>
              </w:rPr>
            </w:pPr>
          </w:p>
          <w:p w14:paraId="740AC4B7"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 III dalies C12 punktas</w:t>
            </w:r>
          </w:p>
        </w:tc>
        <w:tc>
          <w:tcPr>
            <w:tcW w:w="3060" w:type="dxa"/>
            <w:tcBorders>
              <w:top w:val="single" w:sz="4" w:space="0" w:color="000000"/>
              <w:left w:val="single" w:sz="4" w:space="0" w:color="000000"/>
              <w:bottom w:val="single" w:sz="4" w:space="0" w:color="000000"/>
              <w:right w:val="single" w:sz="4" w:space="0" w:color="000000"/>
            </w:tcBorders>
          </w:tcPr>
          <w:p w14:paraId="5C298376"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3FA51DC2" w14:textId="77777777" w:rsidR="00B165DC" w:rsidRPr="00B165DC" w:rsidRDefault="00B165DC" w:rsidP="00B165DC">
            <w:pPr>
              <w:pStyle w:val="Betarp"/>
              <w:jc w:val="both"/>
              <w:rPr>
                <w:rFonts w:ascii="Arial" w:hAnsi="Arial" w:cs="Arial"/>
                <w:bCs/>
                <w:iCs/>
                <w:sz w:val="24"/>
                <w:szCs w:val="24"/>
                <w:lang w:eastAsia="en-US"/>
              </w:rPr>
            </w:pPr>
          </w:p>
          <w:p w14:paraId="3C7377CA" w14:textId="77777777" w:rsidR="00B165DC" w:rsidRPr="00B165DC" w:rsidRDefault="00B165DC" w:rsidP="00B165DC">
            <w:pPr>
              <w:pStyle w:val="Betarp"/>
              <w:jc w:val="both"/>
              <w:rPr>
                <w:rFonts w:ascii="Arial" w:hAnsi="Arial" w:cs="Arial"/>
                <w:b/>
                <w:bCs/>
                <w:iCs/>
                <w:sz w:val="24"/>
                <w:szCs w:val="24"/>
                <w:lang w:eastAsia="en-US"/>
              </w:rPr>
            </w:pPr>
          </w:p>
        </w:tc>
      </w:tr>
      <w:tr w:rsidR="00B165DC" w:rsidRPr="00B165DC" w14:paraId="6FB710EA" w14:textId="77777777" w:rsidTr="00FE1E8E">
        <w:tc>
          <w:tcPr>
            <w:tcW w:w="630" w:type="dxa"/>
            <w:tcBorders>
              <w:top w:val="single" w:sz="4" w:space="0" w:color="000000"/>
              <w:left w:val="single" w:sz="4" w:space="0" w:color="000000"/>
              <w:bottom w:val="single" w:sz="4" w:space="0" w:color="000000"/>
              <w:right w:val="single" w:sz="4" w:space="0" w:color="000000"/>
            </w:tcBorders>
          </w:tcPr>
          <w:p w14:paraId="5D9B1CDD" w14:textId="77777777" w:rsidR="00B165DC" w:rsidRPr="00FE1E8E" w:rsidRDefault="00B165DC" w:rsidP="0045694B">
            <w:pPr>
              <w:pStyle w:val="Betarp"/>
              <w:numPr>
                <w:ilvl w:val="0"/>
                <w:numId w:val="27"/>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22AF24E0"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Pažeista konkurencija, kaip nustatyta VPĮ 27 straipsnio 3 ir 4 dalyse, ir atitinkamos padėties negalima ištaisyti.</w:t>
            </w:r>
          </w:p>
        </w:tc>
        <w:tc>
          <w:tcPr>
            <w:tcW w:w="2250" w:type="dxa"/>
            <w:tcBorders>
              <w:top w:val="single" w:sz="4" w:space="0" w:color="000000"/>
              <w:left w:val="single" w:sz="4" w:space="0" w:color="000000"/>
              <w:bottom w:val="single" w:sz="4" w:space="0" w:color="000000"/>
              <w:right w:val="single" w:sz="4" w:space="0" w:color="000000"/>
            </w:tcBorders>
          </w:tcPr>
          <w:p w14:paraId="34267001"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t>VPĮ 46 straipsnio 4 dalies 3 punktas</w:t>
            </w:r>
          </w:p>
          <w:p w14:paraId="41A3ACE8" w14:textId="77777777" w:rsidR="00B165DC" w:rsidRPr="00B165DC" w:rsidRDefault="00B165DC" w:rsidP="00B165DC">
            <w:pPr>
              <w:pStyle w:val="Betarp"/>
              <w:jc w:val="both"/>
              <w:rPr>
                <w:rFonts w:ascii="Arial" w:eastAsia="Yu Mincho" w:hAnsi="Arial" w:cs="Arial"/>
                <w:sz w:val="24"/>
                <w:szCs w:val="24"/>
              </w:rPr>
            </w:pPr>
          </w:p>
          <w:p w14:paraId="3F2D1241"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 III dalies C13 punktas</w:t>
            </w:r>
          </w:p>
        </w:tc>
        <w:tc>
          <w:tcPr>
            <w:tcW w:w="3060" w:type="dxa"/>
            <w:tcBorders>
              <w:top w:val="single" w:sz="4" w:space="0" w:color="000000"/>
              <w:left w:val="single" w:sz="4" w:space="0" w:color="000000"/>
              <w:bottom w:val="single" w:sz="4" w:space="0" w:color="000000"/>
              <w:right w:val="single" w:sz="4" w:space="0" w:color="000000"/>
            </w:tcBorders>
          </w:tcPr>
          <w:p w14:paraId="3F221683"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19C683B2" w14:textId="77777777" w:rsidR="00B165DC" w:rsidRPr="00B165DC" w:rsidRDefault="00B165DC" w:rsidP="00B165DC">
            <w:pPr>
              <w:pStyle w:val="Betarp"/>
              <w:jc w:val="both"/>
              <w:rPr>
                <w:rFonts w:ascii="Arial" w:hAnsi="Arial" w:cs="Arial"/>
                <w:b/>
                <w:bCs/>
                <w:iCs/>
                <w:sz w:val="24"/>
                <w:szCs w:val="24"/>
                <w:lang w:eastAsia="en-US"/>
              </w:rPr>
            </w:pPr>
          </w:p>
        </w:tc>
      </w:tr>
      <w:tr w:rsidR="00B165DC" w:rsidRPr="00B165DC" w14:paraId="26F20BE8" w14:textId="77777777" w:rsidTr="00FE1E8E">
        <w:tc>
          <w:tcPr>
            <w:tcW w:w="630" w:type="dxa"/>
            <w:tcBorders>
              <w:top w:val="single" w:sz="4" w:space="0" w:color="000000"/>
              <w:left w:val="single" w:sz="4" w:space="0" w:color="000000"/>
              <w:bottom w:val="single" w:sz="4" w:space="0" w:color="000000"/>
              <w:right w:val="single" w:sz="4" w:space="0" w:color="000000"/>
            </w:tcBorders>
          </w:tcPr>
          <w:p w14:paraId="5D10C543" w14:textId="77777777" w:rsidR="00B165DC" w:rsidRPr="00FE1E8E" w:rsidRDefault="00B165DC" w:rsidP="0045694B">
            <w:pPr>
              <w:pStyle w:val="Betarp"/>
              <w:numPr>
                <w:ilvl w:val="0"/>
                <w:numId w:val="27"/>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676C76AD"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Tiekėjas pirkimo procedūrų metu nuslėpė informaciją ar pateikė melagingą informaciją apie atitiktį VPĮ 46 ir 47 straipsniuose nustatytiems reikalavimams, ir </w:t>
            </w:r>
            <w:r w:rsidRPr="00B165DC">
              <w:rPr>
                <w:rFonts w:ascii="Arial" w:hAnsi="Arial" w:cs="Arial"/>
                <w:sz w:val="24"/>
                <w:szCs w:val="24"/>
              </w:rPr>
              <w:lastRenderedPageBreak/>
              <w:t>perkančioji organizacija gali tai įrodyti bet kokiomis teisėtomis priemonėmis, arba tiekėjas dėl pateiktos melagingos informacijos negali pateikti patvirtinančių dokumentų, reikalaujamų pagal VPĮ 50 straipsnį.</w:t>
            </w:r>
          </w:p>
          <w:p w14:paraId="4711B4CC"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0D51C9CF" w14:textId="77777777" w:rsidR="00B165DC" w:rsidRPr="00B165DC" w:rsidRDefault="00B165DC" w:rsidP="00B165DC">
            <w:pPr>
              <w:pStyle w:val="Betarp"/>
              <w:jc w:val="both"/>
              <w:rPr>
                <w:rFonts w:ascii="Arial" w:hAnsi="Arial" w:cs="Arial"/>
                <w:sz w:val="24"/>
                <w:szCs w:val="24"/>
              </w:rPr>
            </w:pPr>
            <w:r w:rsidRPr="00B165DC">
              <w:rPr>
                <w:rFonts w:ascii="Arial" w:hAnsi="Arial" w:cs="Arial"/>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50" w:type="dxa"/>
            <w:tcBorders>
              <w:top w:val="single" w:sz="4" w:space="0" w:color="000000"/>
              <w:left w:val="single" w:sz="4" w:space="0" w:color="000000"/>
              <w:bottom w:val="single" w:sz="4" w:space="0" w:color="000000"/>
              <w:right w:val="single" w:sz="4" w:space="0" w:color="000000"/>
            </w:tcBorders>
          </w:tcPr>
          <w:p w14:paraId="15B7B98F"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lastRenderedPageBreak/>
              <w:t>VPĮ 46 straipsnio 4 dalies 4 punktas</w:t>
            </w:r>
          </w:p>
          <w:p w14:paraId="44564EA2" w14:textId="77777777" w:rsidR="00B165DC" w:rsidRPr="00B165DC" w:rsidRDefault="00B165DC" w:rsidP="00B165DC">
            <w:pPr>
              <w:pStyle w:val="Betarp"/>
              <w:jc w:val="both"/>
              <w:rPr>
                <w:rFonts w:ascii="Arial" w:eastAsia="Yu Mincho" w:hAnsi="Arial" w:cs="Arial"/>
                <w:sz w:val="24"/>
                <w:szCs w:val="24"/>
              </w:rPr>
            </w:pPr>
          </w:p>
          <w:p w14:paraId="3E1372B8"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 III dalies C15 punktas</w:t>
            </w:r>
          </w:p>
        </w:tc>
        <w:tc>
          <w:tcPr>
            <w:tcW w:w="3060" w:type="dxa"/>
            <w:tcBorders>
              <w:top w:val="single" w:sz="4" w:space="0" w:color="000000"/>
              <w:left w:val="single" w:sz="4" w:space="0" w:color="000000"/>
              <w:bottom w:val="single" w:sz="4" w:space="0" w:color="000000"/>
              <w:right w:val="single" w:sz="4" w:space="0" w:color="000000"/>
            </w:tcBorders>
          </w:tcPr>
          <w:p w14:paraId="0B24DCD5"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20387EA5" w14:textId="77777777" w:rsidR="00B165DC" w:rsidRPr="00B165DC" w:rsidRDefault="00B165DC" w:rsidP="00B165DC">
            <w:pPr>
              <w:pStyle w:val="Betarp"/>
              <w:jc w:val="both"/>
              <w:rPr>
                <w:rFonts w:ascii="Arial" w:hAnsi="Arial" w:cs="Arial"/>
                <w:bCs/>
                <w:iCs/>
                <w:sz w:val="24"/>
                <w:szCs w:val="24"/>
                <w:lang w:eastAsia="en-US"/>
              </w:rPr>
            </w:pPr>
          </w:p>
          <w:p w14:paraId="325F3A50" w14:textId="77777777" w:rsidR="00B165DC" w:rsidRPr="00B165DC" w:rsidRDefault="00B165DC" w:rsidP="00B165DC">
            <w:pPr>
              <w:pStyle w:val="Betarp"/>
              <w:jc w:val="both"/>
              <w:rPr>
                <w:rFonts w:ascii="Arial" w:hAnsi="Arial" w:cs="Arial"/>
                <w:bCs/>
                <w:iCs/>
                <w:sz w:val="24"/>
                <w:szCs w:val="24"/>
                <w:lang w:eastAsia="en-US"/>
              </w:rPr>
            </w:pPr>
          </w:p>
          <w:p w14:paraId="0A4CD5A6" w14:textId="77777777" w:rsidR="00B165DC" w:rsidRPr="00B165DC" w:rsidRDefault="00B165DC" w:rsidP="00B165DC">
            <w:pPr>
              <w:pStyle w:val="Betarp"/>
              <w:jc w:val="both"/>
              <w:rPr>
                <w:rFonts w:ascii="Arial" w:hAnsi="Arial" w:cs="Arial"/>
                <w:sz w:val="24"/>
                <w:szCs w:val="24"/>
              </w:rPr>
            </w:pPr>
            <w:r w:rsidRPr="00B165DC">
              <w:rPr>
                <w:rFonts w:ascii="Arial" w:hAnsi="Arial" w:cs="Arial"/>
                <w:b/>
                <w:bCs/>
                <w:sz w:val="24"/>
                <w:szCs w:val="24"/>
              </w:rPr>
              <w:t>Priimant sprendimus dėl tiekėjo pašalinimo iš pirkimo procedūros šiame punkte nurodytu pašalinimo pagrindu, be kita ko, gali būti atsižvelgiama į pagal VPĮ 52 straipsnį skelbiamą informaciją:</w:t>
            </w:r>
          </w:p>
          <w:p w14:paraId="40ACF8D4" w14:textId="77777777" w:rsidR="00B165DC" w:rsidRPr="00B165DC" w:rsidRDefault="00B165DC" w:rsidP="00B165DC">
            <w:pPr>
              <w:pStyle w:val="Betarp"/>
              <w:jc w:val="both"/>
              <w:rPr>
                <w:rFonts w:ascii="Arial" w:hAnsi="Arial" w:cs="Arial"/>
                <w:b/>
                <w:bCs/>
                <w:sz w:val="24"/>
                <w:szCs w:val="24"/>
              </w:rPr>
            </w:pPr>
          </w:p>
          <w:p w14:paraId="46D2A758" w14:textId="77777777" w:rsidR="00B165DC" w:rsidRPr="00B165DC" w:rsidRDefault="001204E2" w:rsidP="00B165DC">
            <w:pPr>
              <w:pStyle w:val="Betarp"/>
              <w:jc w:val="both"/>
              <w:rPr>
                <w:rFonts w:ascii="Arial" w:hAnsi="Arial" w:cs="Arial"/>
                <w:sz w:val="24"/>
                <w:szCs w:val="24"/>
              </w:rPr>
            </w:pPr>
            <w:hyperlink r:id="rId21">
              <w:r w:rsidR="00B165DC" w:rsidRPr="00B165DC">
                <w:rPr>
                  <w:rFonts w:ascii="Arial" w:hAnsi="Arial" w:cs="Arial"/>
                  <w:b/>
                  <w:bCs/>
                  <w:color w:val="000080"/>
                  <w:sz w:val="24"/>
                  <w:szCs w:val="24"/>
                  <w:u w:val="single"/>
                </w:rPr>
                <w:t>https://vpt.lrv.lt/lt/nuorodos/kiti-duomenys/powerbi/melaginga-informacija-pateikusiu-tiekeju-sarasas-3/</w:t>
              </w:r>
            </w:hyperlink>
          </w:p>
          <w:p w14:paraId="1A6ABC01" w14:textId="77777777" w:rsidR="00B165DC" w:rsidRPr="00B165DC" w:rsidRDefault="00B165DC" w:rsidP="00B165DC">
            <w:pPr>
              <w:pStyle w:val="Betarp"/>
              <w:jc w:val="both"/>
              <w:rPr>
                <w:rFonts w:ascii="Arial" w:hAnsi="Arial" w:cs="Arial"/>
                <w:sz w:val="24"/>
                <w:szCs w:val="24"/>
                <w:u w:val="single"/>
              </w:rPr>
            </w:pPr>
          </w:p>
          <w:p w14:paraId="0BBB2E76" w14:textId="77777777" w:rsidR="00B165DC" w:rsidRPr="00B165DC" w:rsidRDefault="00B165DC" w:rsidP="00B165DC">
            <w:pPr>
              <w:pStyle w:val="Betarp"/>
              <w:jc w:val="both"/>
              <w:rPr>
                <w:rFonts w:ascii="Arial" w:hAnsi="Arial" w:cs="Arial"/>
                <w:b/>
                <w:bCs/>
                <w:sz w:val="24"/>
                <w:szCs w:val="24"/>
              </w:rPr>
            </w:pPr>
          </w:p>
        </w:tc>
      </w:tr>
      <w:tr w:rsidR="00B165DC" w:rsidRPr="00B165DC" w14:paraId="13FF17EB" w14:textId="77777777" w:rsidTr="00FE1E8E">
        <w:tc>
          <w:tcPr>
            <w:tcW w:w="630" w:type="dxa"/>
            <w:tcBorders>
              <w:top w:val="single" w:sz="4" w:space="0" w:color="000000"/>
              <w:left w:val="single" w:sz="4" w:space="0" w:color="000000"/>
              <w:bottom w:val="single" w:sz="4" w:space="0" w:color="000000"/>
              <w:right w:val="single" w:sz="4" w:space="0" w:color="000000"/>
            </w:tcBorders>
          </w:tcPr>
          <w:p w14:paraId="2EBF8F1C" w14:textId="77777777" w:rsidR="00B165DC" w:rsidRPr="00FE1E8E" w:rsidRDefault="00B165DC" w:rsidP="0045694B">
            <w:pPr>
              <w:pStyle w:val="Betarp"/>
              <w:numPr>
                <w:ilvl w:val="0"/>
                <w:numId w:val="27"/>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05E1F81F"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Tiekėjas pirkimo metu ėmėsi neteisėtų veiksmų, siekdamas daryti įtaką perkančiosios organizacijos sprendimams, gauti konfidencialios informacijos, kuri suteiktų jam neteisėtą pranašumą pirkimo procedūroje, ar teikė klaidinančią </w:t>
            </w:r>
            <w:r w:rsidRPr="00B165DC">
              <w:rPr>
                <w:rFonts w:ascii="Arial" w:hAnsi="Arial" w:cs="Arial"/>
                <w:sz w:val="24"/>
                <w:szCs w:val="24"/>
              </w:rPr>
              <w:lastRenderedPageBreak/>
              <w:t>informaciją, kuri gali daryti esminę įtaką perkančiosios organizacijos sprendimams dėl tiekėjų pašalinimo, jų kvalifikacijos vertinimo, laimėtojo nustatymo, ir perkančioji organizacija gali tai įrodyti bet kokiomis teisėtomis priemonėmis.</w:t>
            </w:r>
          </w:p>
        </w:tc>
        <w:tc>
          <w:tcPr>
            <w:tcW w:w="2250" w:type="dxa"/>
            <w:tcBorders>
              <w:top w:val="single" w:sz="4" w:space="0" w:color="000000"/>
              <w:left w:val="single" w:sz="4" w:space="0" w:color="000000"/>
              <w:bottom w:val="single" w:sz="4" w:space="0" w:color="000000"/>
              <w:right w:val="single" w:sz="4" w:space="0" w:color="000000"/>
            </w:tcBorders>
          </w:tcPr>
          <w:p w14:paraId="48F873A9"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lastRenderedPageBreak/>
              <w:t>VPĮ 46 straipsnio 4 dalies 5 punktas</w:t>
            </w:r>
          </w:p>
          <w:p w14:paraId="7E79EF49" w14:textId="77777777" w:rsidR="00B165DC" w:rsidRPr="00B165DC" w:rsidRDefault="00B165DC" w:rsidP="00B165DC">
            <w:pPr>
              <w:pStyle w:val="Betarp"/>
              <w:jc w:val="both"/>
              <w:rPr>
                <w:rFonts w:ascii="Arial" w:eastAsia="Yu Mincho" w:hAnsi="Arial" w:cs="Arial"/>
                <w:sz w:val="24"/>
                <w:szCs w:val="24"/>
              </w:rPr>
            </w:pPr>
          </w:p>
          <w:p w14:paraId="26DDBC02"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w:t>
            </w:r>
            <w:r w:rsidRPr="00B165DC">
              <w:rPr>
                <w:rFonts w:ascii="Arial" w:eastAsia="Arial" w:hAnsi="Arial" w:cs="Arial"/>
                <w:sz w:val="24"/>
                <w:szCs w:val="24"/>
              </w:rPr>
              <w:t xml:space="preserve"> III dalies C15 punktas</w:t>
            </w:r>
          </w:p>
          <w:p w14:paraId="23824F34" w14:textId="77777777" w:rsidR="00B165DC" w:rsidRPr="00B165DC" w:rsidRDefault="00B165DC" w:rsidP="00B165DC">
            <w:pPr>
              <w:pStyle w:val="Betarp"/>
              <w:jc w:val="both"/>
              <w:rPr>
                <w:rFonts w:ascii="Arial" w:eastAsia="Yu Mincho" w:hAnsi="Arial" w:cs="Arial"/>
                <w:sz w:val="24"/>
                <w:szCs w:val="24"/>
                <w:lang w:eastAsia="en-US"/>
              </w:rPr>
            </w:pPr>
          </w:p>
          <w:p w14:paraId="59253363" w14:textId="77777777" w:rsidR="00B165DC" w:rsidRPr="00B165DC" w:rsidRDefault="00B165DC" w:rsidP="00B165DC">
            <w:pPr>
              <w:pStyle w:val="Betarp"/>
              <w:jc w:val="both"/>
              <w:rPr>
                <w:rFonts w:ascii="Arial" w:eastAsia="Yu Mincho" w:hAnsi="Arial" w:cs="Arial"/>
                <w:sz w:val="24"/>
                <w:szCs w:val="24"/>
                <w:lang w:eastAsia="en-US"/>
              </w:rPr>
            </w:pPr>
          </w:p>
        </w:tc>
        <w:tc>
          <w:tcPr>
            <w:tcW w:w="3060" w:type="dxa"/>
            <w:tcBorders>
              <w:top w:val="single" w:sz="4" w:space="0" w:color="000000"/>
              <w:left w:val="single" w:sz="4" w:space="0" w:color="000000"/>
              <w:bottom w:val="single" w:sz="4" w:space="0" w:color="000000"/>
              <w:right w:val="single" w:sz="4" w:space="0" w:color="000000"/>
            </w:tcBorders>
          </w:tcPr>
          <w:p w14:paraId="03315155"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1609E0BB" w14:textId="77777777" w:rsidR="00B165DC" w:rsidRPr="00B165DC" w:rsidRDefault="00B165DC" w:rsidP="00B165DC">
            <w:pPr>
              <w:pStyle w:val="Betarp"/>
              <w:jc w:val="both"/>
              <w:rPr>
                <w:rFonts w:ascii="Arial" w:hAnsi="Arial" w:cs="Arial"/>
                <w:b/>
                <w:bCs/>
                <w:iCs/>
                <w:sz w:val="24"/>
                <w:szCs w:val="24"/>
                <w:lang w:eastAsia="en-US"/>
              </w:rPr>
            </w:pPr>
          </w:p>
        </w:tc>
      </w:tr>
      <w:tr w:rsidR="00B165DC" w:rsidRPr="00B165DC" w14:paraId="178908BF" w14:textId="77777777" w:rsidTr="00FE1E8E">
        <w:tc>
          <w:tcPr>
            <w:tcW w:w="630" w:type="dxa"/>
            <w:tcBorders>
              <w:top w:val="single" w:sz="4" w:space="0" w:color="000000"/>
              <w:left w:val="single" w:sz="4" w:space="0" w:color="000000"/>
              <w:bottom w:val="single" w:sz="4" w:space="0" w:color="000000"/>
              <w:right w:val="single" w:sz="4" w:space="0" w:color="000000"/>
            </w:tcBorders>
          </w:tcPr>
          <w:p w14:paraId="3C453C68" w14:textId="77777777" w:rsidR="00B165DC" w:rsidRPr="00FE1E8E" w:rsidRDefault="00B165DC" w:rsidP="0045694B">
            <w:pPr>
              <w:pStyle w:val="Betarp"/>
              <w:numPr>
                <w:ilvl w:val="0"/>
                <w:numId w:val="27"/>
              </w:numPr>
              <w:suppressAutoHyphens/>
              <w:ind w:left="0" w:firstLine="0"/>
              <w:textAlignment w:val="baseline"/>
              <w:rPr>
                <w:rFonts w:ascii="Arial" w:hAnsi="Arial" w:cs="Arial"/>
                <w:b/>
                <w:bCs/>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472B37CC" w14:textId="77777777" w:rsidR="00B165DC" w:rsidRPr="00B165DC" w:rsidRDefault="00B165DC" w:rsidP="00B165DC">
            <w:pPr>
              <w:pStyle w:val="Standard"/>
              <w:jc w:val="both"/>
              <w:rPr>
                <w:rFonts w:ascii="Arial" w:hAnsi="Arial" w:cs="Arial"/>
              </w:rPr>
            </w:pPr>
            <w:r w:rsidRPr="00B165DC">
              <w:rPr>
                <w:rFonts w:ascii="Arial" w:hAnsi="Arial" w:cs="Arial"/>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14:paraId="60087B07" w14:textId="77777777" w:rsidR="00B165DC" w:rsidRPr="00B165DC" w:rsidRDefault="00B165DC" w:rsidP="00B165DC">
            <w:pPr>
              <w:pStyle w:val="Standard"/>
              <w:jc w:val="both"/>
              <w:rPr>
                <w:rFonts w:ascii="Arial" w:hAnsi="Arial" w:cs="Arial"/>
              </w:rPr>
            </w:pPr>
            <w:r w:rsidRPr="00B165DC">
              <w:rPr>
                <w:rFonts w:ascii="Arial" w:hAnsi="Arial" w:cs="Arial"/>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w:t>
            </w:r>
            <w:r w:rsidRPr="00B165DC">
              <w:rPr>
                <w:rFonts w:ascii="Arial" w:hAnsi="Arial" w:cs="Arial"/>
              </w:rPr>
              <w:lastRenderedPageBreak/>
              <w:t>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50" w:type="dxa"/>
            <w:tcBorders>
              <w:top w:val="single" w:sz="4" w:space="0" w:color="000000"/>
              <w:left w:val="single" w:sz="4" w:space="0" w:color="000000"/>
              <w:bottom w:val="single" w:sz="4" w:space="0" w:color="000000"/>
              <w:right w:val="single" w:sz="4" w:space="0" w:color="000000"/>
            </w:tcBorders>
          </w:tcPr>
          <w:p w14:paraId="4064A74A"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lastRenderedPageBreak/>
              <w:t>VPĮ 46 straipsnio 4 dalies 6 punktas</w:t>
            </w:r>
          </w:p>
          <w:p w14:paraId="7072A35D" w14:textId="77777777" w:rsidR="00B165DC" w:rsidRPr="00B165DC" w:rsidRDefault="00B165DC" w:rsidP="00B165DC">
            <w:pPr>
              <w:pStyle w:val="Betarp"/>
              <w:jc w:val="both"/>
              <w:rPr>
                <w:rFonts w:ascii="Arial" w:eastAsia="Yu Mincho" w:hAnsi="Arial" w:cs="Arial"/>
                <w:sz w:val="24"/>
                <w:szCs w:val="24"/>
              </w:rPr>
            </w:pPr>
          </w:p>
          <w:p w14:paraId="78F20CAF"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w:t>
            </w:r>
            <w:r w:rsidRPr="00B165DC">
              <w:rPr>
                <w:rFonts w:ascii="Arial" w:eastAsia="Arial" w:hAnsi="Arial" w:cs="Arial"/>
                <w:sz w:val="24"/>
                <w:szCs w:val="24"/>
              </w:rPr>
              <w:t xml:space="preserve"> III dalies C14 punktas</w:t>
            </w:r>
          </w:p>
          <w:p w14:paraId="78DD96F9" w14:textId="77777777" w:rsidR="00B165DC" w:rsidRPr="00B165DC" w:rsidRDefault="00B165DC" w:rsidP="00B165DC">
            <w:pPr>
              <w:pStyle w:val="Betarp"/>
              <w:jc w:val="both"/>
              <w:rPr>
                <w:rFonts w:ascii="Arial" w:eastAsia="Yu Mincho" w:hAnsi="Arial" w:cs="Arial"/>
                <w:sz w:val="24"/>
                <w:szCs w:val="24"/>
                <w:lang w:eastAsia="en-US"/>
              </w:rPr>
            </w:pPr>
          </w:p>
          <w:p w14:paraId="67F5C2F8" w14:textId="77777777" w:rsidR="00B165DC" w:rsidRPr="00B165DC" w:rsidRDefault="00B165DC" w:rsidP="00B165DC">
            <w:pPr>
              <w:pStyle w:val="Betarp"/>
              <w:jc w:val="both"/>
              <w:rPr>
                <w:rFonts w:ascii="Arial" w:eastAsia="Yu Mincho" w:hAnsi="Arial" w:cs="Arial"/>
                <w:sz w:val="24"/>
                <w:szCs w:val="24"/>
                <w:lang w:eastAsia="en-US"/>
              </w:rPr>
            </w:pPr>
          </w:p>
        </w:tc>
        <w:tc>
          <w:tcPr>
            <w:tcW w:w="3060" w:type="dxa"/>
            <w:tcBorders>
              <w:top w:val="single" w:sz="4" w:space="0" w:color="000000"/>
              <w:left w:val="single" w:sz="4" w:space="0" w:color="000000"/>
              <w:bottom w:val="single" w:sz="4" w:space="0" w:color="000000"/>
              <w:right w:val="single" w:sz="4" w:space="0" w:color="000000"/>
            </w:tcBorders>
          </w:tcPr>
          <w:p w14:paraId="5A458F51"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3997ED7E" w14:textId="77777777" w:rsidR="00B165DC" w:rsidRPr="00B165DC" w:rsidRDefault="00B165DC" w:rsidP="00B165DC">
            <w:pPr>
              <w:pStyle w:val="Betarp"/>
              <w:jc w:val="both"/>
              <w:rPr>
                <w:rFonts w:ascii="Arial" w:hAnsi="Arial" w:cs="Arial"/>
                <w:bCs/>
                <w:iCs/>
                <w:sz w:val="24"/>
                <w:szCs w:val="24"/>
                <w:lang w:eastAsia="en-US"/>
              </w:rPr>
            </w:pPr>
          </w:p>
          <w:p w14:paraId="147ED72A" w14:textId="77777777" w:rsidR="00B165DC" w:rsidRPr="00B165DC" w:rsidRDefault="00B165DC" w:rsidP="00B165DC">
            <w:pPr>
              <w:pStyle w:val="Betarp"/>
              <w:jc w:val="both"/>
              <w:rPr>
                <w:rFonts w:ascii="Arial" w:hAnsi="Arial" w:cs="Arial"/>
                <w:sz w:val="24"/>
                <w:szCs w:val="24"/>
              </w:rPr>
            </w:pPr>
            <w:r w:rsidRPr="00B165DC">
              <w:rPr>
                <w:rFonts w:ascii="Arial" w:hAnsi="Arial" w:cs="Arial"/>
                <w:b/>
                <w:bCs/>
                <w:sz w:val="24"/>
                <w:szCs w:val="24"/>
              </w:rPr>
              <w:t>Priimant sprendimus dėl tiekėjo pašalinimo iš pirkimo procedūros šiame punkte nurodytu pašalinimo pagrindu, gali būti atsižvelgiama į pagal VPĮ 91 straipsnį skelbiamą informaciją:</w:t>
            </w:r>
          </w:p>
          <w:p w14:paraId="6111184F" w14:textId="77777777" w:rsidR="00B165DC" w:rsidRPr="00B165DC" w:rsidRDefault="00B165DC" w:rsidP="00B165DC">
            <w:pPr>
              <w:pStyle w:val="Betarp"/>
              <w:jc w:val="both"/>
              <w:rPr>
                <w:rFonts w:ascii="Arial" w:hAnsi="Arial" w:cs="Arial"/>
                <w:sz w:val="24"/>
                <w:szCs w:val="24"/>
              </w:rPr>
            </w:pPr>
          </w:p>
          <w:p w14:paraId="67DE756C" w14:textId="77777777" w:rsidR="00B165DC" w:rsidRPr="00B165DC" w:rsidRDefault="001204E2" w:rsidP="00B165DC">
            <w:pPr>
              <w:pStyle w:val="Betarp"/>
              <w:jc w:val="both"/>
              <w:rPr>
                <w:rFonts w:ascii="Arial" w:hAnsi="Arial" w:cs="Arial"/>
                <w:sz w:val="24"/>
                <w:szCs w:val="24"/>
              </w:rPr>
            </w:pPr>
            <w:hyperlink r:id="rId22">
              <w:r w:rsidR="00B165DC" w:rsidRPr="00B165DC">
                <w:rPr>
                  <w:rFonts w:ascii="Arial" w:hAnsi="Arial" w:cs="Arial"/>
                  <w:b/>
                  <w:bCs/>
                  <w:color w:val="000080"/>
                  <w:sz w:val="24"/>
                  <w:szCs w:val="24"/>
                  <w:u w:val="single"/>
                </w:rPr>
                <w:t>https://vpt.lrv.lt/lt/nuorodos/kiti-duomenys/powerbi/nepatikimi-tiekejai-1/</w:t>
              </w:r>
            </w:hyperlink>
          </w:p>
          <w:p w14:paraId="5C4BB18F" w14:textId="77777777" w:rsidR="00B165DC" w:rsidRPr="00B165DC" w:rsidRDefault="00B165DC" w:rsidP="00B165DC">
            <w:pPr>
              <w:pStyle w:val="Betarp"/>
              <w:jc w:val="both"/>
              <w:rPr>
                <w:rFonts w:ascii="Arial" w:hAnsi="Arial" w:cs="Arial"/>
                <w:sz w:val="24"/>
                <w:szCs w:val="24"/>
              </w:rPr>
            </w:pPr>
          </w:p>
          <w:p w14:paraId="5EE7A86B" w14:textId="77777777" w:rsidR="00B165DC" w:rsidRPr="00B165DC" w:rsidRDefault="001204E2" w:rsidP="00B165DC">
            <w:pPr>
              <w:pStyle w:val="Betarp"/>
              <w:jc w:val="both"/>
              <w:rPr>
                <w:rFonts w:ascii="Arial" w:hAnsi="Arial" w:cs="Arial"/>
                <w:sz w:val="24"/>
                <w:szCs w:val="24"/>
              </w:rPr>
            </w:pPr>
            <w:hyperlink r:id="rId23">
              <w:r w:rsidR="00B165DC" w:rsidRPr="00B165DC">
                <w:rPr>
                  <w:rFonts w:ascii="Arial" w:hAnsi="Arial" w:cs="Arial"/>
                  <w:color w:val="000080"/>
                  <w:sz w:val="24"/>
                  <w:szCs w:val="24"/>
                  <w:u w:val="single"/>
                </w:rPr>
                <w:t>https://vpt.lrv.lt/lt/pasalinimo-pagrindai-1/nepatikimu-koncesininku-sarasas-1/nepatikimu-koncesininku-sarasas</w:t>
              </w:r>
            </w:hyperlink>
          </w:p>
          <w:p w14:paraId="7834F92B" w14:textId="77777777" w:rsidR="00B165DC" w:rsidRPr="00B165DC" w:rsidRDefault="00B165DC" w:rsidP="00B165DC">
            <w:pPr>
              <w:pStyle w:val="Betarp"/>
              <w:jc w:val="both"/>
              <w:rPr>
                <w:rFonts w:ascii="Arial" w:hAnsi="Arial" w:cs="Arial"/>
                <w:bCs/>
                <w:sz w:val="24"/>
                <w:szCs w:val="24"/>
              </w:rPr>
            </w:pPr>
          </w:p>
          <w:p w14:paraId="2347E0D5" w14:textId="77777777" w:rsidR="00B165DC" w:rsidRPr="00B165DC" w:rsidRDefault="00B165DC" w:rsidP="00B165DC">
            <w:pPr>
              <w:pStyle w:val="Betarp"/>
              <w:jc w:val="both"/>
              <w:rPr>
                <w:rFonts w:ascii="Arial" w:hAnsi="Arial" w:cs="Arial"/>
                <w:b/>
                <w:bCs/>
                <w:sz w:val="24"/>
                <w:szCs w:val="24"/>
              </w:rPr>
            </w:pPr>
          </w:p>
        </w:tc>
      </w:tr>
      <w:tr w:rsidR="00B165DC" w:rsidRPr="00B165DC" w14:paraId="72260DAD" w14:textId="77777777" w:rsidTr="00FE1E8E">
        <w:tc>
          <w:tcPr>
            <w:tcW w:w="630" w:type="dxa"/>
            <w:tcBorders>
              <w:top w:val="single" w:sz="4" w:space="0" w:color="000000"/>
              <w:left w:val="single" w:sz="4" w:space="0" w:color="000000"/>
              <w:bottom w:val="single" w:sz="4" w:space="0" w:color="000000"/>
              <w:right w:val="single" w:sz="4" w:space="0" w:color="000000"/>
            </w:tcBorders>
          </w:tcPr>
          <w:p w14:paraId="7F215828" w14:textId="77777777" w:rsidR="00B165DC" w:rsidRPr="00FE1E8E" w:rsidRDefault="00B165DC" w:rsidP="0045694B">
            <w:pPr>
              <w:pStyle w:val="Betarp"/>
              <w:numPr>
                <w:ilvl w:val="0"/>
                <w:numId w:val="27"/>
              </w:numPr>
              <w:suppressAutoHyphens/>
              <w:ind w:left="0" w:firstLine="0"/>
              <w:textAlignment w:val="baseline"/>
              <w:rPr>
                <w:rFonts w:ascii="Arial" w:hAnsi="Arial" w:cs="Arial"/>
                <w:sz w:val="24"/>
                <w:szCs w:val="24"/>
              </w:rPr>
            </w:pPr>
          </w:p>
          <w:p w14:paraId="3D3FEF64" w14:textId="77777777" w:rsidR="00B165DC" w:rsidRPr="00FE1E8E" w:rsidRDefault="00B165DC" w:rsidP="00B165DC">
            <w:pPr>
              <w:pStyle w:val="Betarp"/>
              <w:rPr>
                <w:rFonts w:ascii="Arial" w:hAnsi="Arial" w:cs="Arial"/>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58CFA8B7"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Tiekėjas yra padaręs rimtą profesinį pažeidimą, dėl kurio perkančioji organizacija abejoja tiekėjo sąžiningumu, kai jis</w:t>
            </w:r>
            <w:bookmarkStart w:id="52" w:name="part_030e6c6c64ba4f96a23474e439d1b80c"/>
            <w:bookmarkEnd w:id="52"/>
            <w:r w:rsidRPr="00B165DC">
              <w:rPr>
                <w:rFonts w:ascii="Arial" w:hAnsi="Arial" w:cs="Arial"/>
                <w:sz w:val="24"/>
                <w:szCs w:val="24"/>
              </w:rPr>
              <w:t xml:space="preserve"> yra padaręs finansinės atskaitomybės ir audito teisės aktų pažeidimą ir nuo jo padarymo dienos praėjo mažiau kaip vieni metai.</w:t>
            </w:r>
          </w:p>
          <w:p w14:paraId="31886912" w14:textId="77777777" w:rsidR="00B165DC" w:rsidRPr="00B165DC" w:rsidRDefault="00B165DC" w:rsidP="00B165DC">
            <w:pPr>
              <w:pStyle w:val="Standard"/>
              <w:jc w:val="both"/>
              <w:rPr>
                <w:rFonts w:ascii="Arial" w:hAnsi="Arial" w:cs="Arial"/>
                <w:b/>
              </w:rPr>
            </w:pPr>
          </w:p>
        </w:tc>
        <w:tc>
          <w:tcPr>
            <w:tcW w:w="2250" w:type="dxa"/>
            <w:tcBorders>
              <w:top w:val="single" w:sz="4" w:space="0" w:color="000000"/>
              <w:left w:val="single" w:sz="4" w:space="0" w:color="000000"/>
              <w:bottom w:val="single" w:sz="4" w:space="0" w:color="000000"/>
              <w:right w:val="single" w:sz="4" w:space="0" w:color="000000"/>
            </w:tcBorders>
          </w:tcPr>
          <w:p w14:paraId="5933A34A"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t>VPĮ 46 straipsnio 4 dalies 7 punkto a papunktis</w:t>
            </w:r>
          </w:p>
          <w:p w14:paraId="2D0C403A" w14:textId="77777777" w:rsidR="00B165DC" w:rsidRPr="00B165DC" w:rsidRDefault="00B165DC" w:rsidP="00B165DC">
            <w:pPr>
              <w:pStyle w:val="Betarp"/>
              <w:jc w:val="both"/>
              <w:rPr>
                <w:rFonts w:ascii="Arial" w:eastAsia="Yu Mincho" w:hAnsi="Arial" w:cs="Arial"/>
                <w:sz w:val="24"/>
                <w:szCs w:val="24"/>
              </w:rPr>
            </w:pPr>
          </w:p>
          <w:p w14:paraId="4A08AB97"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 III dalies C11 punktas</w:t>
            </w:r>
          </w:p>
        </w:tc>
        <w:tc>
          <w:tcPr>
            <w:tcW w:w="3060" w:type="dxa"/>
            <w:tcBorders>
              <w:top w:val="single" w:sz="4" w:space="0" w:color="000000"/>
              <w:left w:val="single" w:sz="4" w:space="0" w:color="000000"/>
              <w:bottom w:val="single" w:sz="4" w:space="0" w:color="000000"/>
              <w:right w:val="single" w:sz="4" w:space="0" w:color="000000"/>
            </w:tcBorders>
          </w:tcPr>
          <w:p w14:paraId="49AB9460"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 xml:space="preserve">Iš Lietuvoje įsteigtų subjektų įrodančių dokumentų nereikalaujama. Užtenka pateikto EBVPD. </w:t>
            </w:r>
            <w:r w:rsidRPr="00B165DC">
              <w:rPr>
                <w:rFonts w:ascii="Arial" w:hAnsi="Arial" w:cs="Arial"/>
                <w:sz w:val="24"/>
                <w:szCs w:val="24"/>
              </w:rPr>
              <w:t>Priimant sprendimus dėl tiekėjo pašalinimo iš pirkimo procedūros šiame punkte nurodytu pašalinimo pagrindu, be kita ko, atsižvelgiama į</w:t>
            </w:r>
            <w:r w:rsidRPr="00B165DC">
              <w:rPr>
                <w:rFonts w:ascii="Arial" w:hAnsi="Arial" w:cs="Arial"/>
                <w:b/>
                <w:bCs/>
                <w:sz w:val="24"/>
                <w:szCs w:val="24"/>
              </w:rPr>
              <w:t xml:space="preserve"> </w:t>
            </w:r>
            <w:r w:rsidRPr="00B165DC">
              <w:rPr>
                <w:rFonts w:ascii="Arial" w:hAnsi="Arial" w:cs="Arial"/>
                <w:sz w:val="24"/>
                <w:szCs w:val="24"/>
              </w:rPr>
              <w:t xml:space="preserve">nacionalinėje duomenų bazėje adresu: </w:t>
            </w:r>
            <w:hyperlink r:id="rId24">
              <w:r w:rsidRPr="00B165DC">
                <w:rPr>
                  <w:rFonts w:ascii="Arial" w:hAnsi="Arial" w:cs="Arial"/>
                  <w:color w:val="000080"/>
                  <w:sz w:val="24"/>
                  <w:szCs w:val="24"/>
                  <w:u w:val="single"/>
                </w:rPr>
                <w:t>https://www.registrucentras.lt/jar/p/index.php</w:t>
              </w:r>
            </w:hyperlink>
          </w:p>
          <w:p w14:paraId="5667FC84"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paskelbtą informaciją, taip pat į šiame informaciniame pranešime pateiktą informaciją:</w:t>
            </w:r>
          </w:p>
          <w:p w14:paraId="6E4F4564" w14:textId="77777777" w:rsidR="00B165DC" w:rsidRPr="00B165DC" w:rsidRDefault="001204E2" w:rsidP="00B165DC">
            <w:pPr>
              <w:pStyle w:val="Betarp"/>
              <w:jc w:val="both"/>
              <w:rPr>
                <w:rFonts w:ascii="Arial" w:hAnsi="Arial" w:cs="Arial"/>
                <w:sz w:val="24"/>
                <w:szCs w:val="24"/>
              </w:rPr>
            </w:pPr>
            <w:hyperlink r:id="rId25">
              <w:r w:rsidR="00B165DC" w:rsidRPr="00B165DC">
                <w:rPr>
                  <w:rFonts w:ascii="Arial" w:hAnsi="Arial" w:cs="Arial"/>
                  <w:b/>
                  <w:color w:val="000080"/>
                  <w:sz w:val="24"/>
                  <w:szCs w:val="24"/>
                  <w:u w:val="single"/>
                </w:rPr>
                <w:t>https://vpt.lrv.lt/lt/naujienos-3/finansiniu-ataskaitu-nepateikimas-gali-tapti-kliutimi-dalyvauti-viesuosiuose-pirkimuose/</w:t>
              </w:r>
            </w:hyperlink>
          </w:p>
        </w:tc>
      </w:tr>
      <w:tr w:rsidR="00B165DC" w:rsidRPr="00B165DC" w14:paraId="30B7DBC1" w14:textId="77777777" w:rsidTr="00FE1E8E">
        <w:tc>
          <w:tcPr>
            <w:tcW w:w="630" w:type="dxa"/>
            <w:tcBorders>
              <w:top w:val="single" w:sz="4" w:space="0" w:color="000000"/>
              <w:left w:val="single" w:sz="4" w:space="0" w:color="000000"/>
              <w:bottom w:val="single" w:sz="4" w:space="0" w:color="000000"/>
              <w:right w:val="single" w:sz="4" w:space="0" w:color="000000"/>
            </w:tcBorders>
          </w:tcPr>
          <w:p w14:paraId="38E7ABE5" w14:textId="77777777" w:rsidR="00B165DC" w:rsidRPr="00FE1E8E" w:rsidRDefault="00B165DC" w:rsidP="0045694B">
            <w:pPr>
              <w:pStyle w:val="Betarp"/>
              <w:numPr>
                <w:ilvl w:val="0"/>
                <w:numId w:val="27"/>
              </w:numPr>
              <w:suppressAutoHyphens/>
              <w:ind w:left="0" w:firstLine="0"/>
              <w:textAlignment w:val="baseline"/>
              <w:rPr>
                <w:rFonts w:ascii="Arial" w:hAnsi="Arial" w:cs="Arial"/>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2ABA4862"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 xml:space="preserve">Tiekėjas yra padaręs rimtą profesinį pažeidimą, dėl kurio perkančioji organizacija abejoja tiekėjo sąžiningumu, </w:t>
            </w:r>
            <w:r w:rsidRPr="00B165DC">
              <w:rPr>
                <w:rFonts w:ascii="Arial" w:eastAsia="Times New Roman" w:hAnsi="Arial" w:cs="Arial"/>
                <w:sz w:val="24"/>
                <w:szCs w:val="24"/>
              </w:rPr>
              <w:t xml:space="preserve"> kai jis (tiekėjas) neatitinka minimalių patikimo mokesčių mokėtojo kriterijų, nustatytų Lietuvos Respublikos mokesčių administravimo įstatymo 40</w:t>
            </w:r>
            <w:r w:rsidRPr="00B165DC">
              <w:rPr>
                <w:rFonts w:ascii="Arial" w:eastAsia="Times New Roman" w:hAnsi="Arial" w:cs="Arial"/>
                <w:sz w:val="24"/>
                <w:szCs w:val="24"/>
                <w:vertAlign w:val="superscript"/>
              </w:rPr>
              <w:t>1</w:t>
            </w:r>
            <w:r w:rsidRPr="00B165DC">
              <w:rPr>
                <w:rFonts w:ascii="Arial" w:eastAsia="Times New Roman" w:hAnsi="Arial" w:cs="Arial"/>
                <w:sz w:val="24"/>
                <w:szCs w:val="24"/>
              </w:rPr>
              <w:t xml:space="preserve"> straipsnio 1 dalyje.</w:t>
            </w:r>
          </w:p>
        </w:tc>
        <w:tc>
          <w:tcPr>
            <w:tcW w:w="2250" w:type="dxa"/>
            <w:tcBorders>
              <w:top w:val="single" w:sz="4" w:space="0" w:color="000000"/>
              <w:left w:val="single" w:sz="4" w:space="0" w:color="000000"/>
              <w:bottom w:val="single" w:sz="4" w:space="0" w:color="000000"/>
              <w:right w:val="single" w:sz="4" w:space="0" w:color="000000"/>
            </w:tcBorders>
          </w:tcPr>
          <w:p w14:paraId="4777A96C"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t>VPĮ 46 straipsnio 4 dalies 7 punkto b papunktis</w:t>
            </w:r>
          </w:p>
          <w:p w14:paraId="54AB7B8F" w14:textId="77777777" w:rsidR="00B165DC" w:rsidRPr="00B165DC" w:rsidRDefault="00B165DC" w:rsidP="00B165DC">
            <w:pPr>
              <w:pStyle w:val="Betarp"/>
              <w:jc w:val="both"/>
              <w:rPr>
                <w:rFonts w:ascii="Arial" w:eastAsia="Yu Mincho" w:hAnsi="Arial" w:cs="Arial"/>
                <w:sz w:val="24"/>
                <w:szCs w:val="24"/>
              </w:rPr>
            </w:pPr>
          </w:p>
          <w:p w14:paraId="51B0094B"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 III dalies C11 punktas</w:t>
            </w:r>
          </w:p>
        </w:tc>
        <w:tc>
          <w:tcPr>
            <w:tcW w:w="3060" w:type="dxa"/>
            <w:tcBorders>
              <w:top w:val="single" w:sz="4" w:space="0" w:color="000000"/>
              <w:left w:val="single" w:sz="4" w:space="0" w:color="000000"/>
              <w:bottom w:val="single" w:sz="4" w:space="0" w:color="000000"/>
              <w:right w:val="single" w:sz="4" w:space="0" w:color="000000"/>
            </w:tcBorders>
          </w:tcPr>
          <w:p w14:paraId="6961751C"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5AD69E78" w14:textId="77777777" w:rsidR="00B165DC" w:rsidRPr="00B165DC" w:rsidRDefault="00B165DC" w:rsidP="00B165DC">
            <w:pPr>
              <w:pStyle w:val="Betarp"/>
              <w:jc w:val="both"/>
              <w:rPr>
                <w:rFonts w:ascii="Arial" w:hAnsi="Arial" w:cs="Arial"/>
                <w:b/>
                <w:bCs/>
                <w:iCs/>
                <w:sz w:val="24"/>
                <w:szCs w:val="24"/>
                <w:lang w:eastAsia="en-US"/>
              </w:rPr>
            </w:pPr>
          </w:p>
          <w:p w14:paraId="768A3FA0"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Priimant sprendimus dėl tiekėjo pašalinimo iš pirkimo procedūros šiame punkte nurodytu pašalinimo pagrindu, be kita ko, atsižvelgiama į</w:t>
            </w:r>
            <w:r w:rsidRPr="00B165DC">
              <w:rPr>
                <w:rFonts w:ascii="Arial" w:hAnsi="Arial" w:cs="Arial"/>
                <w:b/>
                <w:bCs/>
                <w:sz w:val="24"/>
                <w:szCs w:val="24"/>
              </w:rPr>
              <w:t xml:space="preserve"> </w:t>
            </w:r>
            <w:r w:rsidRPr="00B165DC">
              <w:rPr>
                <w:rFonts w:ascii="Arial" w:hAnsi="Arial" w:cs="Arial"/>
                <w:sz w:val="24"/>
                <w:szCs w:val="24"/>
              </w:rPr>
              <w:t xml:space="preserve">nacionalinėje duomenų bazėje adresu </w:t>
            </w:r>
            <w:hyperlink r:id="rId26">
              <w:r w:rsidRPr="00B165DC">
                <w:rPr>
                  <w:rFonts w:ascii="Arial" w:hAnsi="Arial" w:cs="Arial"/>
                  <w:color w:val="000080"/>
                  <w:sz w:val="24"/>
                  <w:szCs w:val="24"/>
                  <w:u w:val="single"/>
                </w:rPr>
                <w:t>https://www.vmi.lt/evmi/mokesciu-moketoju-informacija</w:t>
              </w:r>
            </w:hyperlink>
            <w:r w:rsidRPr="00B165DC">
              <w:rPr>
                <w:rFonts w:ascii="Arial" w:hAnsi="Arial" w:cs="Arial"/>
                <w:sz w:val="24"/>
                <w:szCs w:val="24"/>
              </w:rPr>
              <w:t xml:space="preserve"> skelbiamą informaciją.</w:t>
            </w:r>
          </w:p>
        </w:tc>
      </w:tr>
      <w:tr w:rsidR="00B165DC" w:rsidRPr="00B165DC" w14:paraId="6585311D" w14:textId="77777777" w:rsidTr="00FE1E8E">
        <w:tc>
          <w:tcPr>
            <w:tcW w:w="630" w:type="dxa"/>
            <w:tcBorders>
              <w:top w:val="single" w:sz="4" w:space="0" w:color="000000"/>
              <w:left w:val="single" w:sz="4" w:space="0" w:color="000000"/>
              <w:bottom w:val="single" w:sz="4" w:space="0" w:color="000000"/>
              <w:right w:val="single" w:sz="4" w:space="0" w:color="000000"/>
            </w:tcBorders>
          </w:tcPr>
          <w:p w14:paraId="1876540E" w14:textId="77777777" w:rsidR="00B165DC" w:rsidRPr="00FE1E8E" w:rsidRDefault="00B165DC" w:rsidP="0045694B">
            <w:pPr>
              <w:pStyle w:val="Betarp"/>
              <w:numPr>
                <w:ilvl w:val="0"/>
                <w:numId w:val="27"/>
              </w:numPr>
              <w:suppressAutoHyphens/>
              <w:ind w:left="0" w:firstLine="0"/>
              <w:textAlignment w:val="baseline"/>
              <w:rPr>
                <w:rFonts w:ascii="Arial" w:hAnsi="Arial" w:cs="Arial"/>
                <w:sz w:val="24"/>
                <w:szCs w:val="24"/>
              </w:rPr>
            </w:pPr>
          </w:p>
        </w:tc>
        <w:tc>
          <w:tcPr>
            <w:tcW w:w="4050" w:type="dxa"/>
            <w:tcBorders>
              <w:top w:val="single" w:sz="4" w:space="0" w:color="000000"/>
              <w:left w:val="single" w:sz="4" w:space="0" w:color="000000"/>
              <w:bottom w:val="single" w:sz="4" w:space="0" w:color="000000"/>
              <w:right w:val="single" w:sz="4" w:space="0" w:color="000000"/>
            </w:tcBorders>
          </w:tcPr>
          <w:p w14:paraId="0E8367DE"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rPr>
              <w:t>Tiekėjas yra padaręs rimtą profesinį pažeidimą, dėl kurio perkančioji organizacija abejoja tiekėjo sąžiningumu,</w:t>
            </w:r>
            <w:r w:rsidRPr="00B165DC">
              <w:rPr>
                <w:rFonts w:ascii="Arial" w:eastAsia="Times New Roman" w:hAnsi="Arial" w:cs="Arial"/>
                <w:sz w:val="24"/>
                <w:szCs w:val="24"/>
              </w:rPr>
              <w:t xml:space="preserve"> kai jis </w:t>
            </w:r>
            <w:r w:rsidRPr="00B165DC">
              <w:rPr>
                <w:rFonts w:ascii="Arial" w:hAnsi="Arial" w:cs="Arial"/>
                <w:color w:val="000000"/>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250" w:type="dxa"/>
            <w:tcBorders>
              <w:top w:val="single" w:sz="4" w:space="0" w:color="000000"/>
              <w:left w:val="single" w:sz="4" w:space="0" w:color="000000"/>
              <w:bottom w:val="single" w:sz="4" w:space="0" w:color="000000"/>
              <w:right w:val="single" w:sz="4" w:space="0" w:color="000000"/>
            </w:tcBorders>
          </w:tcPr>
          <w:p w14:paraId="62346DC3"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b/>
                <w:bCs/>
                <w:sz w:val="24"/>
                <w:szCs w:val="24"/>
              </w:rPr>
              <w:t>VPĮ 46 straipsnio 4 dalies 7 punkto c papunktis</w:t>
            </w:r>
          </w:p>
          <w:p w14:paraId="1063C1F0" w14:textId="77777777" w:rsidR="00B165DC" w:rsidRPr="00B165DC" w:rsidRDefault="00B165DC" w:rsidP="00B165DC">
            <w:pPr>
              <w:pStyle w:val="Betarp"/>
              <w:jc w:val="both"/>
              <w:rPr>
                <w:rFonts w:ascii="Arial" w:eastAsia="Yu Mincho" w:hAnsi="Arial" w:cs="Arial"/>
                <w:sz w:val="24"/>
                <w:szCs w:val="24"/>
              </w:rPr>
            </w:pPr>
          </w:p>
          <w:p w14:paraId="5E13BD79" w14:textId="77777777" w:rsidR="00B165DC" w:rsidRPr="00B165DC" w:rsidRDefault="00B165DC" w:rsidP="00B165DC">
            <w:pPr>
              <w:pStyle w:val="Betarp"/>
              <w:jc w:val="both"/>
              <w:rPr>
                <w:rFonts w:ascii="Arial" w:hAnsi="Arial" w:cs="Arial"/>
                <w:sz w:val="24"/>
                <w:szCs w:val="24"/>
              </w:rPr>
            </w:pPr>
            <w:r w:rsidRPr="00B165DC">
              <w:rPr>
                <w:rFonts w:ascii="Arial" w:eastAsia="Yu Mincho" w:hAnsi="Arial" w:cs="Arial"/>
                <w:sz w:val="24"/>
                <w:szCs w:val="24"/>
              </w:rPr>
              <w:t>EBVPD III dalies C11 punktas</w:t>
            </w:r>
          </w:p>
        </w:tc>
        <w:tc>
          <w:tcPr>
            <w:tcW w:w="3060" w:type="dxa"/>
            <w:tcBorders>
              <w:top w:val="single" w:sz="4" w:space="0" w:color="000000"/>
              <w:left w:val="single" w:sz="4" w:space="0" w:color="000000"/>
              <w:bottom w:val="single" w:sz="4" w:space="0" w:color="000000"/>
              <w:right w:val="single" w:sz="4" w:space="0" w:color="000000"/>
            </w:tcBorders>
          </w:tcPr>
          <w:p w14:paraId="3658A805" w14:textId="77777777" w:rsidR="00B165DC" w:rsidRPr="00B165DC" w:rsidRDefault="00B165DC" w:rsidP="00B165DC">
            <w:pPr>
              <w:pStyle w:val="Betarp"/>
              <w:jc w:val="both"/>
              <w:rPr>
                <w:rFonts w:ascii="Arial" w:hAnsi="Arial" w:cs="Arial"/>
                <w:sz w:val="24"/>
                <w:szCs w:val="24"/>
              </w:rPr>
            </w:pPr>
            <w:r w:rsidRPr="00B165DC">
              <w:rPr>
                <w:rFonts w:ascii="Arial" w:hAnsi="Arial" w:cs="Arial"/>
                <w:sz w:val="24"/>
                <w:szCs w:val="24"/>
                <w:lang w:eastAsia="en-US"/>
              </w:rPr>
              <w:t>Iš Lietuvoje įsteigtų subjektų įrodančių dokumentų nereikalaujama. Užtenka pateikto EBVPD.</w:t>
            </w:r>
          </w:p>
          <w:p w14:paraId="02329239" w14:textId="77777777" w:rsidR="00B165DC" w:rsidRPr="00B165DC" w:rsidRDefault="00B165DC" w:rsidP="00B165DC">
            <w:pPr>
              <w:pStyle w:val="Betarp"/>
              <w:jc w:val="both"/>
              <w:rPr>
                <w:rFonts w:ascii="Arial" w:hAnsi="Arial" w:cs="Arial"/>
                <w:bCs/>
                <w:iCs/>
                <w:sz w:val="24"/>
                <w:szCs w:val="24"/>
                <w:lang w:eastAsia="en-US"/>
              </w:rPr>
            </w:pPr>
          </w:p>
          <w:p w14:paraId="69205658" w14:textId="77777777" w:rsidR="00B165DC" w:rsidRPr="00B165DC" w:rsidRDefault="00B165DC" w:rsidP="00B165DC">
            <w:pPr>
              <w:pStyle w:val="Standard"/>
              <w:rPr>
                <w:rFonts w:ascii="Arial" w:hAnsi="Arial" w:cs="Arial"/>
              </w:rPr>
            </w:pPr>
            <w:r w:rsidRPr="00B165DC">
              <w:rPr>
                <w:rFonts w:ascii="Arial" w:hAnsi="Arial" w:cs="Arial"/>
                <w:b/>
                <w:bCs/>
              </w:rPr>
              <w:t>Priimant sprendimus dėl tiekėjo pašalinimo iš pirkimo procedūros šiame punkte nurodytu pašalinimo pagrindu, be kita ko, atsižvelgiama į nacionalinėje duomenų bazėje adresu:</w:t>
            </w:r>
          </w:p>
          <w:p w14:paraId="189D4C4F" w14:textId="77777777" w:rsidR="00B165DC" w:rsidRPr="00B165DC" w:rsidRDefault="001204E2" w:rsidP="00B165DC">
            <w:pPr>
              <w:pStyle w:val="Standard"/>
              <w:rPr>
                <w:rFonts w:ascii="Arial" w:hAnsi="Arial" w:cs="Arial"/>
              </w:rPr>
            </w:pPr>
            <w:hyperlink r:id="rId27">
              <w:r w:rsidR="00B165DC" w:rsidRPr="00B165DC">
                <w:rPr>
                  <w:rFonts w:ascii="Arial" w:hAnsi="Arial" w:cs="Arial"/>
                  <w:color w:val="000080"/>
                  <w:u w:val="single"/>
                </w:rPr>
                <w:t>https://kt.gov.lt/lt/atviri-duomenys/diskvalifikavimas-is-viesuju-pirkimu</w:t>
              </w:r>
            </w:hyperlink>
            <w:r w:rsidR="00B165DC" w:rsidRPr="00B165DC">
              <w:rPr>
                <w:rFonts w:ascii="Arial" w:hAnsi="Arial" w:cs="Arial"/>
              </w:rPr>
              <w:t xml:space="preserve"> skelbiamą informaciją.</w:t>
            </w:r>
            <w:bookmarkStart w:id="53" w:name="_Hlk181188449"/>
            <w:bookmarkEnd w:id="53"/>
          </w:p>
        </w:tc>
      </w:tr>
    </w:tbl>
    <w:p w14:paraId="41BA0B23" w14:textId="77777777" w:rsidR="00B165DC" w:rsidRPr="00B165DC" w:rsidRDefault="00B165DC" w:rsidP="00B165DC">
      <w:pPr>
        <w:pStyle w:val="Standard"/>
        <w:jc w:val="center"/>
        <w:rPr>
          <w:rFonts w:ascii="Arial" w:hAnsi="Arial" w:cs="Arial"/>
          <w:smallCaps/>
        </w:rPr>
      </w:pPr>
    </w:p>
    <w:p w14:paraId="194A233F" w14:textId="77777777" w:rsidR="00B165DC" w:rsidRDefault="00B165DC" w:rsidP="00B165DC">
      <w:pPr>
        <w:pStyle w:val="Standard"/>
        <w:jc w:val="center"/>
      </w:pPr>
      <w:r w:rsidRPr="00B165DC">
        <w:rPr>
          <w:rFonts w:ascii="Arial" w:hAnsi="Arial" w:cs="Arial"/>
          <w:smallCaps/>
        </w:rPr>
        <w:t>__________</w:t>
      </w:r>
      <w:r>
        <w:br w:type="page"/>
      </w:r>
    </w:p>
    <w:p w14:paraId="7BFABC1F" w14:textId="6709A453" w:rsidR="008D704D" w:rsidRPr="00280F8C" w:rsidRDefault="008D704D" w:rsidP="00581AC9">
      <w:pPr>
        <w:pStyle w:val="Antrat2"/>
        <w:ind w:left="6210"/>
        <w:rPr>
          <w:rFonts w:ascii="Arial" w:eastAsia="Calibri" w:hAnsi="Arial" w:cs="Arial"/>
          <w:color w:val="0070C0"/>
          <w:sz w:val="21"/>
          <w:szCs w:val="21"/>
        </w:rPr>
      </w:pPr>
      <w:bookmarkStart w:id="54" w:name="_Ref38291223"/>
      <w:bookmarkStart w:id="55" w:name="_Ref38291334"/>
      <w:bookmarkStart w:id="56" w:name="_Ref38533412"/>
      <w:bookmarkStart w:id="57" w:name="_Toc188281716"/>
      <w:r w:rsidRPr="00280F8C">
        <w:rPr>
          <w:rFonts w:ascii="Arial" w:eastAsia="Calibri" w:hAnsi="Arial" w:cs="Arial"/>
          <w:color w:val="0070C0"/>
          <w:sz w:val="21"/>
          <w:szCs w:val="21"/>
        </w:rPr>
        <w:lastRenderedPageBreak/>
        <w:t xml:space="preserve">Pirkimo sąlygų </w:t>
      </w:r>
      <w:r w:rsidR="00F1334C" w:rsidRPr="00280F8C">
        <w:rPr>
          <w:rFonts w:ascii="Arial" w:eastAsia="Calibri" w:hAnsi="Arial" w:cs="Arial"/>
          <w:color w:val="0070C0"/>
          <w:sz w:val="21"/>
          <w:szCs w:val="21"/>
        </w:rPr>
        <w:t>4</w:t>
      </w:r>
      <w:r w:rsidRPr="00280F8C">
        <w:rPr>
          <w:rFonts w:ascii="Arial" w:eastAsia="Calibri" w:hAnsi="Arial" w:cs="Arial"/>
          <w:color w:val="0070C0"/>
          <w:sz w:val="21"/>
          <w:szCs w:val="21"/>
        </w:rPr>
        <w:t xml:space="preserve"> priedas „Tiekėjų kvalifikacijos reikalavimai</w:t>
      </w:r>
      <w:r w:rsidR="00283391" w:rsidRPr="00280F8C">
        <w:rPr>
          <w:rFonts w:ascii="Arial" w:eastAsia="Calibri" w:hAnsi="Arial" w:cs="Arial"/>
          <w:color w:val="0070C0"/>
          <w:sz w:val="21"/>
          <w:szCs w:val="21"/>
        </w:rPr>
        <w:t xml:space="preserve"> ir reikalaujami kokybės bei aplinkos apsaugos vadybos sistemų standartai</w:t>
      </w:r>
      <w:r w:rsidRPr="00280F8C">
        <w:rPr>
          <w:rFonts w:ascii="Arial" w:eastAsia="Calibri" w:hAnsi="Arial" w:cs="Arial"/>
          <w:color w:val="0070C0"/>
          <w:sz w:val="21"/>
          <w:szCs w:val="21"/>
        </w:rPr>
        <w:t>“</w:t>
      </w:r>
      <w:bookmarkEnd w:id="54"/>
      <w:bookmarkEnd w:id="55"/>
      <w:bookmarkEnd w:id="56"/>
      <w:bookmarkEnd w:id="57"/>
    </w:p>
    <w:p w14:paraId="70EF5423" w14:textId="77777777" w:rsidR="002F396F" w:rsidRPr="00280F8C" w:rsidRDefault="002F396F" w:rsidP="00DE290C">
      <w:pPr>
        <w:rPr>
          <w:rFonts w:ascii="Arial" w:hAnsi="Arial" w:cs="Arial"/>
          <w:b/>
          <w:bCs/>
          <w:smallCaps/>
          <w:sz w:val="22"/>
          <w:szCs w:val="22"/>
        </w:rPr>
      </w:pPr>
    </w:p>
    <w:p w14:paraId="2E4A6A51" w14:textId="7093DA19" w:rsidR="002F396F" w:rsidRPr="00581AC9" w:rsidRDefault="002F396F" w:rsidP="007C0612">
      <w:pPr>
        <w:pStyle w:val="Paantrat"/>
        <w:spacing w:line="240" w:lineRule="auto"/>
        <w:jc w:val="center"/>
        <w:rPr>
          <w:rFonts w:ascii="Arial" w:hAnsi="Arial" w:cs="Arial"/>
          <w:smallCaps/>
          <w:spacing w:val="0"/>
        </w:rPr>
      </w:pPr>
      <w:r w:rsidRPr="00581AC9">
        <w:rPr>
          <w:rFonts w:ascii="Arial" w:hAnsi="Arial" w:cs="Arial"/>
          <w:smallCaps/>
          <w:spacing w:val="0"/>
        </w:rPr>
        <w:t>TIEKĖJŲ KVALIFIKACIJOS REIKALAVIMAI</w:t>
      </w:r>
      <w:r w:rsidR="00955F2F" w:rsidRPr="00581AC9">
        <w:rPr>
          <w:rFonts w:ascii="Arial" w:hAnsi="Arial" w:cs="Arial"/>
          <w:smallCaps/>
          <w:spacing w:val="0"/>
        </w:rPr>
        <w:t xml:space="preserve"> IR REIKALAVIMAI LAIKYTIS </w:t>
      </w:r>
      <w:r w:rsidR="00955F2F" w:rsidRPr="00581AC9">
        <w:rPr>
          <w:rFonts w:ascii="Arial" w:hAnsi="Arial" w:cs="Arial"/>
          <w:spacing w:val="0"/>
          <w:lang w:eastAsia="en-US"/>
        </w:rPr>
        <w:t>KOKYBĖS VADYBOS SISTEMOS IR (ARBA) APLINKOS APSAUGOS VADYBOS SISTEMOS STANDARTŲ</w:t>
      </w:r>
    </w:p>
    <w:p w14:paraId="294D4AF2" w14:textId="77777777" w:rsidR="00581AC9" w:rsidRPr="00581AC9" w:rsidRDefault="00581AC9" w:rsidP="005B19E4">
      <w:pPr>
        <w:spacing w:after="0" w:line="240" w:lineRule="auto"/>
        <w:ind w:firstLine="567"/>
        <w:jc w:val="both"/>
        <w:rPr>
          <w:rFonts w:ascii="Arial" w:hAnsi="Arial" w:cs="Arial"/>
          <w:i/>
          <w:color w:val="7030A0"/>
          <w:lang w:eastAsia="en-US"/>
        </w:rPr>
      </w:pPr>
    </w:p>
    <w:p w14:paraId="0205FE75" w14:textId="77777777" w:rsidR="00581AC9" w:rsidRPr="00581AC9" w:rsidRDefault="00581AC9" w:rsidP="00581AC9">
      <w:pPr>
        <w:spacing w:before="60" w:after="60" w:line="252" w:lineRule="auto"/>
        <w:jc w:val="center"/>
        <w:rPr>
          <w:rFonts w:ascii="Arial" w:hAnsi="Arial" w:cs="Arial"/>
          <w:sz w:val="24"/>
          <w:szCs w:val="24"/>
        </w:rPr>
      </w:pPr>
      <w:r w:rsidRPr="00581AC9">
        <w:rPr>
          <w:rFonts w:ascii="Arial" w:eastAsiaTheme="minorHAnsi" w:hAnsi="Arial" w:cs="Arial"/>
          <w:b/>
          <w:bCs/>
          <w:sz w:val="24"/>
          <w:szCs w:val="24"/>
        </w:rPr>
        <w:t>Tiekėjų kvalifikacijos reikalavimai</w:t>
      </w:r>
    </w:p>
    <w:p w14:paraId="3AFF710C" w14:textId="77777777" w:rsidR="00581AC9" w:rsidRPr="00581AC9" w:rsidRDefault="00581AC9" w:rsidP="00581AC9">
      <w:pPr>
        <w:spacing w:after="0" w:line="240" w:lineRule="auto"/>
        <w:ind w:firstLine="567"/>
        <w:jc w:val="both"/>
        <w:rPr>
          <w:rFonts w:ascii="Arial" w:hAnsi="Arial" w:cs="Arial"/>
          <w:i/>
          <w:color w:val="7030A0"/>
          <w:sz w:val="24"/>
          <w:szCs w:val="24"/>
          <w:lang w:eastAsia="en-US"/>
        </w:rPr>
      </w:pPr>
    </w:p>
    <w:p w14:paraId="74A0A915" w14:textId="77777777" w:rsidR="00581AC9" w:rsidRPr="00581AC9" w:rsidRDefault="00581AC9" w:rsidP="00581AC9">
      <w:pPr>
        <w:spacing w:before="60" w:after="60" w:line="252" w:lineRule="auto"/>
        <w:ind w:firstLine="567"/>
        <w:jc w:val="both"/>
        <w:rPr>
          <w:rFonts w:ascii="Arial" w:hAnsi="Arial" w:cs="Arial"/>
          <w:sz w:val="24"/>
          <w:szCs w:val="24"/>
        </w:rPr>
      </w:pPr>
      <w:r w:rsidRPr="00581AC9">
        <w:rPr>
          <w:rFonts w:ascii="Arial" w:hAnsi="Arial" w:cs="Arial"/>
          <w:sz w:val="24"/>
          <w:szCs w:val="24"/>
        </w:rPr>
        <w:t>1. Tiekėjams netaikomi kvalifikaciniai reikalavimai</w:t>
      </w:r>
    </w:p>
    <w:p w14:paraId="528385A9" w14:textId="77777777" w:rsidR="00581AC9" w:rsidRPr="00581AC9" w:rsidRDefault="00581AC9" w:rsidP="00581AC9">
      <w:pPr>
        <w:spacing w:before="60" w:after="60" w:line="252" w:lineRule="auto"/>
        <w:jc w:val="center"/>
        <w:rPr>
          <w:rFonts w:ascii="Arial" w:hAnsi="Arial" w:cs="Arial"/>
          <w:sz w:val="24"/>
          <w:szCs w:val="24"/>
        </w:rPr>
      </w:pPr>
    </w:p>
    <w:p w14:paraId="1AAB8820" w14:textId="77777777" w:rsidR="00581AC9" w:rsidRPr="00581AC9" w:rsidRDefault="00581AC9" w:rsidP="00581AC9">
      <w:pPr>
        <w:tabs>
          <w:tab w:val="left" w:pos="720"/>
        </w:tabs>
        <w:spacing w:after="0" w:line="240" w:lineRule="auto"/>
        <w:jc w:val="center"/>
        <w:rPr>
          <w:rFonts w:ascii="Arial" w:hAnsi="Arial" w:cs="Arial"/>
          <w:sz w:val="24"/>
          <w:szCs w:val="24"/>
        </w:rPr>
      </w:pPr>
      <w:r w:rsidRPr="00581AC9">
        <w:rPr>
          <w:rFonts w:ascii="Arial" w:eastAsia="Calibri" w:hAnsi="Arial" w:cs="Arial"/>
          <w:b/>
          <w:bCs/>
          <w:sz w:val="24"/>
          <w:szCs w:val="24"/>
          <w:lang w:eastAsia="en-US"/>
        </w:rPr>
        <w:t>Tiekėjams keliami reikalavimai dėl kokybės vadybos sistemos ir (ar) aplinkos apsaugos vadybos sistemos standartų reikalavimai</w:t>
      </w:r>
    </w:p>
    <w:p w14:paraId="41920466" w14:textId="77777777" w:rsidR="00581AC9" w:rsidRPr="00581AC9" w:rsidRDefault="00581AC9" w:rsidP="00581AC9">
      <w:pPr>
        <w:tabs>
          <w:tab w:val="left" w:pos="720"/>
        </w:tabs>
        <w:spacing w:after="0" w:line="240" w:lineRule="auto"/>
        <w:ind w:firstLine="567"/>
        <w:jc w:val="both"/>
        <w:rPr>
          <w:rFonts w:ascii="Arial" w:eastAsia="Calibri" w:hAnsi="Arial" w:cs="Arial"/>
          <w:i/>
          <w:iCs/>
          <w:color w:val="7030A0"/>
          <w:sz w:val="24"/>
          <w:szCs w:val="24"/>
          <w:lang w:eastAsia="en-US"/>
        </w:rPr>
      </w:pPr>
    </w:p>
    <w:p w14:paraId="19BF8F8E" w14:textId="7795931F" w:rsidR="00581AC9" w:rsidRDefault="00581AC9" w:rsidP="00581AC9">
      <w:pPr>
        <w:spacing w:after="0" w:line="20" w:lineRule="atLeast"/>
        <w:ind w:firstLine="567"/>
        <w:jc w:val="both"/>
        <w:rPr>
          <w:rFonts w:ascii="Arial" w:eastAsia="Calibri" w:hAnsi="Arial" w:cs="Arial"/>
          <w:iCs/>
          <w:sz w:val="24"/>
          <w:szCs w:val="24"/>
          <w:lang w:eastAsia="en-US"/>
        </w:rPr>
      </w:pPr>
      <w:r w:rsidRPr="00581AC9">
        <w:rPr>
          <w:rFonts w:ascii="Arial" w:eastAsiaTheme="minorHAnsi" w:hAnsi="Arial" w:cs="Arial"/>
          <w:sz w:val="24"/>
          <w:szCs w:val="24"/>
        </w:rPr>
        <w:t>1.</w:t>
      </w:r>
      <w:r w:rsidRPr="00581AC9">
        <w:rPr>
          <w:rFonts w:ascii="Arial" w:eastAsia="Calibri" w:hAnsi="Arial" w:cs="Arial"/>
          <w:i/>
          <w:iCs/>
          <w:color w:val="FF0000"/>
          <w:sz w:val="24"/>
          <w:szCs w:val="24"/>
          <w:lang w:eastAsia="en-US"/>
        </w:rPr>
        <w:t xml:space="preserve"> </w:t>
      </w:r>
      <w:r w:rsidRPr="00581AC9">
        <w:rPr>
          <w:rFonts w:ascii="Arial" w:eastAsia="Calibri" w:hAnsi="Arial" w:cs="Arial"/>
          <w:sz w:val="24"/>
          <w:szCs w:val="24"/>
          <w:lang w:eastAsia="en-US"/>
        </w:rPr>
        <w:t>Perkančioji</w:t>
      </w:r>
      <w:r w:rsidRPr="00581AC9">
        <w:rPr>
          <w:rFonts w:ascii="Arial" w:eastAsia="Calibri" w:hAnsi="Arial" w:cs="Arial"/>
          <w:color w:val="000000"/>
          <w:sz w:val="24"/>
          <w:szCs w:val="24"/>
          <w:lang w:eastAsia="en-US"/>
        </w:rPr>
        <w:t xml:space="preserve"> organizacija nereikalauja, kad tiekėjai laikytųsi k</w:t>
      </w:r>
      <w:r w:rsidRPr="00581AC9">
        <w:rPr>
          <w:rFonts w:ascii="Arial" w:eastAsia="Calibri" w:hAnsi="Arial" w:cs="Arial"/>
          <w:iCs/>
          <w:color w:val="000000"/>
          <w:sz w:val="24"/>
          <w:szCs w:val="24"/>
          <w:lang w:eastAsia="en-US"/>
        </w:rPr>
        <w:t>okybės vadybos sistemos ir (arba) aplinkos apsaugos vadybos sistemos</w:t>
      </w:r>
      <w:r w:rsidRPr="00581AC9">
        <w:rPr>
          <w:rFonts w:ascii="Arial" w:eastAsia="Calibri" w:hAnsi="Arial" w:cs="Arial"/>
          <w:iCs/>
          <w:color w:val="00B050"/>
          <w:sz w:val="24"/>
          <w:szCs w:val="24"/>
          <w:lang w:eastAsia="en-US"/>
        </w:rPr>
        <w:t xml:space="preserve"> </w:t>
      </w:r>
      <w:r w:rsidRPr="00581AC9">
        <w:rPr>
          <w:rFonts w:ascii="Arial" w:eastAsia="Calibri" w:hAnsi="Arial" w:cs="Arial"/>
          <w:iCs/>
          <w:sz w:val="24"/>
          <w:szCs w:val="24"/>
          <w:lang w:eastAsia="en-US"/>
        </w:rPr>
        <w:t>standartų.</w:t>
      </w:r>
    </w:p>
    <w:p w14:paraId="4039FB32" w14:textId="1FBB75C8" w:rsidR="00581AC9" w:rsidRDefault="00581AC9" w:rsidP="00581AC9">
      <w:pPr>
        <w:spacing w:after="0" w:line="20" w:lineRule="atLeast"/>
        <w:ind w:firstLine="567"/>
        <w:jc w:val="both"/>
        <w:rPr>
          <w:rFonts w:ascii="Arial" w:eastAsia="Calibri" w:hAnsi="Arial" w:cs="Arial"/>
          <w:iCs/>
          <w:sz w:val="24"/>
          <w:szCs w:val="24"/>
          <w:lang w:eastAsia="en-US"/>
        </w:rPr>
      </w:pPr>
    </w:p>
    <w:p w14:paraId="75A23A17" w14:textId="0CD47281" w:rsidR="00581AC9" w:rsidRDefault="00581AC9" w:rsidP="00581AC9">
      <w:pPr>
        <w:spacing w:after="0" w:line="20" w:lineRule="atLeast"/>
        <w:jc w:val="center"/>
        <w:rPr>
          <w:rFonts w:ascii="Arial" w:eastAsia="Calibri" w:hAnsi="Arial" w:cs="Arial"/>
          <w:iCs/>
          <w:sz w:val="24"/>
          <w:szCs w:val="24"/>
          <w:lang w:eastAsia="en-US"/>
        </w:rPr>
      </w:pPr>
      <w:r>
        <w:rPr>
          <w:rFonts w:ascii="Arial" w:eastAsia="Calibri" w:hAnsi="Arial" w:cs="Arial"/>
          <w:iCs/>
          <w:sz w:val="24"/>
          <w:szCs w:val="24"/>
          <w:lang w:eastAsia="en-US"/>
        </w:rPr>
        <w:t>__________________</w:t>
      </w:r>
    </w:p>
    <w:p w14:paraId="4D3987B1" w14:textId="26D0B43B" w:rsidR="00581AC9" w:rsidRDefault="00581AC9" w:rsidP="00581AC9">
      <w:pPr>
        <w:spacing w:after="0" w:line="20" w:lineRule="atLeast"/>
        <w:ind w:firstLine="567"/>
        <w:jc w:val="both"/>
        <w:rPr>
          <w:rFonts w:ascii="Arial" w:hAnsi="Arial" w:cs="Arial"/>
          <w:sz w:val="24"/>
          <w:szCs w:val="24"/>
        </w:rPr>
      </w:pPr>
    </w:p>
    <w:p w14:paraId="2F9F1473" w14:textId="6FE259D9" w:rsidR="00581AC9" w:rsidRDefault="00581AC9" w:rsidP="00581AC9">
      <w:pPr>
        <w:spacing w:after="0" w:line="20" w:lineRule="atLeast"/>
        <w:ind w:firstLine="567"/>
        <w:jc w:val="both"/>
        <w:rPr>
          <w:rFonts w:ascii="Arial" w:hAnsi="Arial" w:cs="Arial"/>
          <w:sz w:val="24"/>
          <w:szCs w:val="24"/>
        </w:rPr>
      </w:pPr>
    </w:p>
    <w:p w14:paraId="599DBCD0" w14:textId="77777777" w:rsidR="00581AC9" w:rsidRPr="00581AC9" w:rsidRDefault="00581AC9" w:rsidP="00581AC9">
      <w:pPr>
        <w:spacing w:after="0" w:line="20" w:lineRule="atLeast"/>
        <w:ind w:firstLine="567"/>
        <w:jc w:val="both"/>
        <w:rPr>
          <w:rFonts w:ascii="Arial" w:hAnsi="Arial" w:cs="Arial"/>
          <w:sz w:val="24"/>
          <w:szCs w:val="24"/>
        </w:rPr>
      </w:pPr>
    </w:p>
    <w:p w14:paraId="64F2ED89" w14:textId="77777777" w:rsidR="00581AC9" w:rsidRPr="00581AC9" w:rsidRDefault="00581AC9" w:rsidP="00581AC9">
      <w:pPr>
        <w:tabs>
          <w:tab w:val="left" w:pos="720"/>
        </w:tabs>
        <w:spacing w:after="0" w:line="240" w:lineRule="auto"/>
        <w:jc w:val="both"/>
        <w:rPr>
          <w:rFonts w:eastAsiaTheme="minorHAnsi" w:cstheme="minorHAnsi"/>
          <w:sz w:val="24"/>
          <w:szCs w:val="24"/>
          <w:lang w:eastAsia="en-US"/>
        </w:rPr>
      </w:pPr>
    </w:p>
    <w:p w14:paraId="1E9FFBA4" w14:textId="77777777" w:rsidR="00581AC9" w:rsidRPr="00581AC9" w:rsidRDefault="00581AC9" w:rsidP="005B19E4">
      <w:pPr>
        <w:spacing w:after="0" w:line="240" w:lineRule="auto"/>
        <w:ind w:firstLine="567"/>
        <w:jc w:val="both"/>
        <w:rPr>
          <w:rFonts w:ascii="Arial" w:hAnsi="Arial" w:cs="Arial"/>
          <w:i/>
          <w:color w:val="7030A0"/>
          <w:sz w:val="24"/>
          <w:szCs w:val="24"/>
          <w:lang w:eastAsia="en-US"/>
        </w:rPr>
      </w:pPr>
    </w:p>
    <w:p w14:paraId="53887625" w14:textId="77777777" w:rsidR="00581AC9" w:rsidRPr="00581AC9" w:rsidRDefault="00581AC9" w:rsidP="005B19E4">
      <w:pPr>
        <w:spacing w:after="0" w:line="240" w:lineRule="auto"/>
        <w:ind w:firstLine="567"/>
        <w:jc w:val="both"/>
        <w:rPr>
          <w:rFonts w:ascii="Arial" w:hAnsi="Arial" w:cs="Arial"/>
          <w:i/>
          <w:color w:val="7030A0"/>
          <w:sz w:val="24"/>
          <w:szCs w:val="24"/>
          <w:lang w:eastAsia="en-US"/>
        </w:rPr>
      </w:pPr>
    </w:p>
    <w:p w14:paraId="034C3BA1" w14:textId="75A4131C" w:rsidR="002F396F" w:rsidRPr="00280F8C" w:rsidRDefault="002F396F" w:rsidP="009C30B3">
      <w:pPr>
        <w:tabs>
          <w:tab w:val="left" w:pos="709"/>
        </w:tabs>
        <w:spacing w:after="0" w:line="240" w:lineRule="auto"/>
        <w:jc w:val="both"/>
        <w:rPr>
          <w:rFonts w:ascii="Arial" w:eastAsiaTheme="minorHAnsi" w:hAnsi="Arial" w:cs="Arial"/>
          <w:b/>
          <w:i/>
          <w:iCs/>
          <w:color w:val="7030A0"/>
          <w:lang w:eastAsia="en-US"/>
        </w:rPr>
      </w:pPr>
    </w:p>
    <w:p w14:paraId="13E1CD6B" w14:textId="59EDCB79" w:rsidR="002D71B6" w:rsidRPr="00280F8C" w:rsidRDefault="002D71B6" w:rsidP="002D71B6">
      <w:pPr>
        <w:spacing w:before="60" w:after="60" w:line="256" w:lineRule="auto"/>
        <w:jc w:val="center"/>
        <w:rPr>
          <w:rFonts w:ascii="Arial" w:eastAsiaTheme="minorHAnsi" w:hAnsi="Arial" w:cs="Arial"/>
          <w:b/>
          <w:bCs/>
        </w:rPr>
        <w:sectPr w:rsidR="002D71B6" w:rsidRPr="00280F8C" w:rsidSect="0042019F">
          <w:footerReference w:type="first" r:id="rId28"/>
          <w:pgSz w:w="12240" w:h="15840"/>
          <w:pgMar w:top="1134" w:right="567" w:bottom="1134" w:left="1701" w:header="720" w:footer="720" w:gutter="0"/>
          <w:cols w:space="720"/>
          <w:titlePg/>
          <w:docGrid w:linePitch="360"/>
        </w:sectPr>
      </w:pPr>
    </w:p>
    <w:p w14:paraId="5D0FDE6E" w14:textId="14748E50" w:rsidR="008D704D" w:rsidRPr="00280F8C" w:rsidRDefault="008D704D" w:rsidP="00581AC9">
      <w:pPr>
        <w:pStyle w:val="Antrat2"/>
        <w:ind w:left="6660"/>
        <w:rPr>
          <w:rFonts w:ascii="Arial" w:hAnsi="Arial" w:cs="Arial"/>
          <w:color w:val="0070C0"/>
          <w:sz w:val="21"/>
          <w:szCs w:val="21"/>
        </w:rPr>
      </w:pPr>
      <w:bookmarkStart w:id="58" w:name="_Toc188281717"/>
      <w:bookmarkStart w:id="59" w:name="_Ref38291379"/>
      <w:bookmarkStart w:id="60" w:name="_Ref38291394"/>
      <w:bookmarkStart w:id="61" w:name="_Ref38898251"/>
      <w:r w:rsidRPr="00280F8C">
        <w:rPr>
          <w:rFonts w:ascii="Arial" w:eastAsia="Calibri" w:hAnsi="Arial" w:cs="Arial"/>
          <w:color w:val="0070C0"/>
          <w:sz w:val="21"/>
          <w:szCs w:val="21"/>
        </w:rPr>
        <w:lastRenderedPageBreak/>
        <w:t xml:space="preserve">Pirkimo sąlygų </w:t>
      </w:r>
      <w:r w:rsidR="00F1334C" w:rsidRPr="00280F8C">
        <w:rPr>
          <w:rFonts w:ascii="Arial" w:eastAsia="Calibri" w:hAnsi="Arial" w:cs="Arial"/>
          <w:color w:val="0070C0"/>
          <w:sz w:val="21"/>
          <w:szCs w:val="21"/>
        </w:rPr>
        <w:t>5</w:t>
      </w:r>
      <w:r w:rsidRPr="00280F8C">
        <w:rPr>
          <w:rFonts w:ascii="Arial" w:eastAsia="Calibri" w:hAnsi="Arial" w:cs="Arial"/>
          <w:color w:val="0070C0"/>
          <w:sz w:val="21"/>
          <w:szCs w:val="21"/>
        </w:rPr>
        <w:t xml:space="preserve"> priedas „EBVPD“</w:t>
      </w:r>
      <w:bookmarkEnd w:id="58"/>
      <w:r w:rsidRPr="00280F8C">
        <w:rPr>
          <w:rFonts w:ascii="Arial" w:eastAsia="Calibri" w:hAnsi="Arial" w:cs="Arial"/>
          <w:color w:val="0070C0"/>
          <w:sz w:val="21"/>
          <w:szCs w:val="21"/>
        </w:rPr>
        <w:t xml:space="preserve"> </w:t>
      </w:r>
      <w:bookmarkEnd w:id="59"/>
      <w:bookmarkEnd w:id="60"/>
      <w:bookmarkEnd w:id="61"/>
    </w:p>
    <w:p w14:paraId="1E33CF75" w14:textId="0E2F80D8" w:rsidR="002F396F" w:rsidRPr="00280F8C" w:rsidRDefault="002F396F" w:rsidP="00DE290C">
      <w:pPr>
        <w:rPr>
          <w:rFonts w:ascii="Arial" w:hAnsi="Arial" w:cs="Arial"/>
          <w:b/>
          <w:bCs/>
          <w:smallCaps/>
          <w:sz w:val="22"/>
          <w:szCs w:val="22"/>
        </w:rPr>
      </w:pPr>
    </w:p>
    <w:p w14:paraId="4F6E9F95" w14:textId="40122A3B" w:rsidR="00B970B0" w:rsidRPr="00280F8C" w:rsidRDefault="00B970B0" w:rsidP="00BE1858">
      <w:pPr>
        <w:pStyle w:val="Paantrat"/>
        <w:jc w:val="center"/>
        <w:rPr>
          <w:rFonts w:ascii="Arial" w:hAnsi="Arial" w:cs="Arial"/>
          <w:b/>
          <w:bCs/>
          <w:smallCaps/>
        </w:rPr>
      </w:pPr>
      <w:r w:rsidRPr="00280F8C">
        <w:rPr>
          <w:rFonts w:ascii="Arial" w:hAnsi="Arial" w:cs="Arial"/>
        </w:rPr>
        <w:t>EUROPOS BENDRASIS VIEŠŲJŲ PIRKIMŲ DOKUMENTAS</w:t>
      </w:r>
    </w:p>
    <w:p w14:paraId="3584D74E" w14:textId="5F9B9409" w:rsidR="002F396F" w:rsidRPr="00D15CA0" w:rsidRDefault="002F396F" w:rsidP="002F396F">
      <w:pPr>
        <w:jc w:val="both"/>
        <w:rPr>
          <w:rFonts w:ascii="Arial" w:hAnsi="Arial" w:cs="Arial"/>
          <w:sz w:val="24"/>
          <w:szCs w:val="24"/>
        </w:rPr>
      </w:pPr>
      <w:r w:rsidRPr="00D15CA0">
        <w:rPr>
          <w:rFonts w:ascii="Arial" w:hAnsi="Arial" w:cs="Arial"/>
          <w:sz w:val="24"/>
          <w:szCs w:val="24"/>
        </w:rPr>
        <w:t>„Europos bendrasis viešųjų pirkimų dokumentas (EBVPD)“ pateikiamas .</w:t>
      </w:r>
      <w:r w:rsidR="00581AC9" w:rsidRPr="00D15CA0">
        <w:rPr>
          <w:rFonts w:ascii="Arial" w:hAnsi="Arial" w:cs="Arial"/>
          <w:sz w:val="24"/>
          <w:szCs w:val="24"/>
        </w:rPr>
        <w:t>pdf ir .</w:t>
      </w:r>
      <w:r w:rsidRPr="00D15CA0">
        <w:rPr>
          <w:rFonts w:ascii="Arial" w:hAnsi="Arial" w:cs="Arial"/>
          <w:sz w:val="24"/>
          <w:szCs w:val="24"/>
        </w:rPr>
        <w:t>xml formatu.</w:t>
      </w:r>
    </w:p>
    <w:p w14:paraId="6E8B1813" w14:textId="43EEDD22" w:rsidR="00686237" w:rsidRPr="00D15CA0" w:rsidRDefault="00686237" w:rsidP="002F396F">
      <w:pPr>
        <w:jc w:val="both"/>
        <w:rPr>
          <w:rFonts w:ascii="Arial" w:hAnsi="Arial" w:cs="Arial"/>
          <w:i/>
          <w:sz w:val="24"/>
          <w:szCs w:val="24"/>
        </w:rPr>
      </w:pPr>
      <w:r w:rsidRPr="00D15CA0">
        <w:rPr>
          <w:rFonts w:ascii="Arial" w:hAnsi="Arial" w:cs="Arial"/>
          <w:i/>
          <w:sz w:val="24"/>
          <w:szCs w:val="24"/>
        </w:rPr>
        <w:t>Pateikiamas atskiru dokumentu ir skelbiamas viešai kartu su kitais pirkimo dokumentais.</w:t>
      </w:r>
    </w:p>
    <w:p w14:paraId="5D197AB2" w14:textId="0EAE7A12" w:rsidR="002F396F" w:rsidRPr="00280F8C" w:rsidRDefault="00B970B0" w:rsidP="00B970B0">
      <w:pPr>
        <w:jc w:val="center"/>
        <w:rPr>
          <w:rFonts w:ascii="Arial" w:hAnsi="Arial" w:cs="Arial"/>
          <w:smallCaps/>
          <w:sz w:val="22"/>
          <w:szCs w:val="22"/>
        </w:rPr>
      </w:pPr>
      <w:r w:rsidRPr="00280F8C">
        <w:rPr>
          <w:rFonts w:ascii="Arial" w:hAnsi="Arial" w:cs="Arial"/>
          <w:smallCaps/>
          <w:sz w:val="22"/>
          <w:szCs w:val="22"/>
        </w:rPr>
        <w:t>__________</w:t>
      </w:r>
    </w:p>
    <w:p w14:paraId="403C297A" w14:textId="44AA8768" w:rsidR="00A4599F" w:rsidRPr="00280F8C" w:rsidRDefault="00A4599F" w:rsidP="00DE290C">
      <w:pPr>
        <w:rPr>
          <w:rFonts w:ascii="Arial" w:hAnsi="Arial" w:cs="Arial"/>
          <w:b/>
          <w:bCs/>
          <w:smallCaps/>
          <w:sz w:val="22"/>
          <w:szCs w:val="22"/>
        </w:rPr>
      </w:pPr>
      <w:r w:rsidRPr="00280F8C">
        <w:rPr>
          <w:rFonts w:ascii="Arial" w:hAnsi="Arial" w:cs="Arial"/>
          <w:b/>
          <w:bCs/>
          <w:smallCaps/>
          <w:sz w:val="22"/>
          <w:szCs w:val="22"/>
        </w:rPr>
        <w:br w:type="page"/>
      </w:r>
    </w:p>
    <w:p w14:paraId="44D514D3" w14:textId="762D0F29" w:rsidR="008D704D" w:rsidRPr="00280F8C" w:rsidRDefault="008D704D" w:rsidP="00686237">
      <w:pPr>
        <w:pStyle w:val="Antrat2"/>
        <w:ind w:left="7560"/>
        <w:rPr>
          <w:rFonts w:ascii="Arial" w:eastAsia="Calibri" w:hAnsi="Arial" w:cs="Arial"/>
          <w:color w:val="0070C0"/>
          <w:sz w:val="21"/>
          <w:szCs w:val="21"/>
        </w:rPr>
      </w:pPr>
      <w:bookmarkStart w:id="62" w:name="_Ref38540913"/>
      <w:bookmarkStart w:id="63" w:name="_Ref38898051"/>
      <w:bookmarkStart w:id="64" w:name="_Ref38901392"/>
      <w:bookmarkStart w:id="65" w:name="_Toc188281718"/>
      <w:r w:rsidRPr="00280F8C">
        <w:rPr>
          <w:rFonts w:ascii="Arial" w:eastAsia="Calibri" w:hAnsi="Arial" w:cs="Arial"/>
          <w:color w:val="0070C0"/>
          <w:sz w:val="21"/>
          <w:szCs w:val="21"/>
        </w:rPr>
        <w:lastRenderedPageBreak/>
        <w:t xml:space="preserve">Pirkimo sąlygų </w:t>
      </w:r>
      <w:r w:rsidR="00F1334C" w:rsidRPr="00280F8C">
        <w:rPr>
          <w:rFonts w:ascii="Arial" w:eastAsia="Calibri" w:hAnsi="Arial" w:cs="Arial"/>
          <w:color w:val="0070C0"/>
          <w:sz w:val="21"/>
          <w:szCs w:val="21"/>
        </w:rPr>
        <w:t>6</w:t>
      </w:r>
      <w:r w:rsidRPr="00280F8C">
        <w:rPr>
          <w:rFonts w:ascii="Arial" w:eastAsia="Calibri" w:hAnsi="Arial" w:cs="Arial"/>
          <w:color w:val="0070C0"/>
          <w:sz w:val="21"/>
          <w:szCs w:val="21"/>
        </w:rPr>
        <w:t xml:space="preserve"> priedas „Pasiūlymo forma“</w:t>
      </w:r>
      <w:bookmarkEnd w:id="62"/>
      <w:bookmarkEnd w:id="63"/>
      <w:bookmarkEnd w:id="64"/>
      <w:bookmarkEnd w:id="65"/>
    </w:p>
    <w:p w14:paraId="51155158" w14:textId="73D9C545" w:rsidR="00686237" w:rsidRPr="00686237" w:rsidRDefault="00686237" w:rsidP="00DE290C">
      <w:pPr>
        <w:rPr>
          <w:rFonts w:ascii="Arial" w:hAnsi="Arial" w:cs="Arial"/>
          <w:color w:val="7030A0"/>
          <w:sz w:val="24"/>
          <w:szCs w:val="24"/>
        </w:rPr>
      </w:pPr>
    </w:p>
    <w:p w14:paraId="5F50767C" w14:textId="77777777" w:rsidR="00686237" w:rsidRPr="00686237" w:rsidRDefault="00686237" w:rsidP="00686237">
      <w:pPr>
        <w:spacing w:after="0" w:line="240" w:lineRule="auto"/>
        <w:jc w:val="center"/>
        <w:rPr>
          <w:rFonts w:ascii="Arial" w:hAnsi="Arial" w:cs="Arial"/>
          <w:sz w:val="18"/>
          <w:szCs w:val="18"/>
        </w:rPr>
      </w:pPr>
      <w:r w:rsidRPr="00686237">
        <w:rPr>
          <w:rFonts w:ascii="Arial" w:hAnsi="Arial" w:cs="Arial"/>
          <w:sz w:val="18"/>
          <w:szCs w:val="18"/>
        </w:rPr>
        <w:t>Herbas arba prekių ženklas</w:t>
      </w:r>
    </w:p>
    <w:p w14:paraId="2CDE6517" w14:textId="77777777" w:rsidR="00686237" w:rsidRPr="00686237" w:rsidRDefault="00686237" w:rsidP="00686237">
      <w:pPr>
        <w:spacing w:after="0" w:line="240" w:lineRule="auto"/>
        <w:jc w:val="center"/>
        <w:rPr>
          <w:rFonts w:ascii="Arial" w:hAnsi="Arial" w:cs="Arial"/>
          <w:sz w:val="18"/>
          <w:szCs w:val="18"/>
        </w:rPr>
      </w:pPr>
    </w:p>
    <w:p w14:paraId="6AD8E85D" w14:textId="77777777" w:rsidR="00686237" w:rsidRPr="00686237" w:rsidRDefault="00686237" w:rsidP="00686237">
      <w:pPr>
        <w:spacing w:after="0" w:line="240" w:lineRule="auto"/>
        <w:jc w:val="center"/>
        <w:rPr>
          <w:rFonts w:ascii="Arial" w:hAnsi="Arial" w:cs="Arial"/>
          <w:sz w:val="18"/>
          <w:szCs w:val="18"/>
        </w:rPr>
      </w:pPr>
      <w:r w:rsidRPr="00686237">
        <w:rPr>
          <w:rFonts w:ascii="Arial" w:hAnsi="Arial" w:cs="Arial"/>
          <w:sz w:val="18"/>
          <w:szCs w:val="18"/>
        </w:rPr>
        <w:t>(Tiekėjo pavadinimas)</w:t>
      </w:r>
    </w:p>
    <w:p w14:paraId="1E571CCA" w14:textId="77777777" w:rsidR="00686237" w:rsidRPr="00686237" w:rsidRDefault="00686237" w:rsidP="00686237">
      <w:pPr>
        <w:spacing w:after="0" w:line="240" w:lineRule="auto"/>
        <w:jc w:val="center"/>
        <w:rPr>
          <w:rFonts w:ascii="Arial" w:hAnsi="Arial" w:cs="Arial"/>
          <w:sz w:val="18"/>
          <w:szCs w:val="18"/>
        </w:rPr>
      </w:pPr>
      <w:r w:rsidRPr="00686237">
        <w:rPr>
          <w:rFonts w:ascii="Arial" w:hAnsi="Arial" w:cs="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EF84588" w14:textId="77777777" w:rsidR="00686237" w:rsidRPr="00686237" w:rsidRDefault="00686237" w:rsidP="00686237">
      <w:pPr>
        <w:spacing w:after="0" w:line="240" w:lineRule="auto"/>
        <w:jc w:val="center"/>
        <w:rPr>
          <w:rFonts w:ascii="Arial" w:hAnsi="Arial" w:cs="Arial"/>
          <w:b/>
          <w:bCs/>
          <w:sz w:val="24"/>
          <w:szCs w:val="24"/>
        </w:rPr>
      </w:pPr>
    </w:p>
    <w:p w14:paraId="65902535" w14:textId="77777777" w:rsidR="00686237" w:rsidRPr="00686237" w:rsidRDefault="00686237" w:rsidP="00686237">
      <w:pPr>
        <w:spacing w:after="0" w:line="240" w:lineRule="auto"/>
        <w:jc w:val="center"/>
        <w:rPr>
          <w:rFonts w:ascii="Arial" w:hAnsi="Arial" w:cs="Arial"/>
          <w:b/>
          <w:bCs/>
          <w:sz w:val="24"/>
          <w:szCs w:val="24"/>
        </w:rPr>
      </w:pPr>
    </w:p>
    <w:p w14:paraId="65F041EF" w14:textId="77777777" w:rsidR="00686237" w:rsidRPr="00686237" w:rsidRDefault="00686237" w:rsidP="00686237">
      <w:pPr>
        <w:spacing w:after="0" w:line="240" w:lineRule="auto"/>
        <w:jc w:val="center"/>
        <w:rPr>
          <w:rFonts w:ascii="Arial" w:hAnsi="Arial" w:cs="Arial"/>
          <w:b/>
          <w:sz w:val="24"/>
          <w:szCs w:val="24"/>
        </w:rPr>
      </w:pPr>
      <w:r w:rsidRPr="00686237">
        <w:rPr>
          <w:rFonts w:ascii="Arial" w:hAnsi="Arial" w:cs="Arial"/>
          <w:b/>
          <w:sz w:val="24"/>
          <w:szCs w:val="24"/>
        </w:rPr>
        <w:t>PASIŪLYMAS</w:t>
      </w:r>
    </w:p>
    <w:p w14:paraId="4D1E6C4D" w14:textId="77777777" w:rsidR="00686237" w:rsidRPr="00686237" w:rsidRDefault="00686237" w:rsidP="00686237">
      <w:pPr>
        <w:spacing w:after="0" w:line="240" w:lineRule="auto"/>
        <w:jc w:val="center"/>
        <w:rPr>
          <w:rFonts w:ascii="Arial" w:hAnsi="Arial" w:cs="Arial"/>
          <w:b/>
          <w:sz w:val="24"/>
          <w:szCs w:val="24"/>
        </w:rPr>
      </w:pPr>
      <w:r w:rsidRPr="00686237">
        <w:rPr>
          <w:rFonts w:ascii="Arial" w:hAnsi="Arial" w:cs="Arial"/>
          <w:b/>
          <w:sz w:val="24"/>
          <w:szCs w:val="24"/>
        </w:rPr>
        <w:t>DĖL MOKYMO PRIEMONIŲ STEAM ERDVEI</w:t>
      </w:r>
    </w:p>
    <w:p w14:paraId="232DB731" w14:textId="6693C971" w:rsidR="00686237" w:rsidRPr="00686237" w:rsidRDefault="00686237" w:rsidP="00686237">
      <w:pPr>
        <w:spacing w:after="0" w:line="240" w:lineRule="auto"/>
        <w:jc w:val="center"/>
        <w:rPr>
          <w:rFonts w:ascii="Arial" w:hAnsi="Arial" w:cs="Arial"/>
          <w:sz w:val="24"/>
          <w:szCs w:val="24"/>
        </w:rPr>
      </w:pPr>
      <w:r w:rsidRPr="00686237">
        <w:rPr>
          <w:rFonts w:ascii="Arial" w:hAnsi="Arial" w:cs="Arial"/>
          <w:sz w:val="24"/>
          <w:szCs w:val="24"/>
        </w:rPr>
        <w:t>202</w:t>
      </w:r>
      <w:r>
        <w:rPr>
          <w:rFonts w:ascii="Arial" w:hAnsi="Arial" w:cs="Arial"/>
          <w:sz w:val="24"/>
          <w:szCs w:val="24"/>
        </w:rPr>
        <w:t>5</w:t>
      </w:r>
      <w:r w:rsidRPr="00686237">
        <w:rPr>
          <w:rFonts w:ascii="Arial" w:hAnsi="Arial" w:cs="Arial"/>
          <w:sz w:val="24"/>
          <w:szCs w:val="24"/>
        </w:rPr>
        <w:t xml:space="preserve"> m. ____________________ d.</w:t>
      </w:r>
    </w:p>
    <w:p w14:paraId="2BD997E3" w14:textId="77777777" w:rsidR="00686237" w:rsidRPr="00686237" w:rsidRDefault="00686237" w:rsidP="00686237">
      <w:pPr>
        <w:spacing w:after="0" w:line="240" w:lineRule="auto"/>
        <w:jc w:val="center"/>
        <w:rPr>
          <w:rFonts w:ascii="Arial" w:hAnsi="Arial" w:cs="Arial"/>
          <w:sz w:val="24"/>
          <w:szCs w:val="24"/>
        </w:rPr>
      </w:pPr>
    </w:p>
    <w:p w14:paraId="55A4A512" w14:textId="77777777" w:rsidR="00686237" w:rsidRPr="00686237" w:rsidRDefault="00686237" w:rsidP="00686237">
      <w:pPr>
        <w:spacing w:after="0" w:line="240" w:lineRule="auto"/>
        <w:jc w:val="center"/>
        <w:rPr>
          <w:rFonts w:ascii="Arial" w:hAnsi="Arial" w:cs="Arial"/>
          <w:sz w:val="24"/>
          <w:szCs w:val="24"/>
        </w:rPr>
      </w:pPr>
    </w:p>
    <w:p w14:paraId="285D99ED" w14:textId="77777777" w:rsidR="00686237" w:rsidRPr="00686237" w:rsidRDefault="00686237" w:rsidP="00686237">
      <w:pPr>
        <w:spacing w:after="0" w:line="240" w:lineRule="auto"/>
        <w:jc w:val="both"/>
        <w:rPr>
          <w:rFonts w:ascii="Arial" w:hAnsi="Arial" w:cs="Arial"/>
          <w:bCs/>
          <w:sz w:val="24"/>
          <w:szCs w:val="24"/>
          <w:u w:val="single"/>
        </w:rPr>
      </w:pPr>
      <w:r w:rsidRPr="00686237">
        <w:rPr>
          <w:rFonts w:ascii="Arial" w:hAnsi="Arial" w:cs="Arial"/>
          <w:bCs/>
          <w:sz w:val="24"/>
          <w:szCs w:val="24"/>
          <w:u w:val="single"/>
        </w:rPr>
        <w:t>Prienų rajono CPO</w:t>
      </w:r>
    </w:p>
    <w:p w14:paraId="29E6F2A3" w14:textId="77777777" w:rsidR="00686237" w:rsidRPr="00686237" w:rsidRDefault="00686237" w:rsidP="00686237">
      <w:pPr>
        <w:spacing w:after="0" w:line="240" w:lineRule="auto"/>
        <w:jc w:val="both"/>
        <w:rPr>
          <w:rFonts w:ascii="Arial" w:hAnsi="Arial" w:cs="Arial"/>
          <w:sz w:val="24"/>
          <w:szCs w:val="24"/>
          <w:u w:val="single"/>
        </w:rPr>
      </w:pPr>
    </w:p>
    <w:p w14:paraId="1BF73361"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b/>
          <w:sz w:val="24"/>
          <w:szCs w:val="24"/>
        </w:rPr>
        <w:t>1. Informacija apie tiekėją</w:t>
      </w:r>
    </w:p>
    <w:tbl>
      <w:tblPr>
        <w:tblW w:w="9900" w:type="dxa"/>
        <w:tblInd w:w="-5" w:type="dxa"/>
        <w:tblLayout w:type="fixed"/>
        <w:tblLook w:val="04A0" w:firstRow="1" w:lastRow="0" w:firstColumn="1" w:lastColumn="0" w:noHBand="0" w:noVBand="1"/>
      </w:tblPr>
      <w:tblGrid>
        <w:gridCol w:w="5850"/>
        <w:gridCol w:w="4050"/>
      </w:tblGrid>
      <w:tr w:rsidR="00686237" w:rsidRPr="00686237" w14:paraId="7D1BD728" w14:textId="77777777" w:rsidTr="00686237">
        <w:trPr>
          <w:trHeight w:val="195"/>
        </w:trPr>
        <w:tc>
          <w:tcPr>
            <w:tcW w:w="5850" w:type="dxa"/>
            <w:tcBorders>
              <w:top w:val="single" w:sz="4" w:space="0" w:color="000000"/>
              <w:left w:val="single" w:sz="4" w:space="0" w:color="000000"/>
              <w:bottom w:val="single" w:sz="4" w:space="0" w:color="000000"/>
              <w:right w:val="single" w:sz="4" w:space="0" w:color="000000"/>
            </w:tcBorders>
          </w:tcPr>
          <w:p w14:paraId="757AD3BF"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Tiekėjo arba ūkio subjektų grupės narių pavadinimas (-ai)</w:t>
            </w:r>
          </w:p>
        </w:tc>
        <w:tc>
          <w:tcPr>
            <w:tcW w:w="4050" w:type="dxa"/>
            <w:tcBorders>
              <w:top w:val="single" w:sz="4" w:space="0" w:color="000000"/>
              <w:left w:val="single" w:sz="4" w:space="0" w:color="000000"/>
              <w:bottom w:val="single" w:sz="4" w:space="0" w:color="000000"/>
              <w:right w:val="single" w:sz="4" w:space="0" w:color="000000"/>
            </w:tcBorders>
          </w:tcPr>
          <w:p w14:paraId="041A397B"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4AA13724"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301A1191"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Tiekėjo arba ūkio subjektų grupės narių juridinio asmens kodas (-ai) (tuo atveju, jei pasiūlymą teikia fizinis asmuo - verslo pažymėjimo Nr. ar pan.)</w:t>
            </w:r>
          </w:p>
        </w:tc>
        <w:tc>
          <w:tcPr>
            <w:tcW w:w="4050" w:type="dxa"/>
            <w:tcBorders>
              <w:top w:val="single" w:sz="4" w:space="0" w:color="000000"/>
              <w:left w:val="single" w:sz="4" w:space="0" w:color="000000"/>
              <w:bottom w:val="single" w:sz="4" w:space="0" w:color="000000"/>
              <w:right w:val="single" w:sz="4" w:space="0" w:color="000000"/>
            </w:tcBorders>
          </w:tcPr>
          <w:p w14:paraId="7320C136"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6077DDC4"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25CD4A1B"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PVM mokėtojo kodas</w:t>
            </w:r>
          </w:p>
        </w:tc>
        <w:tc>
          <w:tcPr>
            <w:tcW w:w="4050" w:type="dxa"/>
            <w:tcBorders>
              <w:top w:val="single" w:sz="4" w:space="0" w:color="000000"/>
              <w:left w:val="single" w:sz="4" w:space="0" w:color="000000"/>
              <w:bottom w:val="single" w:sz="4" w:space="0" w:color="000000"/>
              <w:right w:val="single" w:sz="4" w:space="0" w:color="000000"/>
            </w:tcBorders>
          </w:tcPr>
          <w:p w14:paraId="4FA0A21C"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31E59B6E"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7183A0FC"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Ūkio subjektų grupės narys, atstovaujantis grupei (pildoma, jei pasiūlymą teikia ūkio subjektų grupė)</w:t>
            </w:r>
          </w:p>
        </w:tc>
        <w:tc>
          <w:tcPr>
            <w:tcW w:w="4050" w:type="dxa"/>
            <w:tcBorders>
              <w:top w:val="single" w:sz="4" w:space="0" w:color="000000"/>
              <w:left w:val="single" w:sz="4" w:space="0" w:color="000000"/>
              <w:bottom w:val="single" w:sz="4" w:space="0" w:color="000000"/>
              <w:right w:val="single" w:sz="4" w:space="0" w:color="000000"/>
            </w:tcBorders>
          </w:tcPr>
          <w:p w14:paraId="61C3DC41"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065BADC1"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5088A16D"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Tiekėjo adresas (jeigu dalyvauja ūkio subjektų grupė, surašomi visi dalyvių adresai)</w:t>
            </w:r>
          </w:p>
        </w:tc>
        <w:tc>
          <w:tcPr>
            <w:tcW w:w="4050" w:type="dxa"/>
            <w:tcBorders>
              <w:top w:val="single" w:sz="4" w:space="0" w:color="000000"/>
              <w:left w:val="single" w:sz="4" w:space="0" w:color="000000"/>
              <w:bottom w:val="single" w:sz="4" w:space="0" w:color="000000"/>
              <w:right w:val="single" w:sz="4" w:space="0" w:color="000000"/>
            </w:tcBorders>
          </w:tcPr>
          <w:p w14:paraId="24A5C3F7"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1B3F5001"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0625827C"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Atsiskaitomosios sąskaitos numeris, bankas, banko kodas</w:t>
            </w:r>
          </w:p>
        </w:tc>
        <w:tc>
          <w:tcPr>
            <w:tcW w:w="4050" w:type="dxa"/>
            <w:tcBorders>
              <w:top w:val="single" w:sz="4" w:space="0" w:color="000000"/>
              <w:left w:val="single" w:sz="4" w:space="0" w:color="000000"/>
              <w:bottom w:val="single" w:sz="4" w:space="0" w:color="000000"/>
              <w:right w:val="single" w:sz="4" w:space="0" w:color="000000"/>
            </w:tcBorders>
          </w:tcPr>
          <w:p w14:paraId="680B7974"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34F7FC73"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66ECE950"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Įmonės vadovo pareigos, vardas, pavardė</w:t>
            </w:r>
          </w:p>
        </w:tc>
        <w:tc>
          <w:tcPr>
            <w:tcW w:w="4050" w:type="dxa"/>
            <w:tcBorders>
              <w:top w:val="single" w:sz="4" w:space="0" w:color="000000"/>
              <w:left w:val="single" w:sz="4" w:space="0" w:color="000000"/>
              <w:bottom w:val="single" w:sz="4" w:space="0" w:color="000000"/>
              <w:right w:val="single" w:sz="4" w:space="0" w:color="000000"/>
            </w:tcBorders>
          </w:tcPr>
          <w:p w14:paraId="29BF8FAF"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2EC080B4"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289C9362"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Už pasiūlymą atsakingo asmens pareigos, vardas, pavardė, telefono numeris, el. pašto adresas</w:t>
            </w:r>
          </w:p>
        </w:tc>
        <w:tc>
          <w:tcPr>
            <w:tcW w:w="4050" w:type="dxa"/>
            <w:tcBorders>
              <w:top w:val="single" w:sz="4" w:space="0" w:color="000000"/>
              <w:left w:val="single" w:sz="4" w:space="0" w:color="000000"/>
              <w:bottom w:val="single" w:sz="4" w:space="0" w:color="000000"/>
              <w:right w:val="single" w:sz="4" w:space="0" w:color="000000"/>
            </w:tcBorders>
          </w:tcPr>
          <w:p w14:paraId="19CED4A5"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388BF40E"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2A164D2A"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Už sutarties vykdymą atsakingo asmens pareigos, vardas, pavardė, telefono numeris, el. pašto adresas</w:t>
            </w:r>
          </w:p>
        </w:tc>
        <w:tc>
          <w:tcPr>
            <w:tcW w:w="4050" w:type="dxa"/>
            <w:tcBorders>
              <w:top w:val="single" w:sz="4" w:space="0" w:color="000000"/>
              <w:left w:val="single" w:sz="4" w:space="0" w:color="000000"/>
              <w:bottom w:val="single" w:sz="4" w:space="0" w:color="000000"/>
              <w:right w:val="single" w:sz="4" w:space="0" w:color="000000"/>
            </w:tcBorders>
          </w:tcPr>
          <w:p w14:paraId="349AFA95"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5DE52B5A"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6C1E9353"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Sutartį Tiekėjas galės pasirašyti elektroniniu parašu (Taip/Ne)</w:t>
            </w:r>
          </w:p>
        </w:tc>
        <w:tc>
          <w:tcPr>
            <w:tcW w:w="4050" w:type="dxa"/>
            <w:tcBorders>
              <w:top w:val="single" w:sz="4" w:space="0" w:color="000000"/>
              <w:left w:val="single" w:sz="4" w:space="0" w:color="000000"/>
              <w:bottom w:val="single" w:sz="4" w:space="0" w:color="000000"/>
              <w:right w:val="single" w:sz="4" w:space="0" w:color="000000"/>
            </w:tcBorders>
          </w:tcPr>
          <w:p w14:paraId="6C06D9FA" w14:textId="77777777" w:rsidR="00686237" w:rsidRPr="00686237" w:rsidRDefault="00686237" w:rsidP="001F6B45">
            <w:pPr>
              <w:spacing w:after="0" w:line="240" w:lineRule="auto"/>
              <w:jc w:val="both"/>
              <w:rPr>
                <w:rFonts w:ascii="Arial" w:hAnsi="Arial" w:cs="Arial"/>
                <w:sz w:val="24"/>
                <w:szCs w:val="24"/>
              </w:rPr>
            </w:pPr>
          </w:p>
        </w:tc>
      </w:tr>
      <w:tr w:rsidR="00686237" w:rsidRPr="00686237" w14:paraId="104C3934" w14:textId="77777777" w:rsidTr="00686237">
        <w:tc>
          <w:tcPr>
            <w:tcW w:w="5850" w:type="dxa"/>
            <w:tcBorders>
              <w:top w:val="single" w:sz="4" w:space="0" w:color="000000"/>
              <w:left w:val="single" w:sz="4" w:space="0" w:color="000000"/>
              <w:bottom w:val="single" w:sz="4" w:space="0" w:color="000000"/>
              <w:right w:val="single" w:sz="4" w:space="0" w:color="000000"/>
            </w:tcBorders>
          </w:tcPr>
          <w:p w14:paraId="3BBD0C50" w14:textId="77777777" w:rsidR="00686237" w:rsidRPr="00686237" w:rsidRDefault="00686237" w:rsidP="001F6B45">
            <w:pPr>
              <w:spacing w:after="0" w:line="240" w:lineRule="auto"/>
              <w:jc w:val="both"/>
              <w:rPr>
                <w:rFonts w:ascii="Arial" w:hAnsi="Arial" w:cs="Arial"/>
                <w:sz w:val="22"/>
                <w:szCs w:val="22"/>
              </w:rPr>
            </w:pPr>
            <w:r w:rsidRPr="00686237">
              <w:rPr>
                <w:rFonts w:ascii="Arial" w:hAnsi="Arial" w:cs="Arial"/>
                <w:sz w:val="22"/>
                <w:szCs w:val="22"/>
              </w:rPr>
              <w:t>Sutartį pasirašančio asmens pareigos, vardas, pavardė</w:t>
            </w:r>
          </w:p>
        </w:tc>
        <w:tc>
          <w:tcPr>
            <w:tcW w:w="4050" w:type="dxa"/>
            <w:tcBorders>
              <w:top w:val="single" w:sz="4" w:space="0" w:color="000000"/>
              <w:left w:val="single" w:sz="4" w:space="0" w:color="000000"/>
              <w:bottom w:val="single" w:sz="4" w:space="0" w:color="000000"/>
              <w:right w:val="single" w:sz="4" w:space="0" w:color="000000"/>
            </w:tcBorders>
          </w:tcPr>
          <w:p w14:paraId="5E8E3320" w14:textId="77777777" w:rsidR="00686237" w:rsidRPr="00686237" w:rsidRDefault="00686237" w:rsidP="001F6B45">
            <w:pPr>
              <w:spacing w:after="0" w:line="240" w:lineRule="auto"/>
              <w:jc w:val="both"/>
              <w:rPr>
                <w:rFonts w:ascii="Arial" w:hAnsi="Arial" w:cs="Arial"/>
                <w:sz w:val="24"/>
                <w:szCs w:val="24"/>
              </w:rPr>
            </w:pPr>
          </w:p>
        </w:tc>
      </w:tr>
    </w:tbl>
    <w:p w14:paraId="573B4CEA" w14:textId="77777777" w:rsidR="00686237" w:rsidRPr="00686237" w:rsidRDefault="00686237" w:rsidP="00686237">
      <w:pPr>
        <w:spacing w:after="0" w:line="240" w:lineRule="auto"/>
        <w:jc w:val="both"/>
        <w:rPr>
          <w:rFonts w:ascii="Arial" w:hAnsi="Arial" w:cs="Arial"/>
          <w:sz w:val="24"/>
          <w:szCs w:val="24"/>
        </w:rPr>
      </w:pPr>
    </w:p>
    <w:p w14:paraId="1902A2B9"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sz w:val="24"/>
          <w:szCs w:val="24"/>
        </w:rPr>
        <w:t>1.1. Šiuo pasiūlymu pažymime, kad sutinkame su visomis pirkimo sąlygomis, nustatytomis:</w:t>
      </w:r>
    </w:p>
    <w:p w14:paraId="15295466"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sz w:val="24"/>
          <w:szCs w:val="24"/>
        </w:rPr>
        <w:t>1.1.1. skelbime apie pirkimą;</w:t>
      </w:r>
    </w:p>
    <w:p w14:paraId="6D978194"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sz w:val="24"/>
          <w:szCs w:val="24"/>
        </w:rPr>
        <w:t>1.1.2. skelbiamos apklausos bendrosiose ir specialiosiose sąlygose (kartu su priedais);</w:t>
      </w:r>
    </w:p>
    <w:p w14:paraId="6852F144"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sz w:val="24"/>
          <w:szCs w:val="24"/>
        </w:rPr>
        <w:t>1.1.3. dokumentų paaiškinimuose (patikslinimuose), taip pat atsakymuose į tiekėjų klausimus (jei tokių bus);</w:t>
      </w:r>
    </w:p>
    <w:p w14:paraId="50FEAA20"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sz w:val="24"/>
          <w:szCs w:val="24"/>
        </w:rPr>
        <w:t>1.1.4. kituose CVP IS priemonėmis pateiktuose dokumentuose.</w:t>
      </w:r>
    </w:p>
    <w:p w14:paraId="54D16118"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sz w:val="24"/>
          <w:szCs w:val="24"/>
        </w:rPr>
        <w:t>1.2. Pateikdami CVP IS priemonėmis pasiūlymą, patvirtiname, kad dokumentų skaitmeninės kopijos ir elektroninėmis priemonėmis pateikti duomenys yra tikri.</w:t>
      </w:r>
    </w:p>
    <w:p w14:paraId="4FA57B49" w14:textId="77777777" w:rsidR="004D5E1A" w:rsidRPr="004D5E1A" w:rsidRDefault="004D5E1A" w:rsidP="004D5E1A">
      <w:pPr>
        <w:pStyle w:val="Standard"/>
        <w:suppressAutoHyphens w:val="0"/>
        <w:ind w:firstLine="567"/>
        <w:jc w:val="both"/>
        <w:rPr>
          <w:rFonts w:ascii="Arial" w:hAnsi="Arial" w:cs="Arial"/>
        </w:rPr>
      </w:pPr>
      <w:r w:rsidRPr="004D5E1A">
        <w:rPr>
          <w:rFonts w:ascii="Arial" w:eastAsia="Times New Roman" w:hAnsi="Arial" w:cs="Arial"/>
          <w:color w:val="000000"/>
        </w:rPr>
        <w:t xml:space="preserve">1.3. Patvirtiname, kad atidžiai perskaitėme visas pirkimo dokumentų sąlygas. Mūsų pasiūlymas visiškai atitinka perkančiosios organizacijos reikalavimus ir įsipareigojame jų </w:t>
      </w:r>
      <w:r w:rsidRPr="004D5E1A">
        <w:rPr>
          <w:rFonts w:ascii="Arial" w:eastAsia="Times New Roman" w:hAnsi="Arial" w:cs="Arial"/>
          <w:color w:val="000000"/>
        </w:rPr>
        <w:lastRenderedPageBreak/>
        <w:t>laikytis. Taip pat įsipareigojame laikytis ir kitų Lietuvos Respublikoje galiojančių ir Pirkimo objektui bei Sutarčiai taikomų teisės aktų reikalavimų.</w:t>
      </w:r>
    </w:p>
    <w:p w14:paraId="1A778E91" w14:textId="77777777" w:rsidR="004D5E1A" w:rsidRPr="004D5E1A" w:rsidRDefault="004D5E1A" w:rsidP="004D5E1A">
      <w:pPr>
        <w:pStyle w:val="Standard"/>
        <w:suppressAutoHyphens w:val="0"/>
        <w:ind w:firstLine="567"/>
        <w:jc w:val="both"/>
        <w:rPr>
          <w:rFonts w:ascii="Arial" w:hAnsi="Arial" w:cs="Arial"/>
        </w:rPr>
      </w:pPr>
      <w:r w:rsidRPr="004D5E1A">
        <w:rPr>
          <w:rFonts w:ascii="Arial" w:eastAsia="Times New Roman" w:hAnsi="Arial" w:cs="Arial"/>
          <w:color w:val="000000"/>
        </w:rPr>
        <w:t>1.4. Pasiūlymas galioja ne trumpiau nei 90 kalendorinių dienų nuo paskutinės pasiūlymo pateikimo dienos, neįskaitant paskutinės pasiūlymo pateikimo dienos.</w:t>
      </w:r>
    </w:p>
    <w:p w14:paraId="77A50B7E" w14:textId="77777777" w:rsidR="004D5E1A" w:rsidRPr="004D5E1A" w:rsidRDefault="004D5E1A" w:rsidP="004D5E1A">
      <w:pPr>
        <w:pStyle w:val="Standard"/>
        <w:suppressAutoHyphens w:val="0"/>
        <w:ind w:firstLine="567"/>
        <w:jc w:val="both"/>
        <w:rPr>
          <w:rFonts w:ascii="Arial" w:hAnsi="Arial" w:cs="Arial"/>
        </w:rPr>
      </w:pPr>
      <w:r w:rsidRPr="004D5E1A">
        <w:rPr>
          <w:rFonts w:ascii="Arial" w:eastAsia="Times New Roman" w:hAnsi="Arial" w:cs="Arial"/>
          <w:color w:val="000000"/>
        </w:rPr>
        <w:t>1.5. Patvirtiname, kad visa mūsų pasiūlyme pateikta informacija yra teisinga ir kad mes nenuslėpėme jokios informacijos, kurią buvo prašoma pateikti pirkimo dokumentuose.</w:t>
      </w:r>
    </w:p>
    <w:p w14:paraId="11B6D12B" w14:textId="77777777" w:rsidR="004D5E1A" w:rsidRPr="004D5E1A" w:rsidRDefault="004D5E1A" w:rsidP="004D5E1A">
      <w:pPr>
        <w:pStyle w:val="Standard"/>
        <w:suppressAutoHyphens w:val="0"/>
        <w:ind w:firstLine="567"/>
        <w:jc w:val="both"/>
        <w:rPr>
          <w:rFonts w:ascii="Arial" w:hAnsi="Arial" w:cs="Arial"/>
        </w:rPr>
      </w:pPr>
      <w:r w:rsidRPr="004D5E1A">
        <w:rPr>
          <w:rFonts w:ascii="Arial" w:eastAsia="Times New Roman" w:hAnsi="Arial" w:cs="Arial"/>
          <w:color w:val="000000"/>
        </w:rPr>
        <w:t>1.6. Patvirtiname, kad:</w:t>
      </w:r>
    </w:p>
    <w:p w14:paraId="2D8323C8" w14:textId="1A45C787" w:rsidR="004D5E1A" w:rsidRPr="004D5E1A" w:rsidRDefault="004D5E1A" w:rsidP="004D5E1A">
      <w:pPr>
        <w:pStyle w:val="Standard"/>
        <w:suppressAutoHyphens w:val="0"/>
        <w:ind w:firstLine="567"/>
        <w:jc w:val="both"/>
        <w:rPr>
          <w:rFonts w:ascii="Arial" w:hAnsi="Arial" w:cs="Arial"/>
        </w:rPr>
      </w:pPr>
      <w:r w:rsidRPr="004D5E1A">
        <w:rPr>
          <w:rFonts w:ascii="Arial" w:eastAsia="Times New Roman" w:hAnsi="Arial" w:cs="Arial"/>
          <w:color w:val="000000"/>
        </w:rPr>
        <w:t xml:space="preserve">1.6.1. Tiekėjo ar jo nurodytų subtiekėjų (nepriklausomai nuo to, remiamasi ar ne jų pajėgumais) lėšų gavėjo tikrasis (-ieji) savininkas (-ai) </w:t>
      </w:r>
      <w:r w:rsidRPr="004D5E1A">
        <w:rPr>
          <w:rFonts w:ascii="Arial" w:eastAsia="Times New Roman" w:hAnsi="Arial" w:cs="Arial"/>
          <w:b/>
          <w:color w:val="000000"/>
        </w:rPr>
        <w:t>yra / nėra</w:t>
      </w:r>
      <w:r w:rsidRPr="004D5E1A">
        <w:rPr>
          <w:rFonts w:ascii="Arial" w:eastAsia="Times New Roman" w:hAnsi="Arial" w:cs="Arial"/>
          <w:color w:val="000000"/>
        </w:rPr>
        <w:t xml:space="preserve"> </w:t>
      </w:r>
      <w:r w:rsidRPr="004D5E1A">
        <w:rPr>
          <w:rFonts w:ascii="Arial" w:eastAsia="Times New Roman" w:hAnsi="Arial" w:cs="Arial"/>
          <w:i/>
          <w:color w:val="000000"/>
        </w:rPr>
        <w:t>(nereikalingą iš</w:t>
      </w:r>
      <w:r>
        <w:rPr>
          <w:rFonts w:ascii="Arial" w:eastAsia="Times New Roman" w:hAnsi="Arial" w:cs="Arial"/>
          <w:i/>
          <w:color w:val="000000"/>
        </w:rPr>
        <w:t>trinti</w:t>
      </w:r>
      <w:r w:rsidRPr="004D5E1A">
        <w:rPr>
          <w:rFonts w:ascii="Arial" w:eastAsia="Times New Roman" w:hAnsi="Arial" w:cs="Arial"/>
          <w:i/>
          <w:color w:val="000000"/>
        </w:rPr>
        <w:t>)</w:t>
      </w:r>
      <w:r w:rsidRPr="004D5E1A">
        <w:rPr>
          <w:rFonts w:ascii="Arial" w:eastAsia="Times New Roman" w:hAnsi="Arial" w:cs="Arial"/>
          <w:color w:val="000000"/>
        </w:rPr>
        <w:t xml:space="preserve"> užsienietis (fizinis asmuo) ar užsienyje registruotas juridinis asmuo, arba</w:t>
      </w:r>
    </w:p>
    <w:p w14:paraId="1B007C3C" w14:textId="4E9F9234" w:rsidR="004D5E1A" w:rsidRPr="004D5E1A" w:rsidRDefault="004D5E1A" w:rsidP="004D5E1A">
      <w:pPr>
        <w:pStyle w:val="Standard"/>
        <w:suppressAutoHyphens w:val="0"/>
        <w:ind w:firstLine="567"/>
        <w:jc w:val="both"/>
        <w:rPr>
          <w:rFonts w:ascii="Arial" w:hAnsi="Arial" w:cs="Arial"/>
        </w:rPr>
      </w:pPr>
      <w:r w:rsidRPr="004D5E1A">
        <w:rPr>
          <w:rFonts w:ascii="Arial" w:eastAsia="Times New Roman" w:hAnsi="Arial" w:cs="Arial"/>
          <w:color w:val="000000"/>
        </w:rPr>
        <w:t xml:space="preserve">1.6.2. Tiekėjas, subtiekėjas (nepriklausomai nuo to, remiamasi ar ne jų pajėgumais), </w:t>
      </w:r>
      <w:r w:rsidRPr="004D5E1A">
        <w:rPr>
          <w:rFonts w:ascii="Arial" w:eastAsia="Times New Roman" w:hAnsi="Arial" w:cs="Arial"/>
          <w:b/>
          <w:color w:val="000000"/>
        </w:rPr>
        <w:t>yra / nėra</w:t>
      </w:r>
      <w:r w:rsidRPr="004D5E1A">
        <w:rPr>
          <w:rFonts w:ascii="Arial" w:eastAsia="Times New Roman" w:hAnsi="Arial" w:cs="Arial"/>
          <w:color w:val="000000"/>
        </w:rPr>
        <w:t xml:space="preserve"> </w:t>
      </w:r>
      <w:r w:rsidRPr="004D5E1A">
        <w:rPr>
          <w:rFonts w:ascii="Arial" w:eastAsia="Times New Roman" w:hAnsi="Arial" w:cs="Arial"/>
          <w:i/>
          <w:color w:val="000000"/>
        </w:rPr>
        <w:t>(nereikalingą iš</w:t>
      </w:r>
      <w:r>
        <w:rPr>
          <w:rFonts w:ascii="Arial" w:eastAsia="Times New Roman" w:hAnsi="Arial" w:cs="Arial"/>
          <w:i/>
          <w:color w:val="000000"/>
        </w:rPr>
        <w:t>trinti</w:t>
      </w:r>
      <w:r w:rsidRPr="004D5E1A">
        <w:rPr>
          <w:rFonts w:ascii="Arial" w:eastAsia="Times New Roman" w:hAnsi="Arial" w:cs="Arial"/>
          <w:i/>
          <w:color w:val="000000"/>
        </w:rPr>
        <w:t>)</w:t>
      </w:r>
      <w:r w:rsidRPr="004D5E1A">
        <w:rPr>
          <w:rFonts w:ascii="Arial" w:eastAsia="Times New Roman" w:hAnsi="Arial" w:cs="Arial"/>
          <w:color w:val="000000"/>
        </w:rPr>
        <w:t xml:space="preserve"> užsienietis (fizinis asmuo).</w:t>
      </w:r>
    </w:p>
    <w:p w14:paraId="4FA348E8" w14:textId="77777777" w:rsidR="00686237" w:rsidRPr="00686237" w:rsidRDefault="00686237" w:rsidP="00686237">
      <w:pPr>
        <w:spacing w:after="0" w:line="240" w:lineRule="auto"/>
        <w:ind w:firstLine="567"/>
        <w:jc w:val="both"/>
        <w:rPr>
          <w:rFonts w:ascii="Arial" w:eastAsia="Times New Roman" w:hAnsi="Arial" w:cs="Arial"/>
          <w:color w:val="000000"/>
          <w:sz w:val="24"/>
          <w:szCs w:val="24"/>
        </w:rPr>
      </w:pPr>
    </w:p>
    <w:p w14:paraId="4714A29E" w14:textId="77777777" w:rsidR="004D5E1A" w:rsidRDefault="004D5E1A" w:rsidP="004D5E1A">
      <w:pPr>
        <w:pStyle w:val="Standard"/>
        <w:suppressAutoHyphens w:val="0"/>
        <w:ind w:firstLine="567"/>
        <w:jc w:val="both"/>
      </w:pPr>
      <w:r w:rsidRPr="004D5E1A">
        <w:rPr>
          <w:rFonts w:ascii="Arial" w:eastAsia="Times New Roman" w:hAnsi="Arial" w:cs="Arial"/>
          <w:i/>
          <w:color w:val="000000"/>
        </w:rPr>
        <w:t>Tuo atveju, jei tiekėjo ar jo nurodytų subtiekėjų (nepriklausomai nuo to, remiamasi ar ne jų pajėgumais) lėšų gavėjo tikrasis (-ieji) savininkas (-ai) yra užsienietis (fizinis asmuo) ar užsienyje registruotas juridinis asmuo arba tiekėjas, subtiekėjas (nepriklausomai nuo to, remiamasi ar ne jų pajėgumais), yra užsienietis (fizinis asmuo), iš laimėtojo prieš pasirašant sutartį bus prašoma pateikti duomenis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r>
        <w:rPr>
          <w:rFonts w:eastAsia="Times New Roman" w:cs="Calibri"/>
          <w:i/>
          <w:color w:val="000000"/>
          <w:sz w:val="20"/>
          <w:szCs w:val="20"/>
        </w:rPr>
        <w:t>.</w:t>
      </w:r>
    </w:p>
    <w:p w14:paraId="0977022B" w14:textId="77777777" w:rsidR="004D5E1A" w:rsidRPr="00686237" w:rsidRDefault="004D5E1A" w:rsidP="00686237">
      <w:pPr>
        <w:spacing w:after="0" w:line="240" w:lineRule="auto"/>
        <w:ind w:firstLine="567"/>
        <w:jc w:val="both"/>
        <w:rPr>
          <w:rFonts w:ascii="Arial" w:hAnsi="Arial" w:cs="Arial"/>
          <w:sz w:val="24"/>
          <w:szCs w:val="24"/>
        </w:rPr>
      </w:pPr>
    </w:p>
    <w:p w14:paraId="6E8A7A02" w14:textId="77777777" w:rsidR="00A23352" w:rsidRPr="00A23352" w:rsidRDefault="00A23352" w:rsidP="00A23352">
      <w:pPr>
        <w:spacing w:after="0" w:line="240" w:lineRule="auto"/>
        <w:ind w:firstLine="567"/>
        <w:jc w:val="both"/>
        <w:rPr>
          <w:rFonts w:ascii="Arial" w:hAnsi="Arial" w:cs="Arial"/>
          <w:sz w:val="24"/>
          <w:szCs w:val="24"/>
        </w:rPr>
      </w:pPr>
      <w:r w:rsidRPr="00A23352">
        <w:rPr>
          <w:rFonts w:ascii="Arial" w:hAnsi="Arial" w:cs="Arial"/>
          <w:sz w:val="24"/>
          <w:szCs w:val="24"/>
        </w:rPr>
        <w:t xml:space="preserve">LR civiliniame kodekse yra numatyta, kad: „Pardavėjas yra atsakingas vartotojui už bet kokią prekių (įskaitant skaitmeninių elementų turinčias prekes) kokybės reikalavimų neatitiktį prekės pristatymo momentu ir paaiškėjusią ne vėliau kaip per dvejus metus nuo prekės pristatymo (garantija pagal įstatymą)“. Teikdamas pasiūlymą tiekėjas įsipareigoja įsigyjamoms mokymo priemonėms suteikti </w:t>
      </w:r>
      <w:r w:rsidRPr="00A23352">
        <w:rPr>
          <w:rFonts w:ascii="Arial" w:hAnsi="Arial" w:cs="Arial"/>
          <w:sz w:val="24"/>
          <w:szCs w:val="24"/>
          <w:u w:val="single"/>
        </w:rPr>
        <w:t xml:space="preserve">ne trumpesnę kaip </w:t>
      </w:r>
      <w:r w:rsidRPr="00A23352">
        <w:rPr>
          <w:rFonts w:ascii="Arial" w:hAnsi="Arial" w:cs="Arial"/>
          <w:color w:val="000000"/>
          <w:sz w:val="24"/>
          <w:szCs w:val="24"/>
          <w:u w:val="single"/>
        </w:rPr>
        <w:t>24 mėn.</w:t>
      </w:r>
      <w:r w:rsidRPr="00A23352">
        <w:rPr>
          <w:rFonts w:ascii="Arial" w:hAnsi="Arial" w:cs="Arial"/>
          <w:color w:val="000000"/>
          <w:sz w:val="24"/>
          <w:szCs w:val="24"/>
        </w:rPr>
        <w:t xml:space="preserve"> taisymo arba pakeitimo garantiją.</w:t>
      </w:r>
    </w:p>
    <w:p w14:paraId="18D9FA23" w14:textId="07C50832" w:rsidR="004D5E1A" w:rsidRDefault="004D5E1A" w:rsidP="00686237">
      <w:pPr>
        <w:spacing w:after="0" w:line="240" w:lineRule="auto"/>
        <w:ind w:firstLine="567"/>
        <w:jc w:val="both"/>
        <w:rPr>
          <w:rFonts w:ascii="Arial" w:hAnsi="Arial" w:cs="Arial"/>
          <w:b/>
          <w:sz w:val="24"/>
          <w:szCs w:val="24"/>
        </w:rPr>
      </w:pPr>
    </w:p>
    <w:p w14:paraId="06E2CBB4" w14:textId="0FA29588" w:rsidR="00686237" w:rsidRPr="00686237" w:rsidRDefault="00686237" w:rsidP="00A23352">
      <w:pPr>
        <w:spacing w:after="0" w:line="240" w:lineRule="auto"/>
        <w:ind w:firstLine="567"/>
        <w:jc w:val="both"/>
        <w:rPr>
          <w:rFonts w:ascii="Arial" w:hAnsi="Arial" w:cs="Arial"/>
          <w:b/>
          <w:sz w:val="24"/>
          <w:szCs w:val="24"/>
        </w:rPr>
      </w:pPr>
      <w:r w:rsidRPr="00686237">
        <w:rPr>
          <w:rFonts w:ascii="Arial" w:hAnsi="Arial" w:cs="Arial"/>
          <w:b/>
          <w:sz w:val="24"/>
          <w:szCs w:val="24"/>
        </w:rPr>
        <w:t xml:space="preserve">2. </w:t>
      </w:r>
      <w:r w:rsidR="004D5E1A">
        <w:rPr>
          <w:rFonts w:ascii="Arial" w:hAnsi="Arial" w:cs="Arial"/>
          <w:b/>
          <w:sz w:val="24"/>
          <w:szCs w:val="24"/>
        </w:rPr>
        <w:t xml:space="preserve">Pasiūlymo kaina </w:t>
      </w:r>
    </w:p>
    <w:tbl>
      <w:tblPr>
        <w:tblStyle w:val="Lentelstinklelis"/>
        <w:tblW w:w="9990" w:type="dxa"/>
        <w:tblInd w:w="-5" w:type="dxa"/>
        <w:tblLayout w:type="fixed"/>
        <w:tblLook w:val="04A0" w:firstRow="1" w:lastRow="0" w:firstColumn="1" w:lastColumn="0" w:noHBand="0" w:noVBand="1"/>
      </w:tblPr>
      <w:tblGrid>
        <w:gridCol w:w="630"/>
        <w:gridCol w:w="2880"/>
        <w:gridCol w:w="720"/>
        <w:gridCol w:w="900"/>
        <w:gridCol w:w="1170"/>
        <w:gridCol w:w="1170"/>
        <w:gridCol w:w="1170"/>
        <w:gridCol w:w="1350"/>
      </w:tblGrid>
      <w:tr w:rsidR="00A6022B" w:rsidRPr="00A6022B" w14:paraId="33280927" w14:textId="77777777" w:rsidTr="00A02007">
        <w:tc>
          <w:tcPr>
            <w:tcW w:w="630" w:type="dxa"/>
          </w:tcPr>
          <w:p w14:paraId="45AD681F"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Eil. Nr.</w:t>
            </w:r>
          </w:p>
        </w:tc>
        <w:tc>
          <w:tcPr>
            <w:tcW w:w="2880" w:type="dxa"/>
          </w:tcPr>
          <w:p w14:paraId="28803BCA"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Mokymo priemonės STEAM erdvei</w:t>
            </w:r>
          </w:p>
        </w:tc>
        <w:tc>
          <w:tcPr>
            <w:tcW w:w="720" w:type="dxa"/>
          </w:tcPr>
          <w:p w14:paraId="5A8275A5"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Mato vnt.</w:t>
            </w:r>
          </w:p>
        </w:tc>
        <w:tc>
          <w:tcPr>
            <w:tcW w:w="900" w:type="dxa"/>
          </w:tcPr>
          <w:p w14:paraId="59E81CCC"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Perkamas kiekis</w:t>
            </w:r>
          </w:p>
        </w:tc>
        <w:tc>
          <w:tcPr>
            <w:tcW w:w="1170" w:type="dxa"/>
          </w:tcPr>
          <w:p w14:paraId="38A5A07E"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Vieneto kaina, Eur be PVM</w:t>
            </w:r>
          </w:p>
        </w:tc>
        <w:tc>
          <w:tcPr>
            <w:tcW w:w="1170" w:type="dxa"/>
          </w:tcPr>
          <w:p w14:paraId="450AC835"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PVM suma Eur</w:t>
            </w:r>
          </w:p>
        </w:tc>
        <w:tc>
          <w:tcPr>
            <w:tcW w:w="1170" w:type="dxa"/>
          </w:tcPr>
          <w:p w14:paraId="49AF6934"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Vieneto kaina, Eur su PVM</w:t>
            </w:r>
          </w:p>
        </w:tc>
        <w:tc>
          <w:tcPr>
            <w:tcW w:w="1350" w:type="dxa"/>
          </w:tcPr>
          <w:p w14:paraId="6963C276" w14:textId="77777777" w:rsidR="00686237" w:rsidRPr="00A6022B" w:rsidRDefault="00686237" w:rsidP="001F6B45">
            <w:pPr>
              <w:jc w:val="center"/>
              <w:rPr>
                <w:rFonts w:ascii="Arial" w:hAnsi="Arial" w:cs="Arial"/>
                <w:sz w:val="22"/>
                <w:szCs w:val="22"/>
              </w:rPr>
            </w:pPr>
            <w:r w:rsidRPr="00A6022B">
              <w:rPr>
                <w:rFonts w:ascii="Arial" w:hAnsi="Arial" w:cs="Arial"/>
                <w:sz w:val="22"/>
                <w:szCs w:val="22"/>
              </w:rPr>
              <w:t>Bendra suma, Eur su PVM</w:t>
            </w:r>
          </w:p>
        </w:tc>
      </w:tr>
      <w:tr w:rsidR="00A6022B" w:rsidRPr="00A6022B" w14:paraId="6F41A74E" w14:textId="77777777" w:rsidTr="00A02007">
        <w:tc>
          <w:tcPr>
            <w:tcW w:w="630" w:type="dxa"/>
          </w:tcPr>
          <w:p w14:paraId="21F3E04E" w14:textId="77777777" w:rsidR="00686237" w:rsidRPr="00A6022B" w:rsidRDefault="00686237" w:rsidP="001F6B45">
            <w:pPr>
              <w:jc w:val="center"/>
              <w:rPr>
                <w:rFonts w:ascii="Arial" w:hAnsi="Arial" w:cs="Arial"/>
                <w:i/>
              </w:rPr>
            </w:pPr>
            <w:r w:rsidRPr="00A6022B">
              <w:rPr>
                <w:rFonts w:ascii="Arial" w:hAnsi="Arial" w:cs="Arial"/>
                <w:i/>
              </w:rPr>
              <w:t>1</w:t>
            </w:r>
          </w:p>
        </w:tc>
        <w:tc>
          <w:tcPr>
            <w:tcW w:w="2880" w:type="dxa"/>
          </w:tcPr>
          <w:p w14:paraId="23F0E096" w14:textId="77777777" w:rsidR="00686237" w:rsidRPr="00A6022B" w:rsidRDefault="00686237" w:rsidP="001F6B45">
            <w:pPr>
              <w:jc w:val="center"/>
              <w:rPr>
                <w:rFonts w:ascii="Arial" w:eastAsia="Calibri" w:hAnsi="Arial" w:cs="Arial"/>
                <w:i/>
              </w:rPr>
            </w:pPr>
            <w:r w:rsidRPr="00A6022B">
              <w:rPr>
                <w:rFonts w:ascii="Arial" w:eastAsia="Calibri" w:hAnsi="Arial" w:cs="Arial"/>
                <w:i/>
              </w:rPr>
              <w:t>2</w:t>
            </w:r>
          </w:p>
        </w:tc>
        <w:tc>
          <w:tcPr>
            <w:tcW w:w="720" w:type="dxa"/>
          </w:tcPr>
          <w:p w14:paraId="6AE4A292" w14:textId="77777777" w:rsidR="00686237" w:rsidRPr="00A6022B" w:rsidRDefault="00686237" w:rsidP="001F6B45">
            <w:pPr>
              <w:jc w:val="center"/>
              <w:rPr>
                <w:rFonts w:ascii="Arial" w:hAnsi="Arial" w:cs="Arial"/>
                <w:i/>
              </w:rPr>
            </w:pPr>
            <w:r w:rsidRPr="00A6022B">
              <w:rPr>
                <w:rFonts w:ascii="Arial" w:hAnsi="Arial" w:cs="Arial"/>
                <w:i/>
              </w:rPr>
              <w:t>3</w:t>
            </w:r>
          </w:p>
        </w:tc>
        <w:tc>
          <w:tcPr>
            <w:tcW w:w="900" w:type="dxa"/>
          </w:tcPr>
          <w:p w14:paraId="603DB133" w14:textId="77777777" w:rsidR="00686237" w:rsidRPr="00A6022B" w:rsidRDefault="00686237" w:rsidP="001F6B45">
            <w:pPr>
              <w:jc w:val="center"/>
              <w:rPr>
                <w:rFonts w:ascii="Arial" w:hAnsi="Arial" w:cs="Arial"/>
                <w:i/>
              </w:rPr>
            </w:pPr>
            <w:r w:rsidRPr="00A6022B">
              <w:rPr>
                <w:rFonts w:ascii="Arial" w:hAnsi="Arial" w:cs="Arial"/>
                <w:i/>
              </w:rPr>
              <w:t>4</w:t>
            </w:r>
          </w:p>
        </w:tc>
        <w:tc>
          <w:tcPr>
            <w:tcW w:w="1170" w:type="dxa"/>
          </w:tcPr>
          <w:p w14:paraId="39C3DC9A" w14:textId="77777777" w:rsidR="00686237" w:rsidRPr="00A6022B" w:rsidRDefault="00686237" w:rsidP="001F6B45">
            <w:pPr>
              <w:jc w:val="center"/>
              <w:rPr>
                <w:rFonts w:ascii="Arial" w:hAnsi="Arial" w:cs="Arial"/>
                <w:i/>
              </w:rPr>
            </w:pPr>
            <w:r w:rsidRPr="00A6022B">
              <w:rPr>
                <w:rFonts w:ascii="Arial" w:hAnsi="Arial" w:cs="Arial"/>
                <w:i/>
              </w:rPr>
              <w:t>5</w:t>
            </w:r>
          </w:p>
        </w:tc>
        <w:tc>
          <w:tcPr>
            <w:tcW w:w="1170" w:type="dxa"/>
          </w:tcPr>
          <w:p w14:paraId="29F2C914" w14:textId="77777777" w:rsidR="00686237" w:rsidRPr="00A6022B" w:rsidRDefault="00686237" w:rsidP="001F6B45">
            <w:pPr>
              <w:jc w:val="center"/>
              <w:rPr>
                <w:rFonts w:ascii="Arial" w:hAnsi="Arial" w:cs="Arial"/>
                <w:i/>
              </w:rPr>
            </w:pPr>
            <w:r w:rsidRPr="00A6022B">
              <w:rPr>
                <w:rFonts w:ascii="Arial" w:hAnsi="Arial" w:cs="Arial"/>
                <w:i/>
              </w:rPr>
              <w:t>6 (5x0,21)</w:t>
            </w:r>
          </w:p>
        </w:tc>
        <w:tc>
          <w:tcPr>
            <w:tcW w:w="1170" w:type="dxa"/>
          </w:tcPr>
          <w:p w14:paraId="6218C287" w14:textId="77777777" w:rsidR="00686237" w:rsidRPr="00A6022B" w:rsidRDefault="00686237" w:rsidP="001F6B45">
            <w:pPr>
              <w:jc w:val="center"/>
              <w:rPr>
                <w:rFonts w:ascii="Arial" w:hAnsi="Arial" w:cs="Arial"/>
                <w:i/>
              </w:rPr>
            </w:pPr>
            <w:r w:rsidRPr="00A6022B">
              <w:rPr>
                <w:rFonts w:ascii="Arial" w:hAnsi="Arial" w:cs="Arial"/>
                <w:i/>
              </w:rPr>
              <w:t>7 (5+6)</w:t>
            </w:r>
          </w:p>
        </w:tc>
        <w:tc>
          <w:tcPr>
            <w:tcW w:w="1350" w:type="dxa"/>
          </w:tcPr>
          <w:p w14:paraId="6AEBB312" w14:textId="77777777" w:rsidR="00686237" w:rsidRPr="00A6022B" w:rsidRDefault="00686237" w:rsidP="001F6B45">
            <w:pPr>
              <w:jc w:val="center"/>
              <w:rPr>
                <w:rFonts w:ascii="Arial" w:hAnsi="Arial" w:cs="Arial"/>
                <w:i/>
              </w:rPr>
            </w:pPr>
            <w:r w:rsidRPr="00A6022B">
              <w:rPr>
                <w:rFonts w:ascii="Arial" w:hAnsi="Arial" w:cs="Arial"/>
                <w:i/>
              </w:rPr>
              <w:t>8 (4x7)</w:t>
            </w:r>
          </w:p>
        </w:tc>
      </w:tr>
      <w:tr w:rsidR="00A6022B" w:rsidRPr="00A6022B" w14:paraId="0D5EEC39" w14:textId="77777777" w:rsidTr="00A02007">
        <w:tc>
          <w:tcPr>
            <w:tcW w:w="630" w:type="dxa"/>
          </w:tcPr>
          <w:p w14:paraId="44BC5F96" w14:textId="77777777" w:rsidR="00686237" w:rsidRPr="00A6022B" w:rsidRDefault="00686237" w:rsidP="001F6B45">
            <w:pPr>
              <w:jc w:val="both"/>
              <w:rPr>
                <w:rFonts w:ascii="Arial" w:hAnsi="Arial" w:cs="Arial"/>
                <w:sz w:val="22"/>
                <w:szCs w:val="22"/>
              </w:rPr>
            </w:pPr>
            <w:r w:rsidRPr="00A6022B">
              <w:rPr>
                <w:rFonts w:ascii="Arial" w:hAnsi="Arial" w:cs="Arial"/>
                <w:sz w:val="22"/>
                <w:szCs w:val="22"/>
              </w:rPr>
              <w:t>1.1.</w:t>
            </w:r>
          </w:p>
        </w:tc>
        <w:tc>
          <w:tcPr>
            <w:tcW w:w="2880" w:type="dxa"/>
          </w:tcPr>
          <w:p w14:paraId="09ABC7E6" w14:textId="77777777" w:rsidR="00686237" w:rsidRPr="00A6022B" w:rsidRDefault="00686237" w:rsidP="001F6B45">
            <w:pPr>
              <w:rPr>
                <w:rFonts w:ascii="Arial" w:hAnsi="Arial" w:cs="Arial"/>
                <w:sz w:val="22"/>
                <w:szCs w:val="22"/>
              </w:rPr>
            </w:pPr>
            <w:r w:rsidRPr="00A6022B">
              <w:rPr>
                <w:rFonts w:ascii="Arial" w:eastAsia="Calibri" w:hAnsi="Arial" w:cs="Arial"/>
                <w:sz w:val="22"/>
                <w:szCs w:val="22"/>
              </w:rPr>
              <w:t>pH indikatorius juostelėmis</w:t>
            </w:r>
          </w:p>
        </w:tc>
        <w:tc>
          <w:tcPr>
            <w:tcW w:w="720" w:type="dxa"/>
          </w:tcPr>
          <w:p w14:paraId="1E208432"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vnt.</w:t>
            </w:r>
          </w:p>
        </w:tc>
        <w:tc>
          <w:tcPr>
            <w:tcW w:w="900" w:type="dxa"/>
          </w:tcPr>
          <w:p w14:paraId="607C2A22"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18</w:t>
            </w:r>
          </w:p>
        </w:tc>
        <w:tc>
          <w:tcPr>
            <w:tcW w:w="1170" w:type="dxa"/>
          </w:tcPr>
          <w:p w14:paraId="16694E7E" w14:textId="77777777" w:rsidR="00686237" w:rsidRPr="00A6022B" w:rsidRDefault="00686237" w:rsidP="001F6B45">
            <w:pPr>
              <w:jc w:val="center"/>
              <w:rPr>
                <w:rFonts w:ascii="Arial" w:hAnsi="Arial" w:cs="Arial"/>
                <w:sz w:val="22"/>
                <w:szCs w:val="22"/>
              </w:rPr>
            </w:pPr>
          </w:p>
        </w:tc>
        <w:tc>
          <w:tcPr>
            <w:tcW w:w="1170" w:type="dxa"/>
          </w:tcPr>
          <w:p w14:paraId="60F50014" w14:textId="77777777" w:rsidR="00686237" w:rsidRPr="00A6022B" w:rsidRDefault="00686237" w:rsidP="001F6B45">
            <w:pPr>
              <w:jc w:val="center"/>
              <w:rPr>
                <w:rFonts w:ascii="Arial" w:hAnsi="Arial" w:cs="Arial"/>
                <w:sz w:val="22"/>
                <w:szCs w:val="22"/>
              </w:rPr>
            </w:pPr>
          </w:p>
        </w:tc>
        <w:tc>
          <w:tcPr>
            <w:tcW w:w="1170" w:type="dxa"/>
          </w:tcPr>
          <w:p w14:paraId="3210E3F8" w14:textId="77777777" w:rsidR="00686237" w:rsidRPr="00A6022B" w:rsidRDefault="00686237" w:rsidP="001F6B45">
            <w:pPr>
              <w:jc w:val="center"/>
              <w:rPr>
                <w:rFonts w:ascii="Arial" w:hAnsi="Arial" w:cs="Arial"/>
                <w:sz w:val="22"/>
                <w:szCs w:val="22"/>
              </w:rPr>
            </w:pPr>
          </w:p>
        </w:tc>
        <w:tc>
          <w:tcPr>
            <w:tcW w:w="1350" w:type="dxa"/>
          </w:tcPr>
          <w:p w14:paraId="4D067FBA" w14:textId="77777777" w:rsidR="00686237" w:rsidRPr="00A6022B" w:rsidRDefault="00686237" w:rsidP="001F6B45">
            <w:pPr>
              <w:jc w:val="center"/>
              <w:rPr>
                <w:rFonts w:ascii="Arial" w:hAnsi="Arial" w:cs="Arial"/>
                <w:sz w:val="22"/>
                <w:szCs w:val="22"/>
              </w:rPr>
            </w:pPr>
          </w:p>
        </w:tc>
      </w:tr>
      <w:tr w:rsidR="00A6022B" w:rsidRPr="00A6022B" w14:paraId="3EBAD442" w14:textId="77777777" w:rsidTr="00A02007">
        <w:trPr>
          <w:trHeight w:val="254"/>
        </w:trPr>
        <w:tc>
          <w:tcPr>
            <w:tcW w:w="630" w:type="dxa"/>
          </w:tcPr>
          <w:p w14:paraId="0D98FE88" w14:textId="77777777" w:rsidR="00686237" w:rsidRPr="00A6022B" w:rsidRDefault="00686237" w:rsidP="001F6B45">
            <w:pPr>
              <w:jc w:val="both"/>
              <w:rPr>
                <w:rFonts w:ascii="Arial" w:hAnsi="Arial" w:cs="Arial"/>
                <w:sz w:val="22"/>
                <w:szCs w:val="22"/>
              </w:rPr>
            </w:pPr>
            <w:r w:rsidRPr="00A6022B">
              <w:rPr>
                <w:rFonts w:ascii="Arial" w:eastAsia="Calibri" w:hAnsi="Arial" w:cs="Arial"/>
                <w:sz w:val="22"/>
                <w:szCs w:val="22"/>
              </w:rPr>
              <w:t>1.2.</w:t>
            </w:r>
          </w:p>
        </w:tc>
        <w:tc>
          <w:tcPr>
            <w:tcW w:w="2880" w:type="dxa"/>
          </w:tcPr>
          <w:p w14:paraId="4169673F" w14:textId="77777777" w:rsidR="00686237" w:rsidRPr="00A6022B" w:rsidRDefault="00686237" w:rsidP="001F6B45">
            <w:pPr>
              <w:pStyle w:val="Betarp"/>
              <w:tabs>
                <w:tab w:val="left" w:pos="1088"/>
              </w:tabs>
              <w:contextualSpacing/>
              <w:rPr>
                <w:rFonts w:ascii="Arial" w:hAnsi="Arial" w:cs="Arial"/>
                <w:sz w:val="22"/>
                <w:szCs w:val="22"/>
              </w:rPr>
            </w:pPr>
            <w:r w:rsidRPr="00A6022B">
              <w:rPr>
                <w:rFonts w:ascii="Arial" w:hAnsi="Arial" w:cs="Arial"/>
                <w:bCs/>
                <w:sz w:val="22"/>
                <w:szCs w:val="22"/>
              </w:rPr>
              <w:t>Medžiagų eksperimentų rinkinys (5-8 klasei)</w:t>
            </w:r>
          </w:p>
        </w:tc>
        <w:tc>
          <w:tcPr>
            <w:tcW w:w="720" w:type="dxa"/>
          </w:tcPr>
          <w:p w14:paraId="03AAAC70"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vnt.</w:t>
            </w:r>
          </w:p>
        </w:tc>
        <w:tc>
          <w:tcPr>
            <w:tcW w:w="900" w:type="dxa"/>
          </w:tcPr>
          <w:p w14:paraId="45A60247"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14</w:t>
            </w:r>
          </w:p>
        </w:tc>
        <w:tc>
          <w:tcPr>
            <w:tcW w:w="1170" w:type="dxa"/>
          </w:tcPr>
          <w:p w14:paraId="0CB24379" w14:textId="77777777" w:rsidR="00686237" w:rsidRPr="00A6022B" w:rsidRDefault="00686237" w:rsidP="001F6B45">
            <w:pPr>
              <w:jc w:val="center"/>
              <w:rPr>
                <w:rFonts w:ascii="Arial" w:hAnsi="Arial" w:cs="Arial"/>
                <w:sz w:val="22"/>
                <w:szCs w:val="22"/>
              </w:rPr>
            </w:pPr>
          </w:p>
        </w:tc>
        <w:tc>
          <w:tcPr>
            <w:tcW w:w="1170" w:type="dxa"/>
          </w:tcPr>
          <w:p w14:paraId="2DD33F17" w14:textId="77777777" w:rsidR="00686237" w:rsidRPr="00A6022B" w:rsidRDefault="00686237" w:rsidP="001F6B45">
            <w:pPr>
              <w:jc w:val="center"/>
              <w:rPr>
                <w:rFonts w:ascii="Arial" w:hAnsi="Arial" w:cs="Arial"/>
                <w:sz w:val="22"/>
                <w:szCs w:val="22"/>
              </w:rPr>
            </w:pPr>
          </w:p>
        </w:tc>
        <w:tc>
          <w:tcPr>
            <w:tcW w:w="1170" w:type="dxa"/>
          </w:tcPr>
          <w:p w14:paraId="1C282FCC" w14:textId="77777777" w:rsidR="00686237" w:rsidRPr="00A6022B" w:rsidRDefault="00686237" w:rsidP="001F6B45">
            <w:pPr>
              <w:jc w:val="center"/>
              <w:rPr>
                <w:rFonts w:ascii="Arial" w:hAnsi="Arial" w:cs="Arial"/>
                <w:sz w:val="22"/>
                <w:szCs w:val="22"/>
              </w:rPr>
            </w:pPr>
          </w:p>
        </w:tc>
        <w:tc>
          <w:tcPr>
            <w:tcW w:w="1350" w:type="dxa"/>
          </w:tcPr>
          <w:p w14:paraId="4CBE61CD" w14:textId="77777777" w:rsidR="00686237" w:rsidRPr="00A6022B" w:rsidRDefault="00686237" w:rsidP="001F6B45">
            <w:pPr>
              <w:jc w:val="center"/>
              <w:rPr>
                <w:rFonts w:ascii="Arial" w:hAnsi="Arial" w:cs="Arial"/>
                <w:sz w:val="22"/>
                <w:szCs w:val="22"/>
              </w:rPr>
            </w:pPr>
          </w:p>
        </w:tc>
      </w:tr>
      <w:tr w:rsidR="00A6022B" w:rsidRPr="00A6022B" w14:paraId="379B15C8" w14:textId="77777777" w:rsidTr="00A02007">
        <w:tc>
          <w:tcPr>
            <w:tcW w:w="630" w:type="dxa"/>
          </w:tcPr>
          <w:p w14:paraId="206DB933" w14:textId="77777777" w:rsidR="00686237" w:rsidRPr="00A6022B" w:rsidRDefault="00686237" w:rsidP="001F6B45">
            <w:pPr>
              <w:jc w:val="both"/>
              <w:rPr>
                <w:rFonts w:ascii="Arial" w:hAnsi="Arial" w:cs="Arial"/>
                <w:sz w:val="22"/>
                <w:szCs w:val="22"/>
              </w:rPr>
            </w:pPr>
            <w:r w:rsidRPr="00A6022B">
              <w:rPr>
                <w:rFonts w:ascii="Arial" w:hAnsi="Arial" w:cs="Arial"/>
                <w:iCs/>
                <w:sz w:val="22"/>
                <w:szCs w:val="22"/>
              </w:rPr>
              <w:t>1.3.</w:t>
            </w:r>
          </w:p>
        </w:tc>
        <w:tc>
          <w:tcPr>
            <w:tcW w:w="2880" w:type="dxa"/>
          </w:tcPr>
          <w:p w14:paraId="2C66AF79" w14:textId="77777777" w:rsidR="00686237" w:rsidRPr="00A6022B" w:rsidRDefault="00686237" w:rsidP="001F6B45">
            <w:pPr>
              <w:pStyle w:val="Betarp"/>
              <w:tabs>
                <w:tab w:val="left" w:pos="1088"/>
              </w:tabs>
              <w:contextualSpacing/>
              <w:rPr>
                <w:rFonts w:ascii="Arial" w:hAnsi="Arial" w:cs="Arial"/>
                <w:sz w:val="22"/>
                <w:szCs w:val="22"/>
              </w:rPr>
            </w:pPr>
            <w:r w:rsidRPr="00A6022B">
              <w:rPr>
                <w:rFonts w:ascii="Arial" w:hAnsi="Arial" w:cs="Arial"/>
                <w:iCs/>
                <w:sz w:val="22"/>
                <w:szCs w:val="22"/>
              </w:rPr>
              <w:t>Pradinės chemijos rinkinys (1-6 klasei)</w:t>
            </w:r>
          </w:p>
        </w:tc>
        <w:tc>
          <w:tcPr>
            <w:tcW w:w="720" w:type="dxa"/>
          </w:tcPr>
          <w:p w14:paraId="7A66758B"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vnt.</w:t>
            </w:r>
          </w:p>
        </w:tc>
        <w:tc>
          <w:tcPr>
            <w:tcW w:w="900" w:type="dxa"/>
          </w:tcPr>
          <w:p w14:paraId="47B8455D"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22</w:t>
            </w:r>
          </w:p>
        </w:tc>
        <w:tc>
          <w:tcPr>
            <w:tcW w:w="1170" w:type="dxa"/>
          </w:tcPr>
          <w:p w14:paraId="0349E1F9" w14:textId="77777777" w:rsidR="00686237" w:rsidRPr="00A6022B" w:rsidRDefault="00686237" w:rsidP="001F6B45">
            <w:pPr>
              <w:jc w:val="center"/>
              <w:rPr>
                <w:rFonts w:ascii="Arial" w:hAnsi="Arial" w:cs="Arial"/>
                <w:sz w:val="22"/>
                <w:szCs w:val="22"/>
              </w:rPr>
            </w:pPr>
          </w:p>
        </w:tc>
        <w:tc>
          <w:tcPr>
            <w:tcW w:w="1170" w:type="dxa"/>
          </w:tcPr>
          <w:p w14:paraId="446EB11F" w14:textId="77777777" w:rsidR="00686237" w:rsidRPr="00A6022B" w:rsidRDefault="00686237" w:rsidP="001F6B45">
            <w:pPr>
              <w:jc w:val="center"/>
              <w:rPr>
                <w:rFonts w:ascii="Arial" w:hAnsi="Arial" w:cs="Arial"/>
                <w:sz w:val="22"/>
                <w:szCs w:val="22"/>
              </w:rPr>
            </w:pPr>
          </w:p>
        </w:tc>
        <w:tc>
          <w:tcPr>
            <w:tcW w:w="1170" w:type="dxa"/>
          </w:tcPr>
          <w:p w14:paraId="658DDDC9" w14:textId="77777777" w:rsidR="00686237" w:rsidRPr="00A6022B" w:rsidRDefault="00686237" w:rsidP="001F6B45">
            <w:pPr>
              <w:jc w:val="center"/>
              <w:rPr>
                <w:rFonts w:ascii="Arial" w:hAnsi="Arial" w:cs="Arial"/>
                <w:sz w:val="22"/>
                <w:szCs w:val="22"/>
              </w:rPr>
            </w:pPr>
          </w:p>
        </w:tc>
        <w:tc>
          <w:tcPr>
            <w:tcW w:w="1350" w:type="dxa"/>
          </w:tcPr>
          <w:p w14:paraId="0E824B9A" w14:textId="77777777" w:rsidR="00686237" w:rsidRPr="00A6022B" w:rsidRDefault="00686237" w:rsidP="001F6B45">
            <w:pPr>
              <w:jc w:val="center"/>
              <w:rPr>
                <w:rFonts w:ascii="Arial" w:hAnsi="Arial" w:cs="Arial"/>
                <w:sz w:val="22"/>
                <w:szCs w:val="22"/>
              </w:rPr>
            </w:pPr>
          </w:p>
        </w:tc>
      </w:tr>
      <w:tr w:rsidR="00A6022B" w:rsidRPr="00A6022B" w14:paraId="17D428A7" w14:textId="77777777" w:rsidTr="00A02007">
        <w:tc>
          <w:tcPr>
            <w:tcW w:w="630" w:type="dxa"/>
          </w:tcPr>
          <w:p w14:paraId="539F7465" w14:textId="77777777" w:rsidR="00686237" w:rsidRPr="00A6022B" w:rsidRDefault="00686237" w:rsidP="001F6B45">
            <w:pPr>
              <w:jc w:val="both"/>
              <w:rPr>
                <w:rFonts w:ascii="Arial" w:hAnsi="Arial" w:cs="Arial"/>
                <w:sz w:val="22"/>
                <w:szCs w:val="22"/>
              </w:rPr>
            </w:pPr>
            <w:r w:rsidRPr="00A6022B">
              <w:rPr>
                <w:rFonts w:ascii="Arial" w:hAnsi="Arial" w:cs="Arial"/>
                <w:bCs/>
                <w:sz w:val="22"/>
                <w:szCs w:val="22"/>
              </w:rPr>
              <w:t>1.4.</w:t>
            </w:r>
          </w:p>
        </w:tc>
        <w:tc>
          <w:tcPr>
            <w:tcW w:w="2880" w:type="dxa"/>
          </w:tcPr>
          <w:p w14:paraId="27411F42" w14:textId="77777777" w:rsidR="00686237" w:rsidRPr="00A6022B" w:rsidRDefault="00686237" w:rsidP="001F6B45">
            <w:pPr>
              <w:rPr>
                <w:rFonts w:ascii="Arial" w:hAnsi="Arial" w:cs="Arial"/>
                <w:sz w:val="22"/>
                <w:szCs w:val="22"/>
              </w:rPr>
            </w:pPr>
            <w:r w:rsidRPr="00A6022B">
              <w:rPr>
                <w:rFonts w:ascii="Arial" w:hAnsi="Arial" w:cs="Arial"/>
                <w:bCs/>
                <w:sz w:val="22"/>
                <w:szCs w:val="22"/>
              </w:rPr>
              <w:t xml:space="preserve">Augalų eksperimentų rinkinys </w:t>
            </w:r>
            <w:r w:rsidRPr="00A6022B">
              <w:rPr>
                <w:rFonts w:ascii="Arial" w:hAnsi="Arial" w:cs="Arial"/>
                <w:iCs/>
                <w:sz w:val="22"/>
                <w:szCs w:val="22"/>
              </w:rPr>
              <w:t>(</w:t>
            </w:r>
            <w:r w:rsidRPr="00A6022B">
              <w:rPr>
                <w:rFonts w:ascii="Arial" w:hAnsi="Arial" w:cs="Arial"/>
                <w:iCs/>
                <w:sz w:val="22"/>
                <w:szCs w:val="22"/>
                <w:lang w:bidi="hi-IN"/>
              </w:rPr>
              <w:t>5-8 klasei</w:t>
            </w:r>
            <w:r w:rsidRPr="00A6022B">
              <w:rPr>
                <w:rFonts w:ascii="Arial" w:hAnsi="Arial" w:cs="Arial"/>
                <w:iCs/>
                <w:sz w:val="22"/>
                <w:szCs w:val="22"/>
              </w:rPr>
              <w:t>)</w:t>
            </w:r>
          </w:p>
        </w:tc>
        <w:tc>
          <w:tcPr>
            <w:tcW w:w="720" w:type="dxa"/>
          </w:tcPr>
          <w:p w14:paraId="0858F548"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vnt.</w:t>
            </w:r>
          </w:p>
        </w:tc>
        <w:tc>
          <w:tcPr>
            <w:tcW w:w="900" w:type="dxa"/>
          </w:tcPr>
          <w:p w14:paraId="57C67783" w14:textId="77777777" w:rsidR="00686237" w:rsidRPr="00BF2030" w:rsidRDefault="00686237" w:rsidP="001F6B45">
            <w:pPr>
              <w:jc w:val="center"/>
              <w:rPr>
                <w:rFonts w:ascii="Arial" w:hAnsi="Arial" w:cs="Arial"/>
                <w:sz w:val="22"/>
                <w:szCs w:val="22"/>
              </w:rPr>
            </w:pPr>
            <w:r w:rsidRPr="00B13214">
              <w:rPr>
                <w:rFonts w:ascii="Arial" w:hAnsi="Arial" w:cs="Arial"/>
                <w:sz w:val="22"/>
                <w:szCs w:val="22"/>
              </w:rPr>
              <w:t>18</w:t>
            </w:r>
          </w:p>
        </w:tc>
        <w:tc>
          <w:tcPr>
            <w:tcW w:w="1170" w:type="dxa"/>
          </w:tcPr>
          <w:p w14:paraId="73E3CACE" w14:textId="77777777" w:rsidR="00686237" w:rsidRPr="00A6022B" w:rsidRDefault="00686237" w:rsidP="001F6B45">
            <w:pPr>
              <w:jc w:val="center"/>
              <w:rPr>
                <w:rFonts w:ascii="Arial" w:hAnsi="Arial" w:cs="Arial"/>
                <w:sz w:val="22"/>
                <w:szCs w:val="22"/>
              </w:rPr>
            </w:pPr>
          </w:p>
        </w:tc>
        <w:tc>
          <w:tcPr>
            <w:tcW w:w="1170" w:type="dxa"/>
          </w:tcPr>
          <w:p w14:paraId="04E84876" w14:textId="77777777" w:rsidR="00686237" w:rsidRPr="00A6022B" w:rsidRDefault="00686237" w:rsidP="001F6B45">
            <w:pPr>
              <w:jc w:val="center"/>
              <w:rPr>
                <w:rFonts w:ascii="Arial" w:hAnsi="Arial" w:cs="Arial"/>
                <w:sz w:val="22"/>
                <w:szCs w:val="22"/>
              </w:rPr>
            </w:pPr>
          </w:p>
        </w:tc>
        <w:tc>
          <w:tcPr>
            <w:tcW w:w="1170" w:type="dxa"/>
          </w:tcPr>
          <w:p w14:paraId="5E3081A6" w14:textId="77777777" w:rsidR="00686237" w:rsidRPr="00A6022B" w:rsidRDefault="00686237" w:rsidP="001F6B45">
            <w:pPr>
              <w:jc w:val="center"/>
              <w:rPr>
                <w:rFonts w:ascii="Arial" w:hAnsi="Arial" w:cs="Arial"/>
                <w:sz w:val="22"/>
                <w:szCs w:val="22"/>
              </w:rPr>
            </w:pPr>
          </w:p>
        </w:tc>
        <w:tc>
          <w:tcPr>
            <w:tcW w:w="1350" w:type="dxa"/>
          </w:tcPr>
          <w:p w14:paraId="05EAB2A5" w14:textId="77777777" w:rsidR="00686237" w:rsidRPr="00A6022B" w:rsidRDefault="00686237" w:rsidP="001F6B45">
            <w:pPr>
              <w:jc w:val="center"/>
              <w:rPr>
                <w:rFonts w:ascii="Arial" w:hAnsi="Arial" w:cs="Arial"/>
                <w:sz w:val="22"/>
                <w:szCs w:val="22"/>
              </w:rPr>
            </w:pPr>
          </w:p>
        </w:tc>
      </w:tr>
      <w:tr w:rsidR="00A6022B" w:rsidRPr="00A6022B" w14:paraId="5AE80144" w14:textId="77777777" w:rsidTr="00A02007">
        <w:tc>
          <w:tcPr>
            <w:tcW w:w="630" w:type="dxa"/>
          </w:tcPr>
          <w:p w14:paraId="412857CC" w14:textId="77777777" w:rsidR="00686237" w:rsidRPr="00A6022B" w:rsidRDefault="00686237" w:rsidP="001F6B45">
            <w:pPr>
              <w:jc w:val="both"/>
              <w:rPr>
                <w:rFonts w:ascii="Arial" w:hAnsi="Arial" w:cs="Arial"/>
                <w:sz w:val="22"/>
                <w:szCs w:val="22"/>
              </w:rPr>
            </w:pPr>
            <w:r w:rsidRPr="00A6022B">
              <w:rPr>
                <w:rFonts w:ascii="Arial" w:hAnsi="Arial" w:cs="Arial"/>
                <w:iCs/>
                <w:sz w:val="22"/>
                <w:szCs w:val="22"/>
              </w:rPr>
              <w:t>1.5.</w:t>
            </w:r>
          </w:p>
        </w:tc>
        <w:tc>
          <w:tcPr>
            <w:tcW w:w="2880" w:type="dxa"/>
          </w:tcPr>
          <w:p w14:paraId="43BD11BD" w14:textId="0143D086" w:rsidR="00686237" w:rsidRPr="00A6022B" w:rsidRDefault="00686237" w:rsidP="001F6B45">
            <w:pPr>
              <w:pStyle w:val="Betarp"/>
              <w:tabs>
                <w:tab w:val="left" w:pos="1088"/>
              </w:tabs>
              <w:contextualSpacing/>
              <w:rPr>
                <w:rFonts w:ascii="Arial" w:hAnsi="Arial" w:cs="Arial"/>
                <w:sz w:val="22"/>
                <w:szCs w:val="22"/>
              </w:rPr>
            </w:pPr>
            <w:r w:rsidRPr="00A6022B">
              <w:rPr>
                <w:rFonts w:ascii="Arial" w:hAnsi="Arial" w:cs="Arial"/>
                <w:bCs/>
                <w:sz w:val="22"/>
                <w:szCs w:val="22"/>
              </w:rPr>
              <w:t>Dirvožemio tyrimų rinkinys</w:t>
            </w:r>
            <w:r w:rsidR="00A02007">
              <w:rPr>
                <w:rFonts w:ascii="Arial" w:hAnsi="Arial" w:cs="Arial"/>
                <w:bCs/>
                <w:sz w:val="22"/>
                <w:szCs w:val="22"/>
              </w:rPr>
              <w:t xml:space="preserve"> </w:t>
            </w:r>
            <w:r w:rsidR="00A02007" w:rsidRPr="00A02007">
              <w:rPr>
                <w:rFonts w:ascii="Arial" w:hAnsi="Arial" w:cs="Arial"/>
                <w:bCs/>
                <w:sz w:val="22"/>
                <w:szCs w:val="22"/>
              </w:rPr>
              <w:t xml:space="preserve"> (7-12 klasei)</w:t>
            </w:r>
          </w:p>
        </w:tc>
        <w:tc>
          <w:tcPr>
            <w:tcW w:w="720" w:type="dxa"/>
          </w:tcPr>
          <w:p w14:paraId="475E5753"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vnt.</w:t>
            </w:r>
          </w:p>
        </w:tc>
        <w:tc>
          <w:tcPr>
            <w:tcW w:w="900" w:type="dxa"/>
          </w:tcPr>
          <w:p w14:paraId="0948F8ED"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16</w:t>
            </w:r>
          </w:p>
        </w:tc>
        <w:tc>
          <w:tcPr>
            <w:tcW w:w="1170" w:type="dxa"/>
          </w:tcPr>
          <w:p w14:paraId="4F82538B" w14:textId="77777777" w:rsidR="00686237" w:rsidRPr="00A6022B" w:rsidRDefault="00686237" w:rsidP="001F6B45">
            <w:pPr>
              <w:jc w:val="center"/>
              <w:rPr>
                <w:rFonts w:ascii="Arial" w:hAnsi="Arial" w:cs="Arial"/>
                <w:sz w:val="22"/>
                <w:szCs w:val="22"/>
              </w:rPr>
            </w:pPr>
          </w:p>
        </w:tc>
        <w:tc>
          <w:tcPr>
            <w:tcW w:w="1170" w:type="dxa"/>
          </w:tcPr>
          <w:p w14:paraId="55CBE538" w14:textId="77777777" w:rsidR="00686237" w:rsidRPr="00A6022B" w:rsidRDefault="00686237" w:rsidP="001F6B45">
            <w:pPr>
              <w:jc w:val="center"/>
              <w:rPr>
                <w:rFonts w:ascii="Arial" w:hAnsi="Arial" w:cs="Arial"/>
                <w:sz w:val="22"/>
                <w:szCs w:val="22"/>
              </w:rPr>
            </w:pPr>
          </w:p>
        </w:tc>
        <w:tc>
          <w:tcPr>
            <w:tcW w:w="1170" w:type="dxa"/>
          </w:tcPr>
          <w:p w14:paraId="0A257A80" w14:textId="77777777" w:rsidR="00686237" w:rsidRPr="00A6022B" w:rsidRDefault="00686237" w:rsidP="001F6B45">
            <w:pPr>
              <w:jc w:val="center"/>
              <w:rPr>
                <w:rFonts w:ascii="Arial" w:hAnsi="Arial" w:cs="Arial"/>
                <w:sz w:val="22"/>
                <w:szCs w:val="22"/>
              </w:rPr>
            </w:pPr>
          </w:p>
        </w:tc>
        <w:tc>
          <w:tcPr>
            <w:tcW w:w="1350" w:type="dxa"/>
          </w:tcPr>
          <w:p w14:paraId="5AD93C37" w14:textId="77777777" w:rsidR="00686237" w:rsidRPr="00A6022B" w:rsidRDefault="00686237" w:rsidP="001F6B45">
            <w:pPr>
              <w:jc w:val="center"/>
              <w:rPr>
                <w:rFonts w:ascii="Arial" w:hAnsi="Arial" w:cs="Arial"/>
                <w:sz w:val="22"/>
                <w:szCs w:val="22"/>
              </w:rPr>
            </w:pPr>
          </w:p>
        </w:tc>
      </w:tr>
      <w:tr w:rsidR="00A6022B" w:rsidRPr="00A6022B" w14:paraId="3690290D" w14:textId="77777777" w:rsidTr="00A02007">
        <w:tc>
          <w:tcPr>
            <w:tcW w:w="630" w:type="dxa"/>
          </w:tcPr>
          <w:p w14:paraId="11856E24" w14:textId="77777777" w:rsidR="00686237" w:rsidRPr="00A6022B" w:rsidRDefault="00686237" w:rsidP="001F6B45">
            <w:pPr>
              <w:jc w:val="both"/>
              <w:rPr>
                <w:rFonts w:ascii="Arial" w:hAnsi="Arial" w:cs="Arial"/>
                <w:sz w:val="22"/>
                <w:szCs w:val="22"/>
              </w:rPr>
            </w:pPr>
            <w:r w:rsidRPr="00A6022B">
              <w:rPr>
                <w:rFonts w:ascii="Arial" w:hAnsi="Arial" w:cs="Arial"/>
                <w:iCs/>
                <w:sz w:val="22"/>
                <w:szCs w:val="22"/>
              </w:rPr>
              <w:t>1.6.</w:t>
            </w:r>
          </w:p>
        </w:tc>
        <w:tc>
          <w:tcPr>
            <w:tcW w:w="2880" w:type="dxa"/>
          </w:tcPr>
          <w:p w14:paraId="46DF05CA" w14:textId="338C5C61" w:rsidR="00686237" w:rsidRPr="00A6022B" w:rsidRDefault="00686237" w:rsidP="00A02007">
            <w:pPr>
              <w:pStyle w:val="Betarp"/>
              <w:tabs>
                <w:tab w:val="left" w:pos="1088"/>
              </w:tabs>
              <w:contextualSpacing/>
              <w:rPr>
                <w:rFonts w:ascii="Arial" w:hAnsi="Arial" w:cs="Arial"/>
                <w:sz w:val="22"/>
                <w:szCs w:val="22"/>
              </w:rPr>
            </w:pPr>
            <w:r w:rsidRPr="00A6022B">
              <w:rPr>
                <w:rFonts w:ascii="Arial" w:hAnsi="Arial" w:cs="Arial"/>
                <w:sz w:val="22"/>
                <w:szCs w:val="22"/>
              </w:rPr>
              <w:t>Chemijos eksperimentų rinkinys</w:t>
            </w:r>
            <w:r w:rsidR="00A02007">
              <w:rPr>
                <w:rFonts w:ascii="Arial" w:hAnsi="Arial" w:cs="Arial"/>
                <w:sz w:val="22"/>
                <w:szCs w:val="22"/>
              </w:rPr>
              <w:t xml:space="preserve"> </w:t>
            </w:r>
            <w:r w:rsidR="00A02007" w:rsidRPr="00A02007">
              <w:rPr>
                <w:rFonts w:ascii="Arial" w:hAnsi="Arial" w:cs="Arial"/>
                <w:sz w:val="22"/>
                <w:szCs w:val="22"/>
              </w:rPr>
              <w:t>(7-12 klasei)</w:t>
            </w:r>
          </w:p>
        </w:tc>
        <w:tc>
          <w:tcPr>
            <w:tcW w:w="720" w:type="dxa"/>
          </w:tcPr>
          <w:p w14:paraId="74EDDE63"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vnt.</w:t>
            </w:r>
          </w:p>
        </w:tc>
        <w:tc>
          <w:tcPr>
            <w:tcW w:w="900" w:type="dxa"/>
          </w:tcPr>
          <w:p w14:paraId="64796B28"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22</w:t>
            </w:r>
          </w:p>
        </w:tc>
        <w:tc>
          <w:tcPr>
            <w:tcW w:w="1170" w:type="dxa"/>
          </w:tcPr>
          <w:p w14:paraId="2110CCA7" w14:textId="77777777" w:rsidR="00686237" w:rsidRPr="00A6022B" w:rsidRDefault="00686237" w:rsidP="001F6B45">
            <w:pPr>
              <w:jc w:val="center"/>
              <w:rPr>
                <w:rFonts w:ascii="Arial" w:hAnsi="Arial" w:cs="Arial"/>
                <w:sz w:val="22"/>
                <w:szCs w:val="22"/>
              </w:rPr>
            </w:pPr>
          </w:p>
        </w:tc>
        <w:tc>
          <w:tcPr>
            <w:tcW w:w="1170" w:type="dxa"/>
          </w:tcPr>
          <w:p w14:paraId="1C87E475" w14:textId="77777777" w:rsidR="00686237" w:rsidRPr="00A6022B" w:rsidRDefault="00686237" w:rsidP="001F6B45">
            <w:pPr>
              <w:jc w:val="center"/>
              <w:rPr>
                <w:rFonts w:ascii="Arial" w:hAnsi="Arial" w:cs="Arial"/>
                <w:sz w:val="22"/>
                <w:szCs w:val="22"/>
              </w:rPr>
            </w:pPr>
          </w:p>
        </w:tc>
        <w:tc>
          <w:tcPr>
            <w:tcW w:w="1170" w:type="dxa"/>
          </w:tcPr>
          <w:p w14:paraId="2454226A" w14:textId="77777777" w:rsidR="00686237" w:rsidRPr="00A6022B" w:rsidRDefault="00686237" w:rsidP="001F6B45">
            <w:pPr>
              <w:jc w:val="center"/>
              <w:rPr>
                <w:rFonts w:ascii="Arial" w:hAnsi="Arial" w:cs="Arial"/>
                <w:sz w:val="22"/>
                <w:szCs w:val="22"/>
              </w:rPr>
            </w:pPr>
          </w:p>
        </w:tc>
        <w:tc>
          <w:tcPr>
            <w:tcW w:w="1350" w:type="dxa"/>
          </w:tcPr>
          <w:p w14:paraId="4AB9020A" w14:textId="77777777" w:rsidR="00686237" w:rsidRPr="00A6022B" w:rsidRDefault="00686237" w:rsidP="001F6B45">
            <w:pPr>
              <w:jc w:val="center"/>
              <w:rPr>
                <w:rFonts w:ascii="Arial" w:hAnsi="Arial" w:cs="Arial"/>
                <w:sz w:val="22"/>
                <w:szCs w:val="22"/>
              </w:rPr>
            </w:pPr>
          </w:p>
        </w:tc>
      </w:tr>
      <w:tr w:rsidR="00A6022B" w:rsidRPr="00A6022B" w14:paraId="1740B7AE" w14:textId="77777777" w:rsidTr="00A02007">
        <w:tc>
          <w:tcPr>
            <w:tcW w:w="630" w:type="dxa"/>
          </w:tcPr>
          <w:p w14:paraId="5383B562" w14:textId="77777777" w:rsidR="00686237" w:rsidRPr="00A6022B" w:rsidRDefault="00686237" w:rsidP="001F6B45">
            <w:pPr>
              <w:jc w:val="both"/>
              <w:rPr>
                <w:rFonts w:ascii="Arial" w:hAnsi="Arial" w:cs="Arial"/>
                <w:sz w:val="22"/>
                <w:szCs w:val="22"/>
              </w:rPr>
            </w:pPr>
            <w:r w:rsidRPr="00A6022B">
              <w:rPr>
                <w:rFonts w:ascii="Arial" w:hAnsi="Arial" w:cs="Arial"/>
                <w:iCs/>
                <w:sz w:val="22"/>
                <w:szCs w:val="22"/>
              </w:rPr>
              <w:t>1.7.</w:t>
            </w:r>
          </w:p>
        </w:tc>
        <w:tc>
          <w:tcPr>
            <w:tcW w:w="2880" w:type="dxa"/>
          </w:tcPr>
          <w:p w14:paraId="5459055E" w14:textId="77777777" w:rsidR="00A02007" w:rsidRDefault="00686237" w:rsidP="001F6B45">
            <w:pPr>
              <w:rPr>
                <w:rFonts w:ascii="Arial" w:hAnsi="Arial" w:cs="Arial"/>
                <w:iCs/>
                <w:sz w:val="22"/>
                <w:szCs w:val="22"/>
              </w:rPr>
            </w:pPr>
            <w:r w:rsidRPr="00A6022B">
              <w:rPr>
                <w:rFonts w:ascii="Arial" w:hAnsi="Arial" w:cs="Arial"/>
                <w:iCs/>
                <w:sz w:val="22"/>
                <w:szCs w:val="22"/>
              </w:rPr>
              <w:t>Gamtos mokslų eksperimentų rinkinys</w:t>
            </w:r>
            <w:r w:rsidR="00A02007">
              <w:rPr>
                <w:rFonts w:ascii="Arial" w:hAnsi="Arial" w:cs="Arial"/>
                <w:iCs/>
                <w:sz w:val="22"/>
                <w:szCs w:val="22"/>
              </w:rPr>
              <w:t xml:space="preserve"> </w:t>
            </w:r>
          </w:p>
          <w:p w14:paraId="7ED24C63" w14:textId="13FFB896" w:rsidR="00686237" w:rsidRPr="00A02007" w:rsidRDefault="00686237" w:rsidP="001F6B45">
            <w:pPr>
              <w:rPr>
                <w:rFonts w:ascii="Arial" w:hAnsi="Arial" w:cs="Arial"/>
                <w:iCs/>
                <w:sz w:val="22"/>
                <w:szCs w:val="22"/>
              </w:rPr>
            </w:pPr>
            <w:r w:rsidRPr="00A6022B">
              <w:rPr>
                <w:rFonts w:ascii="Arial" w:hAnsi="Arial" w:cs="Arial"/>
                <w:iCs/>
                <w:sz w:val="22"/>
                <w:szCs w:val="22"/>
              </w:rPr>
              <w:lastRenderedPageBreak/>
              <w:t>(2-8 klasei)</w:t>
            </w:r>
          </w:p>
        </w:tc>
        <w:tc>
          <w:tcPr>
            <w:tcW w:w="720" w:type="dxa"/>
          </w:tcPr>
          <w:p w14:paraId="64C95F5C"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lastRenderedPageBreak/>
              <w:t>vnt.</w:t>
            </w:r>
          </w:p>
        </w:tc>
        <w:tc>
          <w:tcPr>
            <w:tcW w:w="900" w:type="dxa"/>
          </w:tcPr>
          <w:p w14:paraId="1C5C2DC2"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16</w:t>
            </w:r>
          </w:p>
        </w:tc>
        <w:tc>
          <w:tcPr>
            <w:tcW w:w="1170" w:type="dxa"/>
          </w:tcPr>
          <w:p w14:paraId="17541D15" w14:textId="77777777" w:rsidR="00686237" w:rsidRPr="00A6022B" w:rsidRDefault="00686237" w:rsidP="001F6B45">
            <w:pPr>
              <w:jc w:val="center"/>
              <w:rPr>
                <w:rFonts w:ascii="Arial" w:hAnsi="Arial" w:cs="Arial"/>
                <w:sz w:val="22"/>
                <w:szCs w:val="22"/>
              </w:rPr>
            </w:pPr>
          </w:p>
        </w:tc>
        <w:tc>
          <w:tcPr>
            <w:tcW w:w="1170" w:type="dxa"/>
          </w:tcPr>
          <w:p w14:paraId="10EC6B8C" w14:textId="77777777" w:rsidR="00686237" w:rsidRPr="00A6022B" w:rsidRDefault="00686237" w:rsidP="001F6B45">
            <w:pPr>
              <w:jc w:val="center"/>
              <w:rPr>
                <w:rFonts w:ascii="Arial" w:hAnsi="Arial" w:cs="Arial"/>
                <w:sz w:val="22"/>
                <w:szCs w:val="22"/>
              </w:rPr>
            </w:pPr>
          </w:p>
        </w:tc>
        <w:tc>
          <w:tcPr>
            <w:tcW w:w="1170" w:type="dxa"/>
          </w:tcPr>
          <w:p w14:paraId="58E6A72F" w14:textId="77777777" w:rsidR="00686237" w:rsidRPr="00A6022B" w:rsidRDefault="00686237" w:rsidP="001F6B45">
            <w:pPr>
              <w:jc w:val="center"/>
              <w:rPr>
                <w:rFonts w:ascii="Arial" w:hAnsi="Arial" w:cs="Arial"/>
                <w:sz w:val="22"/>
                <w:szCs w:val="22"/>
              </w:rPr>
            </w:pPr>
          </w:p>
        </w:tc>
        <w:tc>
          <w:tcPr>
            <w:tcW w:w="1350" w:type="dxa"/>
          </w:tcPr>
          <w:p w14:paraId="23A8A14C" w14:textId="77777777" w:rsidR="00686237" w:rsidRPr="00A6022B" w:rsidRDefault="00686237" w:rsidP="001F6B45">
            <w:pPr>
              <w:jc w:val="center"/>
              <w:rPr>
                <w:rFonts w:ascii="Arial" w:hAnsi="Arial" w:cs="Arial"/>
                <w:sz w:val="22"/>
                <w:szCs w:val="22"/>
              </w:rPr>
            </w:pPr>
          </w:p>
        </w:tc>
      </w:tr>
      <w:tr w:rsidR="00A6022B" w:rsidRPr="00A6022B" w14:paraId="088CC46A" w14:textId="77777777" w:rsidTr="00A02007">
        <w:tc>
          <w:tcPr>
            <w:tcW w:w="630" w:type="dxa"/>
          </w:tcPr>
          <w:p w14:paraId="28D3443C" w14:textId="77777777" w:rsidR="00686237" w:rsidRPr="00A6022B" w:rsidRDefault="00686237" w:rsidP="001F6B45">
            <w:pPr>
              <w:jc w:val="both"/>
              <w:rPr>
                <w:rFonts w:ascii="Arial" w:hAnsi="Arial" w:cs="Arial"/>
                <w:sz w:val="22"/>
                <w:szCs w:val="22"/>
              </w:rPr>
            </w:pPr>
            <w:r w:rsidRPr="00A6022B">
              <w:rPr>
                <w:rFonts w:ascii="Arial" w:eastAsia="Calibri" w:hAnsi="Arial" w:cs="Arial"/>
                <w:sz w:val="22"/>
                <w:szCs w:val="22"/>
              </w:rPr>
              <w:t>1.8.</w:t>
            </w:r>
          </w:p>
        </w:tc>
        <w:tc>
          <w:tcPr>
            <w:tcW w:w="2880" w:type="dxa"/>
          </w:tcPr>
          <w:p w14:paraId="4BED8A36" w14:textId="77777777" w:rsidR="00686237" w:rsidRPr="00A6022B" w:rsidRDefault="00686237" w:rsidP="001F6B45">
            <w:pPr>
              <w:pStyle w:val="Betarp"/>
              <w:tabs>
                <w:tab w:val="left" w:pos="1088"/>
              </w:tabs>
              <w:contextualSpacing/>
              <w:rPr>
                <w:rFonts w:ascii="Arial" w:hAnsi="Arial" w:cs="Arial"/>
                <w:sz w:val="22"/>
                <w:szCs w:val="22"/>
              </w:rPr>
            </w:pPr>
            <w:r w:rsidRPr="00A6022B">
              <w:rPr>
                <w:rFonts w:ascii="Arial" w:eastAsia="Calibri" w:hAnsi="Arial" w:cs="Arial"/>
                <w:sz w:val="22"/>
                <w:szCs w:val="22"/>
              </w:rPr>
              <w:t>Eksperimentų rinkinys apie žmogaus kūną ir sveikatą (5-8 klasei)</w:t>
            </w:r>
          </w:p>
        </w:tc>
        <w:tc>
          <w:tcPr>
            <w:tcW w:w="720" w:type="dxa"/>
          </w:tcPr>
          <w:p w14:paraId="72DC2057"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vnt.</w:t>
            </w:r>
          </w:p>
        </w:tc>
        <w:tc>
          <w:tcPr>
            <w:tcW w:w="900" w:type="dxa"/>
          </w:tcPr>
          <w:p w14:paraId="01D1AAF0" w14:textId="77777777" w:rsidR="00686237" w:rsidRPr="00BF2030" w:rsidRDefault="00686237" w:rsidP="001F6B45">
            <w:pPr>
              <w:jc w:val="center"/>
              <w:rPr>
                <w:rFonts w:ascii="Arial" w:hAnsi="Arial" w:cs="Arial"/>
                <w:sz w:val="22"/>
                <w:szCs w:val="22"/>
              </w:rPr>
            </w:pPr>
            <w:r w:rsidRPr="00BF2030">
              <w:rPr>
                <w:rFonts w:ascii="Arial" w:hAnsi="Arial" w:cs="Arial"/>
                <w:sz w:val="22"/>
                <w:szCs w:val="22"/>
              </w:rPr>
              <w:t>10</w:t>
            </w:r>
          </w:p>
        </w:tc>
        <w:tc>
          <w:tcPr>
            <w:tcW w:w="1170" w:type="dxa"/>
          </w:tcPr>
          <w:p w14:paraId="63975A14" w14:textId="77777777" w:rsidR="00686237" w:rsidRPr="00A6022B" w:rsidRDefault="00686237" w:rsidP="001F6B45">
            <w:pPr>
              <w:jc w:val="center"/>
              <w:rPr>
                <w:rFonts w:ascii="Arial" w:hAnsi="Arial" w:cs="Arial"/>
                <w:sz w:val="22"/>
                <w:szCs w:val="22"/>
              </w:rPr>
            </w:pPr>
          </w:p>
        </w:tc>
        <w:tc>
          <w:tcPr>
            <w:tcW w:w="1170" w:type="dxa"/>
          </w:tcPr>
          <w:p w14:paraId="4067A781" w14:textId="77777777" w:rsidR="00686237" w:rsidRPr="00A6022B" w:rsidRDefault="00686237" w:rsidP="001F6B45">
            <w:pPr>
              <w:jc w:val="center"/>
              <w:rPr>
                <w:rFonts w:ascii="Arial" w:hAnsi="Arial" w:cs="Arial"/>
                <w:sz w:val="22"/>
                <w:szCs w:val="22"/>
              </w:rPr>
            </w:pPr>
          </w:p>
        </w:tc>
        <w:tc>
          <w:tcPr>
            <w:tcW w:w="1170" w:type="dxa"/>
          </w:tcPr>
          <w:p w14:paraId="6391E278" w14:textId="77777777" w:rsidR="00686237" w:rsidRPr="00A6022B" w:rsidRDefault="00686237" w:rsidP="001F6B45">
            <w:pPr>
              <w:jc w:val="center"/>
              <w:rPr>
                <w:rFonts w:ascii="Arial" w:hAnsi="Arial" w:cs="Arial"/>
                <w:sz w:val="22"/>
                <w:szCs w:val="22"/>
              </w:rPr>
            </w:pPr>
          </w:p>
        </w:tc>
        <w:tc>
          <w:tcPr>
            <w:tcW w:w="1350" w:type="dxa"/>
          </w:tcPr>
          <w:p w14:paraId="6EA9F0EE" w14:textId="77777777" w:rsidR="00686237" w:rsidRPr="00A6022B" w:rsidRDefault="00686237" w:rsidP="001F6B45">
            <w:pPr>
              <w:jc w:val="center"/>
              <w:rPr>
                <w:rFonts w:ascii="Arial" w:hAnsi="Arial" w:cs="Arial"/>
                <w:sz w:val="22"/>
                <w:szCs w:val="22"/>
              </w:rPr>
            </w:pPr>
          </w:p>
        </w:tc>
      </w:tr>
      <w:tr w:rsidR="00686237" w:rsidRPr="00A6022B" w14:paraId="46E4187B" w14:textId="77777777" w:rsidTr="00BF2030">
        <w:tc>
          <w:tcPr>
            <w:tcW w:w="8640" w:type="dxa"/>
            <w:gridSpan w:val="7"/>
          </w:tcPr>
          <w:p w14:paraId="1B57C3FE" w14:textId="77777777" w:rsidR="00686237" w:rsidRPr="00A6022B" w:rsidRDefault="00686237" w:rsidP="001F6B45">
            <w:pPr>
              <w:jc w:val="right"/>
              <w:rPr>
                <w:rFonts w:ascii="Arial" w:hAnsi="Arial" w:cs="Arial"/>
                <w:b/>
                <w:sz w:val="22"/>
                <w:szCs w:val="22"/>
              </w:rPr>
            </w:pPr>
            <w:r w:rsidRPr="00A6022B">
              <w:rPr>
                <w:rFonts w:ascii="Arial" w:hAnsi="Arial" w:cs="Arial"/>
                <w:b/>
                <w:sz w:val="22"/>
                <w:szCs w:val="22"/>
              </w:rPr>
              <w:t>Iš viso su PVM:</w:t>
            </w:r>
          </w:p>
        </w:tc>
        <w:tc>
          <w:tcPr>
            <w:tcW w:w="1350" w:type="dxa"/>
          </w:tcPr>
          <w:p w14:paraId="1106A491" w14:textId="77777777" w:rsidR="00686237" w:rsidRPr="00A6022B" w:rsidRDefault="00686237" w:rsidP="001F6B45">
            <w:pPr>
              <w:jc w:val="center"/>
              <w:rPr>
                <w:rFonts w:ascii="Arial" w:hAnsi="Arial" w:cs="Arial"/>
                <w:b/>
                <w:sz w:val="22"/>
                <w:szCs w:val="22"/>
              </w:rPr>
            </w:pPr>
          </w:p>
        </w:tc>
      </w:tr>
      <w:tr w:rsidR="00686237" w:rsidRPr="00A6022B" w14:paraId="10814BEA" w14:textId="77777777" w:rsidTr="00BF2030">
        <w:tc>
          <w:tcPr>
            <w:tcW w:w="9990" w:type="dxa"/>
            <w:gridSpan w:val="8"/>
          </w:tcPr>
          <w:p w14:paraId="378BFD4D" w14:textId="77777777" w:rsidR="00686237" w:rsidRPr="00A6022B" w:rsidRDefault="00686237" w:rsidP="001F6B45">
            <w:pPr>
              <w:jc w:val="both"/>
              <w:rPr>
                <w:rFonts w:ascii="Arial" w:hAnsi="Arial" w:cs="Arial"/>
                <w:b/>
                <w:bCs/>
                <w:i/>
                <w:iCs/>
                <w:color w:val="000000"/>
                <w:sz w:val="22"/>
                <w:szCs w:val="22"/>
              </w:rPr>
            </w:pPr>
            <w:r w:rsidRPr="00A6022B">
              <w:rPr>
                <w:rFonts w:ascii="Arial" w:hAnsi="Arial" w:cs="Arial"/>
                <w:b/>
                <w:sz w:val="22"/>
                <w:szCs w:val="22"/>
              </w:rPr>
              <w:t xml:space="preserve">Bendra mokymo priemonių STEAM erdvei pasiūlymo kaina </w:t>
            </w:r>
            <w:r w:rsidRPr="00A6022B">
              <w:rPr>
                <w:rFonts w:ascii="Arial" w:hAnsi="Arial" w:cs="Arial"/>
                <w:sz w:val="22"/>
                <w:szCs w:val="22"/>
              </w:rPr>
              <w:t>__________________</w:t>
            </w:r>
            <w:r w:rsidRPr="00A6022B">
              <w:rPr>
                <w:rFonts w:ascii="Arial" w:hAnsi="Arial" w:cs="Arial"/>
                <w:b/>
                <w:sz w:val="22"/>
                <w:szCs w:val="22"/>
              </w:rPr>
              <w:t xml:space="preserve"> (</w:t>
            </w:r>
            <w:r w:rsidRPr="00BF2030">
              <w:rPr>
                <w:rFonts w:ascii="Arial" w:hAnsi="Arial" w:cs="Arial"/>
                <w:b/>
                <w:i/>
                <w:sz w:val="22"/>
                <w:szCs w:val="22"/>
              </w:rPr>
              <w:t>suma žodžiais</w:t>
            </w:r>
            <w:r w:rsidRPr="00A6022B">
              <w:rPr>
                <w:rFonts w:ascii="Arial" w:hAnsi="Arial" w:cs="Arial"/>
                <w:b/>
                <w:sz w:val="22"/>
                <w:szCs w:val="22"/>
              </w:rPr>
              <w:t>) Eur su PVM</w:t>
            </w:r>
            <w:r w:rsidRPr="00A6022B">
              <w:rPr>
                <w:rFonts w:ascii="Arial" w:hAnsi="Arial" w:cs="Arial"/>
                <w:b/>
                <w:bCs/>
                <w:i/>
                <w:iCs/>
                <w:color w:val="000000"/>
                <w:sz w:val="22"/>
                <w:szCs w:val="22"/>
              </w:rPr>
              <w:t>.</w:t>
            </w:r>
          </w:p>
        </w:tc>
      </w:tr>
    </w:tbl>
    <w:p w14:paraId="4B4A1AC9" w14:textId="77777777" w:rsidR="00686237" w:rsidRPr="00686237" w:rsidRDefault="00686237" w:rsidP="00686237">
      <w:pPr>
        <w:spacing w:after="0" w:line="240" w:lineRule="auto"/>
        <w:jc w:val="both"/>
        <w:rPr>
          <w:rFonts w:ascii="Arial" w:hAnsi="Arial" w:cs="Arial"/>
          <w:sz w:val="24"/>
          <w:szCs w:val="24"/>
        </w:rPr>
      </w:pPr>
    </w:p>
    <w:p w14:paraId="74F2757F"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b/>
          <w:sz w:val="24"/>
          <w:szCs w:val="24"/>
        </w:rPr>
        <w:t>Teikdami šį pasiūlymą patvirtiname, kad į siūlomą kainą įskaičiuotos visos vykdymo išlaidos ir visi mokesčiai, taip pat ir PVM. Prisiimame riziką už visas išlaidas, kurias teikdami pasiūlymą ir laikydamiesi Perkančiosios organizacijos reikalavimų, privalėjome įskaičiuoti į pasiūlymo kainą.</w:t>
      </w:r>
    </w:p>
    <w:p w14:paraId="1492793B" w14:textId="77777777" w:rsidR="00686237" w:rsidRPr="00686237" w:rsidRDefault="00686237" w:rsidP="00686237">
      <w:pPr>
        <w:spacing w:after="0" w:line="240" w:lineRule="auto"/>
        <w:jc w:val="both"/>
        <w:rPr>
          <w:rFonts w:ascii="Arial" w:hAnsi="Arial" w:cs="Arial"/>
          <w:b/>
          <w:sz w:val="24"/>
          <w:szCs w:val="24"/>
        </w:rPr>
      </w:pPr>
    </w:p>
    <w:p w14:paraId="52419C15"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b/>
          <w:sz w:val="24"/>
          <w:szCs w:val="24"/>
        </w:rPr>
        <w:t>3. Kartu su pasiūlymu pateikiami šie dokumentai:</w:t>
      </w:r>
    </w:p>
    <w:tbl>
      <w:tblPr>
        <w:tblW w:w="9990" w:type="dxa"/>
        <w:tblInd w:w="-5" w:type="dxa"/>
        <w:tblLayout w:type="fixed"/>
        <w:tblLook w:val="04A0" w:firstRow="1" w:lastRow="0" w:firstColumn="1" w:lastColumn="0" w:noHBand="0" w:noVBand="1"/>
      </w:tblPr>
      <w:tblGrid>
        <w:gridCol w:w="630"/>
        <w:gridCol w:w="6687"/>
        <w:gridCol w:w="2673"/>
      </w:tblGrid>
      <w:tr w:rsidR="00686237" w:rsidRPr="00BB41E1" w14:paraId="2820CDAA"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3A0DAEB1" w14:textId="77777777" w:rsidR="00686237" w:rsidRPr="00BB41E1" w:rsidRDefault="00686237" w:rsidP="001F6B45">
            <w:pPr>
              <w:spacing w:after="0" w:line="240" w:lineRule="auto"/>
              <w:jc w:val="both"/>
              <w:rPr>
                <w:rFonts w:ascii="Arial" w:hAnsi="Arial" w:cs="Arial"/>
                <w:sz w:val="22"/>
                <w:szCs w:val="22"/>
              </w:rPr>
            </w:pPr>
            <w:r w:rsidRPr="00BB41E1">
              <w:rPr>
                <w:rFonts w:ascii="Arial" w:hAnsi="Arial" w:cs="Arial"/>
                <w:sz w:val="22"/>
                <w:szCs w:val="22"/>
              </w:rPr>
              <w:t>Eil. Nr.</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39F386B5" w14:textId="77777777" w:rsidR="00686237" w:rsidRPr="00BB41E1" w:rsidRDefault="00686237" w:rsidP="001F6B45">
            <w:pPr>
              <w:spacing w:after="0" w:line="240" w:lineRule="auto"/>
              <w:jc w:val="both"/>
              <w:rPr>
                <w:rFonts w:ascii="Arial" w:hAnsi="Arial" w:cs="Arial"/>
                <w:sz w:val="22"/>
                <w:szCs w:val="22"/>
              </w:rPr>
            </w:pPr>
            <w:r w:rsidRPr="00BB41E1">
              <w:rPr>
                <w:rFonts w:ascii="Arial" w:hAnsi="Arial" w:cs="Arial"/>
                <w:sz w:val="22"/>
                <w:szCs w:val="22"/>
              </w:rPr>
              <w:t>Pateiktų dokumentų pavadinimas</w:t>
            </w:r>
          </w:p>
        </w:tc>
        <w:tc>
          <w:tcPr>
            <w:tcW w:w="2673" w:type="dxa"/>
            <w:tcBorders>
              <w:top w:val="single" w:sz="4" w:space="0" w:color="000000"/>
              <w:left w:val="single" w:sz="4" w:space="0" w:color="000000"/>
              <w:bottom w:val="single" w:sz="4" w:space="0" w:color="000000"/>
              <w:right w:val="single" w:sz="4" w:space="0" w:color="000000"/>
            </w:tcBorders>
            <w:shd w:val="clear" w:color="auto" w:fill="auto"/>
          </w:tcPr>
          <w:p w14:paraId="4E838F64" w14:textId="77777777" w:rsidR="00686237" w:rsidRPr="00BB41E1" w:rsidRDefault="00686237" w:rsidP="004D5E1A">
            <w:pPr>
              <w:spacing w:after="0" w:line="240" w:lineRule="auto"/>
              <w:jc w:val="center"/>
              <w:rPr>
                <w:rFonts w:ascii="Arial" w:hAnsi="Arial" w:cs="Arial"/>
                <w:sz w:val="22"/>
                <w:szCs w:val="22"/>
              </w:rPr>
            </w:pPr>
            <w:r w:rsidRPr="00BB41E1">
              <w:rPr>
                <w:rFonts w:ascii="Arial" w:hAnsi="Arial" w:cs="Arial"/>
                <w:sz w:val="22"/>
                <w:szCs w:val="22"/>
              </w:rPr>
              <w:t>Dokumento puslapių skaičius</w:t>
            </w:r>
          </w:p>
        </w:tc>
      </w:tr>
      <w:tr w:rsidR="00686237" w:rsidRPr="00BB41E1" w14:paraId="649B51F1" w14:textId="77777777" w:rsidTr="00BF2030">
        <w:trPr>
          <w:trHeight w:val="314"/>
        </w:trPr>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0D7EC089" w14:textId="77777777" w:rsidR="00686237" w:rsidRPr="00BB41E1" w:rsidRDefault="00686237" w:rsidP="00BF2030">
            <w:pPr>
              <w:spacing w:after="0" w:line="240" w:lineRule="auto"/>
              <w:jc w:val="both"/>
              <w:rPr>
                <w:rFonts w:ascii="Arial" w:hAnsi="Arial" w:cs="Arial"/>
                <w:sz w:val="22"/>
                <w:szCs w:val="22"/>
              </w:rPr>
            </w:pPr>
            <w:r w:rsidRPr="00BB41E1">
              <w:rPr>
                <w:rFonts w:ascii="Arial" w:hAnsi="Arial" w:cs="Arial"/>
                <w:sz w:val="22"/>
                <w:szCs w:val="22"/>
              </w:rPr>
              <w:t xml:space="preserve">1. </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52AD1013" w14:textId="77777777" w:rsidR="00686237" w:rsidRPr="00BB41E1" w:rsidRDefault="00686237" w:rsidP="00BF2030">
            <w:pPr>
              <w:spacing w:after="0"/>
              <w:rPr>
                <w:rFonts w:ascii="Arial" w:hAnsi="Arial" w:cs="Arial"/>
                <w:sz w:val="22"/>
                <w:szCs w:val="22"/>
              </w:rPr>
            </w:pPr>
            <w:r w:rsidRPr="00BB41E1">
              <w:rPr>
                <w:rFonts w:ascii="Arial" w:hAnsi="Arial" w:cs="Arial"/>
                <w:sz w:val="22"/>
                <w:szCs w:val="22"/>
              </w:rPr>
              <w:t>Užpildytas EBVPD</w:t>
            </w:r>
          </w:p>
        </w:tc>
        <w:tc>
          <w:tcPr>
            <w:tcW w:w="2673" w:type="dxa"/>
            <w:tcBorders>
              <w:top w:val="single" w:sz="4" w:space="0" w:color="000000"/>
              <w:left w:val="single" w:sz="4" w:space="0" w:color="000000"/>
              <w:bottom w:val="single" w:sz="4" w:space="0" w:color="000000"/>
              <w:right w:val="single" w:sz="4" w:space="0" w:color="000000"/>
            </w:tcBorders>
            <w:shd w:val="clear" w:color="auto" w:fill="auto"/>
          </w:tcPr>
          <w:p w14:paraId="544E8D9B" w14:textId="77777777" w:rsidR="00686237" w:rsidRPr="00BB41E1" w:rsidRDefault="00686237" w:rsidP="00BF2030">
            <w:pPr>
              <w:spacing w:after="0" w:line="240" w:lineRule="auto"/>
              <w:jc w:val="both"/>
              <w:rPr>
                <w:rFonts w:ascii="Arial" w:hAnsi="Arial" w:cs="Arial"/>
                <w:sz w:val="22"/>
                <w:szCs w:val="22"/>
              </w:rPr>
            </w:pPr>
          </w:p>
        </w:tc>
      </w:tr>
      <w:tr w:rsidR="00686237" w:rsidRPr="00BB41E1" w14:paraId="2F1E6C57"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35A37433" w14:textId="77777777" w:rsidR="00686237" w:rsidRPr="00BB41E1" w:rsidRDefault="00686237" w:rsidP="00BF2030">
            <w:pPr>
              <w:spacing w:after="0" w:line="240" w:lineRule="auto"/>
              <w:jc w:val="both"/>
              <w:rPr>
                <w:rFonts w:ascii="Arial" w:hAnsi="Arial" w:cs="Arial"/>
                <w:sz w:val="22"/>
                <w:szCs w:val="22"/>
              </w:rPr>
            </w:pPr>
            <w:r w:rsidRPr="00BB41E1">
              <w:rPr>
                <w:rFonts w:ascii="Arial" w:hAnsi="Arial" w:cs="Arial"/>
                <w:sz w:val="22"/>
                <w:szCs w:val="22"/>
              </w:rPr>
              <w:t>2.</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5AADA6B6" w14:textId="77777777" w:rsidR="00686237" w:rsidRPr="00BB41E1" w:rsidRDefault="00686237" w:rsidP="00BF2030">
            <w:pPr>
              <w:spacing w:after="0" w:line="240" w:lineRule="auto"/>
              <w:jc w:val="both"/>
              <w:rPr>
                <w:rFonts w:ascii="Arial" w:hAnsi="Arial" w:cs="Arial"/>
                <w:sz w:val="22"/>
                <w:szCs w:val="22"/>
                <w:highlight w:val="yellow"/>
              </w:rPr>
            </w:pPr>
            <w:r w:rsidRPr="00BB41E1">
              <w:rPr>
                <w:rFonts w:ascii="Arial" w:hAnsi="Arial" w:cs="Arial"/>
                <w:sz w:val="22"/>
                <w:szCs w:val="22"/>
              </w:rPr>
              <w:t>Užpildyta techninė specifikacija</w:t>
            </w:r>
          </w:p>
        </w:tc>
        <w:tc>
          <w:tcPr>
            <w:tcW w:w="2673" w:type="dxa"/>
            <w:tcBorders>
              <w:top w:val="single" w:sz="4" w:space="0" w:color="000000"/>
              <w:left w:val="single" w:sz="4" w:space="0" w:color="000000"/>
              <w:bottom w:val="single" w:sz="4" w:space="0" w:color="000000"/>
              <w:right w:val="single" w:sz="4" w:space="0" w:color="000000"/>
            </w:tcBorders>
            <w:shd w:val="clear" w:color="auto" w:fill="auto"/>
          </w:tcPr>
          <w:p w14:paraId="52E17A52" w14:textId="77777777" w:rsidR="00686237" w:rsidRPr="00BB41E1" w:rsidRDefault="00686237" w:rsidP="00BF2030">
            <w:pPr>
              <w:spacing w:after="0" w:line="240" w:lineRule="auto"/>
              <w:jc w:val="both"/>
              <w:rPr>
                <w:rFonts w:ascii="Arial" w:hAnsi="Arial" w:cs="Arial"/>
                <w:sz w:val="22"/>
                <w:szCs w:val="22"/>
              </w:rPr>
            </w:pPr>
          </w:p>
        </w:tc>
      </w:tr>
      <w:tr w:rsidR="00686237" w:rsidRPr="00BB41E1" w14:paraId="403DCC62"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3D2F0332" w14:textId="77777777" w:rsidR="00686237" w:rsidRPr="00BB41E1" w:rsidRDefault="00686237" w:rsidP="00BF2030">
            <w:pPr>
              <w:spacing w:after="0" w:line="240" w:lineRule="auto"/>
              <w:jc w:val="both"/>
              <w:rPr>
                <w:rFonts w:ascii="Arial" w:hAnsi="Arial" w:cs="Arial"/>
                <w:sz w:val="22"/>
                <w:szCs w:val="22"/>
              </w:rPr>
            </w:pPr>
            <w:r w:rsidRPr="00BB41E1">
              <w:rPr>
                <w:rFonts w:ascii="Arial" w:hAnsi="Arial" w:cs="Arial"/>
                <w:sz w:val="22"/>
                <w:szCs w:val="22"/>
              </w:rPr>
              <w:t xml:space="preserve">3. </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4F9A7AD7" w14:textId="1E9740DE" w:rsidR="00686237" w:rsidRPr="00BB41E1" w:rsidRDefault="00686237" w:rsidP="00037DFB">
            <w:pPr>
              <w:spacing w:after="0" w:line="240" w:lineRule="auto"/>
              <w:jc w:val="both"/>
              <w:rPr>
                <w:rFonts w:ascii="Arial" w:hAnsi="Arial" w:cs="Arial"/>
                <w:sz w:val="22"/>
                <w:szCs w:val="22"/>
                <w:highlight w:val="yellow"/>
              </w:rPr>
            </w:pPr>
            <w:r w:rsidRPr="00BB41E1">
              <w:rPr>
                <w:rFonts w:ascii="Arial" w:hAnsi="Arial" w:cs="Arial"/>
                <w:sz w:val="22"/>
                <w:szCs w:val="22"/>
              </w:rPr>
              <w:t>D</w:t>
            </w:r>
            <w:r w:rsidRPr="00BB41E1">
              <w:rPr>
                <w:rFonts w:ascii="Arial" w:hAnsi="Arial" w:cs="Arial"/>
                <w:bCs/>
                <w:sz w:val="22"/>
                <w:szCs w:val="22"/>
              </w:rPr>
              <w:t>okumentai, pagrindžiantys įsigyjamų mokymo priemonių atitiktį nustatyt</w:t>
            </w:r>
            <w:r w:rsidR="00037DFB">
              <w:rPr>
                <w:rFonts w:ascii="Arial" w:hAnsi="Arial" w:cs="Arial"/>
                <w:bCs/>
                <w:sz w:val="22"/>
                <w:szCs w:val="22"/>
              </w:rPr>
              <w:t>am aplinkosauginiam reikalavimui</w:t>
            </w:r>
          </w:p>
        </w:tc>
        <w:tc>
          <w:tcPr>
            <w:tcW w:w="2673" w:type="dxa"/>
            <w:tcBorders>
              <w:top w:val="single" w:sz="4" w:space="0" w:color="000000"/>
              <w:left w:val="single" w:sz="4" w:space="0" w:color="000000"/>
              <w:bottom w:val="single" w:sz="4" w:space="0" w:color="000000"/>
              <w:right w:val="single" w:sz="4" w:space="0" w:color="000000"/>
            </w:tcBorders>
            <w:shd w:val="clear" w:color="auto" w:fill="auto"/>
          </w:tcPr>
          <w:p w14:paraId="74677699" w14:textId="77777777" w:rsidR="00686237" w:rsidRPr="00BB41E1" w:rsidRDefault="00686237" w:rsidP="00BF2030">
            <w:pPr>
              <w:spacing w:after="0" w:line="240" w:lineRule="auto"/>
              <w:jc w:val="both"/>
              <w:rPr>
                <w:rFonts w:ascii="Arial" w:hAnsi="Arial" w:cs="Arial"/>
                <w:sz w:val="22"/>
                <w:szCs w:val="22"/>
              </w:rPr>
            </w:pPr>
          </w:p>
        </w:tc>
      </w:tr>
      <w:tr w:rsidR="00686237" w:rsidRPr="00BB41E1" w14:paraId="5DB897F3"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1DD6AEBC" w14:textId="77777777" w:rsidR="00686237" w:rsidRPr="00BB41E1" w:rsidRDefault="00686237" w:rsidP="00BF2030">
            <w:pPr>
              <w:spacing w:after="0" w:line="240" w:lineRule="auto"/>
              <w:jc w:val="both"/>
              <w:rPr>
                <w:rFonts w:ascii="Arial" w:hAnsi="Arial" w:cs="Arial"/>
                <w:sz w:val="22"/>
                <w:szCs w:val="22"/>
              </w:rPr>
            </w:pPr>
            <w:r w:rsidRPr="00BB41E1">
              <w:rPr>
                <w:rFonts w:ascii="Arial" w:hAnsi="Arial" w:cs="Arial"/>
                <w:sz w:val="22"/>
                <w:szCs w:val="22"/>
              </w:rPr>
              <w:t xml:space="preserve">4. </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4FFA21B0" w14:textId="7E646B7D" w:rsidR="00686237" w:rsidRPr="00BB41E1" w:rsidRDefault="00686237" w:rsidP="00BF2030">
            <w:pPr>
              <w:spacing w:after="0" w:line="240" w:lineRule="auto"/>
              <w:jc w:val="both"/>
              <w:rPr>
                <w:rFonts w:ascii="Arial" w:hAnsi="Arial" w:cs="Arial"/>
                <w:sz w:val="22"/>
                <w:szCs w:val="22"/>
              </w:rPr>
            </w:pPr>
          </w:p>
        </w:tc>
        <w:tc>
          <w:tcPr>
            <w:tcW w:w="2673" w:type="dxa"/>
            <w:tcBorders>
              <w:top w:val="single" w:sz="4" w:space="0" w:color="000000"/>
              <w:left w:val="single" w:sz="4" w:space="0" w:color="000000"/>
              <w:bottom w:val="single" w:sz="4" w:space="0" w:color="000000"/>
              <w:right w:val="single" w:sz="4" w:space="0" w:color="000000"/>
            </w:tcBorders>
            <w:shd w:val="clear" w:color="auto" w:fill="auto"/>
          </w:tcPr>
          <w:p w14:paraId="49EB2A0A" w14:textId="77777777" w:rsidR="00686237" w:rsidRPr="00BB41E1" w:rsidRDefault="00686237" w:rsidP="00BF2030">
            <w:pPr>
              <w:spacing w:after="0" w:line="240" w:lineRule="auto"/>
              <w:jc w:val="both"/>
              <w:rPr>
                <w:rFonts w:ascii="Arial" w:hAnsi="Arial" w:cs="Arial"/>
                <w:sz w:val="22"/>
                <w:szCs w:val="22"/>
              </w:rPr>
            </w:pPr>
          </w:p>
        </w:tc>
      </w:tr>
      <w:tr w:rsidR="00686237" w:rsidRPr="00BB41E1" w14:paraId="36B16124"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0DAA28B6" w14:textId="78334DE3" w:rsidR="00686237" w:rsidRPr="00BB41E1" w:rsidRDefault="004D5E1A" w:rsidP="001F6B45">
            <w:pPr>
              <w:spacing w:after="0" w:line="240" w:lineRule="auto"/>
              <w:jc w:val="both"/>
              <w:rPr>
                <w:rFonts w:ascii="Arial" w:hAnsi="Arial" w:cs="Arial"/>
                <w:sz w:val="22"/>
                <w:szCs w:val="22"/>
              </w:rPr>
            </w:pPr>
            <w:r w:rsidRPr="00BB41E1">
              <w:rPr>
                <w:rFonts w:ascii="Arial" w:hAnsi="Arial" w:cs="Arial"/>
                <w:sz w:val="22"/>
                <w:szCs w:val="22"/>
              </w:rPr>
              <w:t>5.</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53E88304" w14:textId="77777777" w:rsidR="00686237" w:rsidRPr="00BB41E1" w:rsidRDefault="00686237" w:rsidP="001F6B45">
            <w:pPr>
              <w:spacing w:after="0" w:line="240" w:lineRule="auto"/>
              <w:jc w:val="both"/>
              <w:rPr>
                <w:rFonts w:ascii="Arial" w:hAnsi="Arial" w:cs="Arial"/>
                <w:sz w:val="22"/>
                <w:szCs w:val="22"/>
              </w:rPr>
            </w:pPr>
          </w:p>
        </w:tc>
        <w:tc>
          <w:tcPr>
            <w:tcW w:w="2673" w:type="dxa"/>
            <w:tcBorders>
              <w:top w:val="single" w:sz="4" w:space="0" w:color="000000"/>
              <w:left w:val="single" w:sz="4" w:space="0" w:color="000000"/>
              <w:bottom w:val="single" w:sz="4" w:space="0" w:color="000000"/>
              <w:right w:val="single" w:sz="4" w:space="0" w:color="000000"/>
            </w:tcBorders>
            <w:shd w:val="clear" w:color="auto" w:fill="auto"/>
          </w:tcPr>
          <w:p w14:paraId="19F71370" w14:textId="77777777" w:rsidR="00686237" w:rsidRPr="00BB41E1" w:rsidRDefault="00686237" w:rsidP="001F6B45">
            <w:pPr>
              <w:spacing w:after="0" w:line="240" w:lineRule="auto"/>
              <w:jc w:val="both"/>
              <w:rPr>
                <w:rFonts w:ascii="Arial" w:hAnsi="Arial" w:cs="Arial"/>
                <w:sz w:val="22"/>
                <w:szCs w:val="22"/>
              </w:rPr>
            </w:pPr>
          </w:p>
        </w:tc>
      </w:tr>
      <w:tr w:rsidR="00686237" w:rsidRPr="00BB41E1" w14:paraId="5D557306"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4DE8776C" w14:textId="0FEC783C" w:rsidR="00686237" w:rsidRPr="00BB41E1" w:rsidRDefault="004D5E1A" w:rsidP="001F6B45">
            <w:pPr>
              <w:spacing w:after="0" w:line="240" w:lineRule="auto"/>
              <w:jc w:val="both"/>
              <w:rPr>
                <w:rFonts w:ascii="Arial" w:hAnsi="Arial" w:cs="Arial"/>
                <w:sz w:val="22"/>
                <w:szCs w:val="22"/>
              </w:rPr>
            </w:pPr>
            <w:r w:rsidRPr="00BB41E1">
              <w:rPr>
                <w:rFonts w:ascii="Arial" w:hAnsi="Arial" w:cs="Arial"/>
                <w:sz w:val="22"/>
                <w:szCs w:val="22"/>
              </w:rPr>
              <w:t>6.</w:t>
            </w:r>
          </w:p>
        </w:tc>
        <w:tc>
          <w:tcPr>
            <w:tcW w:w="6687" w:type="dxa"/>
            <w:tcBorders>
              <w:top w:val="single" w:sz="4" w:space="0" w:color="000000"/>
              <w:left w:val="single" w:sz="4" w:space="0" w:color="000000"/>
              <w:bottom w:val="single" w:sz="4" w:space="0" w:color="000000"/>
              <w:right w:val="single" w:sz="4" w:space="0" w:color="000000"/>
            </w:tcBorders>
            <w:shd w:val="clear" w:color="auto" w:fill="auto"/>
          </w:tcPr>
          <w:p w14:paraId="6A3A3FCD" w14:textId="77777777" w:rsidR="00686237" w:rsidRPr="00BB41E1" w:rsidRDefault="00686237" w:rsidP="001F6B45">
            <w:pPr>
              <w:spacing w:after="0" w:line="240" w:lineRule="auto"/>
              <w:jc w:val="both"/>
              <w:rPr>
                <w:rFonts w:ascii="Arial" w:hAnsi="Arial" w:cs="Arial"/>
                <w:sz w:val="22"/>
                <w:szCs w:val="22"/>
              </w:rPr>
            </w:pPr>
          </w:p>
        </w:tc>
        <w:tc>
          <w:tcPr>
            <w:tcW w:w="2673" w:type="dxa"/>
            <w:tcBorders>
              <w:top w:val="single" w:sz="4" w:space="0" w:color="000000"/>
              <w:left w:val="single" w:sz="4" w:space="0" w:color="000000"/>
              <w:bottom w:val="single" w:sz="4" w:space="0" w:color="000000"/>
              <w:right w:val="single" w:sz="4" w:space="0" w:color="000000"/>
            </w:tcBorders>
            <w:shd w:val="clear" w:color="auto" w:fill="auto"/>
          </w:tcPr>
          <w:p w14:paraId="57AE85F2" w14:textId="77777777" w:rsidR="00686237" w:rsidRPr="00BB41E1" w:rsidRDefault="00686237" w:rsidP="001F6B45">
            <w:pPr>
              <w:spacing w:after="0" w:line="240" w:lineRule="auto"/>
              <w:jc w:val="both"/>
              <w:rPr>
                <w:rFonts w:ascii="Arial" w:hAnsi="Arial" w:cs="Arial"/>
                <w:sz w:val="22"/>
                <w:szCs w:val="22"/>
              </w:rPr>
            </w:pPr>
          </w:p>
        </w:tc>
      </w:tr>
    </w:tbl>
    <w:p w14:paraId="322A8C6A" w14:textId="77777777" w:rsidR="00686237" w:rsidRPr="00686237" w:rsidRDefault="00686237" w:rsidP="00686237">
      <w:pPr>
        <w:spacing w:after="0" w:line="240" w:lineRule="auto"/>
        <w:jc w:val="both"/>
        <w:rPr>
          <w:rFonts w:ascii="Arial" w:hAnsi="Arial" w:cs="Arial"/>
          <w:sz w:val="24"/>
          <w:szCs w:val="24"/>
        </w:rPr>
      </w:pPr>
    </w:p>
    <w:p w14:paraId="2559932E"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b/>
          <w:sz w:val="24"/>
          <w:szCs w:val="24"/>
        </w:rPr>
        <w:t>4. *Vykdant sutartį pasitelksime šiuos subtiekėjus:</w:t>
      </w:r>
    </w:p>
    <w:tbl>
      <w:tblPr>
        <w:tblW w:w="9990" w:type="dxa"/>
        <w:tblInd w:w="-5" w:type="dxa"/>
        <w:tblLayout w:type="fixed"/>
        <w:tblLook w:val="04A0" w:firstRow="1" w:lastRow="0" w:firstColumn="1" w:lastColumn="0" w:noHBand="0" w:noVBand="1"/>
      </w:tblPr>
      <w:tblGrid>
        <w:gridCol w:w="630"/>
        <w:gridCol w:w="6689"/>
        <w:gridCol w:w="2671"/>
      </w:tblGrid>
      <w:tr w:rsidR="00686237" w:rsidRPr="00BB41E1" w14:paraId="710B71F8"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787008ED" w14:textId="77777777" w:rsidR="00686237" w:rsidRPr="00BB41E1" w:rsidRDefault="00686237" w:rsidP="001F6B45">
            <w:pPr>
              <w:spacing w:after="0" w:line="240" w:lineRule="auto"/>
              <w:jc w:val="both"/>
              <w:rPr>
                <w:rFonts w:ascii="Arial" w:hAnsi="Arial" w:cs="Arial"/>
                <w:sz w:val="22"/>
                <w:szCs w:val="22"/>
              </w:rPr>
            </w:pPr>
            <w:r w:rsidRPr="00BB41E1">
              <w:rPr>
                <w:rFonts w:ascii="Arial" w:hAnsi="Arial" w:cs="Arial"/>
                <w:sz w:val="22"/>
                <w:szCs w:val="22"/>
              </w:rPr>
              <w:t>Eil. Nr.</w:t>
            </w:r>
          </w:p>
        </w:tc>
        <w:tc>
          <w:tcPr>
            <w:tcW w:w="6689" w:type="dxa"/>
            <w:tcBorders>
              <w:top w:val="single" w:sz="4" w:space="0" w:color="000000"/>
              <w:left w:val="single" w:sz="4" w:space="0" w:color="000000"/>
              <w:bottom w:val="single" w:sz="4" w:space="0" w:color="000000"/>
              <w:right w:val="single" w:sz="4" w:space="0" w:color="000000"/>
            </w:tcBorders>
            <w:shd w:val="clear" w:color="auto" w:fill="auto"/>
          </w:tcPr>
          <w:p w14:paraId="7D13554B" w14:textId="77777777" w:rsidR="00686237" w:rsidRPr="00BB41E1" w:rsidRDefault="00686237" w:rsidP="001F6B45">
            <w:pPr>
              <w:spacing w:after="0" w:line="240" w:lineRule="auto"/>
              <w:jc w:val="both"/>
              <w:rPr>
                <w:rFonts w:ascii="Arial" w:hAnsi="Arial" w:cs="Arial"/>
                <w:sz w:val="22"/>
                <w:szCs w:val="22"/>
              </w:rPr>
            </w:pPr>
            <w:r w:rsidRPr="00BB41E1">
              <w:rPr>
                <w:rFonts w:ascii="Arial" w:hAnsi="Arial" w:cs="Arial"/>
                <w:sz w:val="22"/>
                <w:szCs w:val="22"/>
              </w:rPr>
              <w:t>Subtiekėjų pavadinimas</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69BC1F58" w14:textId="77777777" w:rsidR="00686237" w:rsidRPr="00BB41E1" w:rsidRDefault="00686237" w:rsidP="001F6B45">
            <w:pPr>
              <w:spacing w:after="0" w:line="240" w:lineRule="auto"/>
              <w:jc w:val="center"/>
              <w:rPr>
                <w:rFonts w:ascii="Arial" w:hAnsi="Arial" w:cs="Arial"/>
                <w:sz w:val="22"/>
                <w:szCs w:val="22"/>
              </w:rPr>
            </w:pPr>
            <w:r w:rsidRPr="00BB41E1">
              <w:rPr>
                <w:rFonts w:ascii="Arial" w:hAnsi="Arial" w:cs="Arial"/>
                <w:sz w:val="22"/>
                <w:szCs w:val="22"/>
              </w:rPr>
              <w:t>Subtiekėjui perduodama dalis (%)</w:t>
            </w:r>
          </w:p>
        </w:tc>
      </w:tr>
      <w:tr w:rsidR="00686237" w:rsidRPr="00BB41E1" w14:paraId="140367A6"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5F2032B9" w14:textId="77777777" w:rsidR="00686237" w:rsidRPr="00BB41E1" w:rsidRDefault="00686237" w:rsidP="001F6B45">
            <w:pPr>
              <w:spacing w:after="0" w:line="240" w:lineRule="auto"/>
              <w:jc w:val="both"/>
              <w:rPr>
                <w:rFonts w:ascii="Arial" w:hAnsi="Arial" w:cs="Arial"/>
                <w:sz w:val="22"/>
                <w:szCs w:val="22"/>
              </w:rPr>
            </w:pPr>
          </w:p>
        </w:tc>
        <w:tc>
          <w:tcPr>
            <w:tcW w:w="6689" w:type="dxa"/>
            <w:tcBorders>
              <w:top w:val="single" w:sz="4" w:space="0" w:color="000000"/>
              <w:left w:val="single" w:sz="4" w:space="0" w:color="000000"/>
              <w:bottom w:val="single" w:sz="4" w:space="0" w:color="000000"/>
              <w:right w:val="single" w:sz="4" w:space="0" w:color="000000"/>
            </w:tcBorders>
            <w:shd w:val="clear" w:color="auto" w:fill="auto"/>
          </w:tcPr>
          <w:p w14:paraId="7146D851" w14:textId="77777777" w:rsidR="00686237" w:rsidRPr="00BB41E1" w:rsidRDefault="00686237" w:rsidP="001F6B45">
            <w:pPr>
              <w:spacing w:after="0" w:line="240" w:lineRule="auto"/>
              <w:jc w:val="both"/>
              <w:rPr>
                <w:rFonts w:ascii="Arial" w:hAnsi="Arial" w:cs="Arial"/>
                <w:sz w:val="22"/>
                <w:szCs w:val="22"/>
              </w:rPr>
            </w:pP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45E597F5" w14:textId="77777777" w:rsidR="00686237" w:rsidRPr="00BB41E1" w:rsidRDefault="00686237" w:rsidP="001F6B45">
            <w:pPr>
              <w:spacing w:after="0" w:line="240" w:lineRule="auto"/>
              <w:jc w:val="both"/>
              <w:rPr>
                <w:rFonts w:ascii="Arial" w:hAnsi="Arial" w:cs="Arial"/>
                <w:sz w:val="22"/>
                <w:szCs w:val="22"/>
              </w:rPr>
            </w:pPr>
          </w:p>
        </w:tc>
      </w:tr>
      <w:tr w:rsidR="00686237" w:rsidRPr="00BB41E1" w14:paraId="0B542562"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61AC1662" w14:textId="77777777" w:rsidR="00686237" w:rsidRPr="00BB41E1" w:rsidRDefault="00686237" w:rsidP="001F6B45">
            <w:pPr>
              <w:spacing w:after="0" w:line="240" w:lineRule="auto"/>
              <w:jc w:val="both"/>
              <w:rPr>
                <w:rFonts w:ascii="Arial" w:hAnsi="Arial" w:cs="Arial"/>
                <w:sz w:val="22"/>
                <w:szCs w:val="22"/>
              </w:rPr>
            </w:pPr>
          </w:p>
        </w:tc>
        <w:tc>
          <w:tcPr>
            <w:tcW w:w="6689" w:type="dxa"/>
            <w:tcBorders>
              <w:top w:val="single" w:sz="4" w:space="0" w:color="000000"/>
              <w:left w:val="single" w:sz="4" w:space="0" w:color="000000"/>
              <w:bottom w:val="single" w:sz="4" w:space="0" w:color="000000"/>
              <w:right w:val="single" w:sz="4" w:space="0" w:color="000000"/>
            </w:tcBorders>
            <w:shd w:val="clear" w:color="auto" w:fill="auto"/>
          </w:tcPr>
          <w:p w14:paraId="21E38798" w14:textId="77777777" w:rsidR="00686237" w:rsidRPr="00BB41E1" w:rsidRDefault="00686237" w:rsidP="001F6B45">
            <w:pPr>
              <w:spacing w:after="0" w:line="240" w:lineRule="auto"/>
              <w:jc w:val="both"/>
              <w:rPr>
                <w:rFonts w:ascii="Arial" w:hAnsi="Arial" w:cs="Arial"/>
                <w:sz w:val="22"/>
                <w:szCs w:val="22"/>
              </w:rPr>
            </w:pP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30D58B77" w14:textId="77777777" w:rsidR="00686237" w:rsidRPr="00BB41E1" w:rsidRDefault="00686237" w:rsidP="001F6B45">
            <w:pPr>
              <w:spacing w:after="0" w:line="240" w:lineRule="auto"/>
              <w:jc w:val="both"/>
              <w:rPr>
                <w:rFonts w:ascii="Arial" w:hAnsi="Arial" w:cs="Arial"/>
                <w:sz w:val="22"/>
                <w:szCs w:val="22"/>
              </w:rPr>
            </w:pPr>
          </w:p>
        </w:tc>
      </w:tr>
    </w:tbl>
    <w:p w14:paraId="362AC937" w14:textId="77777777" w:rsidR="00686237" w:rsidRPr="005A326F" w:rsidRDefault="00686237" w:rsidP="00686237">
      <w:pPr>
        <w:spacing w:after="0" w:line="240" w:lineRule="auto"/>
        <w:jc w:val="both"/>
        <w:rPr>
          <w:rFonts w:ascii="Arial" w:hAnsi="Arial" w:cs="Arial"/>
          <w:sz w:val="20"/>
          <w:szCs w:val="20"/>
        </w:rPr>
      </w:pPr>
      <w:r w:rsidRPr="005A326F">
        <w:rPr>
          <w:rFonts w:ascii="Arial" w:hAnsi="Arial" w:cs="Arial"/>
          <w:sz w:val="20"/>
          <w:szCs w:val="20"/>
        </w:rPr>
        <w:t>*Pildyti tuomet, jei bus sutarties vykdymui bus pasitelkti subtiekėjai.</w:t>
      </w:r>
    </w:p>
    <w:p w14:paraId="227607B1" w14:textId="77777777" w:rsidR="00686237" w:rsidRPr="00686237" w:rsidRDefault="00686237" w:rsidP="00686237">
      <w:pPr>
        <w:spacing w:after="0" w:line="240" w:lineRule="auto"/>
        <w:jc w:val="both"/>
        <w:rPr>
          <w:rFonts w:ascii="Arial" w:hAnsi="Arial" w:cs="Arial"/>
          <w:bCs/>
          <w:sz w:val="24"/>
          <w:szCs w:val="24"/>
        </w:rPr>
      </w:pPr>
    </w:p>
    <w:p w14:paraId="2511DA6F" w14:textId="77777777" w:rsidR="00686237" w:rsidRPr="00686237" w:rsidRDefault="00686237" w:rsidP="00686237">
      <w:pPr>
        <w:spacing w:after="0" w:line="240" w:lineRule="auto"/>
        <w:ind w:firstLine="567"/>
        <w:jc w:val="both"/>
        <w:rPr>
          <w:rFonts w:ascii="Arial" w:hAnsi="Arial" w:cs="Arial"/>
          <w:sz w:val="24"/>
          <w:szCs w:val="24"/>
        </w:rPr>
      </w:pPr>
      <w:r w:rsidRPr="00686237">
        <w:rPr>
          <w:rFonts w:ascii="Arial" w:hAnsi="Arial" w:cs="Arial"/>
          <w:b/>
          <w:sz w:val="24"/>
          <w:szCs w:val="24"/>
        </w:rPr>
        <w:t>5. **Šiame pasiūlyme yra pateikta ir konfidenciali informacija:</w:t>
      </w:r>
    </w:p>
    <w:tbl>
      <w:tblPr>
        <w:tblW w:w="9990" w:type="dxa"/>
        <w:tblInd w:w="-5" w:type="dxa"/>
        <w:tblLayout w:type="fixed"/>
        <w:tblLook w:val="04A0" w:firstRow="1" w:lastRow="0" w:firstColumn="1" w:lastColumn="0" w:noHBand="0" w:noVBand="1"/>
      </w:tblPr>
      <w:tblGrid>
        <w:gridCol w:w="630"/>
        <w:gridCol w:w="9360"/>
      </w:tblGrid>
      <w:tr w:rsidR="00686237" w:rsidRPr="00BB41E1" w14:paraId="2E6D1616"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38F59297" w14:textId="77777777" w:rsidR="00686237" w:rsidRPr="00BB41E1" w:rsidRDefault="00686237" w:rsidP="001F6B45">
            <w:pPr>
              <w:spacing w:after="0" w:line="240" w:lineRule="auto"/>
              <w:jc w:val="both"/>
              <w:rPr>
                <w:rFonts w:ascii="Arial" w:hAnsi="Arial" w:cs="Arial"/>
                <w:sz w:val="22"/>
                <w:szCs w:val="22"/>
              </w:rPr>
            </w:pPr>
            <w:r w:rsidRPr="00BB41E1">
              <w:rPr>
                <w:rFonts w:ascii="Arial" w:hAnsi="Arial" w:cs="Arial"/>
                <w:sz w:val="22"/>
                <w:szCs w:val="22"/>
              </w:rPr>
              <w:t>Eil. Nr.</w:t>
            </w:r>
          </w:p>
        </w:tc>
        <w:tc>
          <w:tcPr>
            <w:tcW w:w="9360" w:type="dxa"/>
            <w:tcBorders>
              <w:top w:val="single" w:sz="4" w:space="0" w:color="000000"/>
              <w:left w:val="single" w:sz="4" w:space="0" w:color="000000"/>
              <w:bottom w:val="single" w:sz="4" w:space="0" w:color="000000"/>
              <w:right w:val="single" w:sz="4" w:space="0" w:color="000000"/>
            </w:tcBorders>
            <w:shd w:val="clear" w:color="auto" w:fill="auto"/>
          </w:tcPr>
          <w:p w14:paraId="40058286" w14:textId="77777777" w:rsidR="00686237" w:rsidRPr="00BB41E1" w:rsidRDefault="00686237" w:rsidP="001F6B45">
            <w:pPr>
              <w:spacing w:after="0" w:line="240" w:lineRule="auto"/>
              <w:jc w:val="both"/>
              <w:rPr>
                <w:rFonts w:ascii="Arial" w:hAnsi="Arial" w:cs="Arial"/>
                <w:sz w:val="22"/>
                <w:szCs w:val="22"/>
              </w:rPr>
            </w:pPr>
            <w:r w:rsidRPr="00BB41E1">
              <w:rPr>
                <w:rFonts w:ascii="Arial" w:hAnsi="Arial" w:cs="Arial"/>
                <w:sz w:val="22"/>
                <w:szCs w:val="22"/>
              </w:rPr>
              <w:t>Pateikto dokumento pavadinimas</w:t>
            </w:r>
          </w:p>
        </w:tc>
      </w:tr>
      <w:tr w:rsidR="00686237" w:rsidRPr="00BB41E1" w14:paraId="7C40DC50"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29F527CE" w14:textId="77777777" w:rsidR="00686237" w:rsidRPr="00BB41E1" w:rsidRDefault="00686237" w:rsidP="001F6B45">
            <w:pPr>
              <w:spacing w:after="0" w:line="240" w:lineRule="auto"/>
              <w:jc w:val="both"/>
              <w:rPr>
                <w:rFonts w:ascii="Arial" w:hAnsi="Arial" w:cs="Arial"/>
                <w:sz w:val="22"/>
                <w:szCs w:val="22"/>
              </w:rPr>
            </w:pPr>
          </w:p>
        </w:tc>
        <w:tc>
          <w:tcPr>
            <w:tcW w:w="9360" w:type="dxa"/>
            <w:tcBorders>
              <w:top w:val="single" w:sz="4" w:space="0" w:color="000000"/>
              <w:left w:val="single" w:sz="4" w:space="0" w:color="000000"/>
              <w:bottom w:val="single" w:sz="4" w:space="0" w:color="000000"/>
              <w:right w:val="single" w:sz="4" w:space="0" w:color="000000"/>
            </w:tcBorders>
            <w:shd w:val="clear" w:color="auto" w:fill="auto"/>
          </w:tcPr>
          <w:p w14:paraId="3D04CD32" w14:textId="77777777" w:rsidR="00686237" w:rsidRPr="00BB41E1" w:rsidRDefault="00686237" w:rsidP="001F6B45">
            <w:pPr>
              <w:spacing w:after="0" w:line="240" w:lineRule="auto"/>
              <w:jc w:val="both"/>
              <w:rPr>
                <w:rFonts w:ascii="Arial" w:hAnsi="Arial" w:cs="Arial"/>
                <w:sz w:val="22"/>
                <w:szCs w:val="22"/>
              </w:rPr>
            </w:pPr>
          </w:p>
        </w:tc>
      </w:tr>
      <w:tr w:rsidR="00686237" w:rsidRPr="00BB41E1" w14:paraId="2893471C" w14:textId="77777777" w:rsidTr="004D5E1A">
        <w:tc>
          <w:tcPr>
            <w:tcW w:w="630" w:type="dxa"/>
            <w:tcBorders>
              <w:top w:val="single" w:sz="4" w:space="0" w:color="000000"/>
              <w:left w:val="single" w:sz="4" w:space="0" w:color="000000"/>
              <w:bottom w:val="single" w:sz="4" w:space="0" w:color="000000"/>
              <w:right w:val="single" w:sz="4" w:space="0" w:color="000000"/>
            </w:tcBorders>
            <w:shd w:val="clear" w:color="auto" w:fill="auto"/>
          </w:tcPr>
          <w:p w14:paraId="5F50F181" w14:textId="77777777" w:rsidR="00686237" w:rsidRPr="00BB41E1" w:rsidRDefault="00686237" w:rsidP="001F6B45">
            <w:pPr>
              <w:spacing w:after="0" w:line="240" w:lineRule="auto"/>
              <w:jc w:val="both"/>
              <w:rPr>
                <w:rFonts w:ascii="Arial" w:hAnsi="Arial" w:cs="Arial"/>
                <w:sz w:val="22"/>
                <w:szCs w:val="22"/>
              </w:rPr>
            </w:pPr>
          </w:p>
        </w:tc>
        <w:tc>
          <w:tcPr>
            <w:tcW w:w="9360" w:type="dxa"/>
            <w:tcBorders>
              <w:top w:val="single" w:sz="4" w:space="0" w:color="000000"/>
              <w:left w:val="single" w:sz="4" w:space="0" w:color="000000"/>
              <w:bottom w:val="single" w:sz="4" w:space="0" w:color="000000"/>
              <w:right w:val="single" w:sz="4" w:space="0" w:color="000000"/>
            </w:tcBorders>
            <w:shd w:val="clear" w:color="auto" w:fill="auto"/>
          </w:tcPr>
          <w:p w14:paraId="3F4DD939" w14:textId="77777777" w:rsidR="00686237" w:rsidRPr="00BB41E1" w:rsidRDefault="00686237" w:rsidP="001F6B45">
            <w:pPr>
              <w:spacing w:after="0" w:line="240" w:lineRule="auto"/>
              <w:jc w:val="both"/>
              <w:rPr>
                <w:rFonts w:ascii="Arial" w:hAnsi="Arial" w:cs="Arial"/>
                <w:sz w:val="22"/>
                <w:szCs w:val="22"/>
              </w:rPr>
            </w:pPr>
          </w:p>
        </w:tc>
      </w:tr>
    </w:tbl>
    <w:p w14:paraId="0BF1FAE4" w14:textId="6F318292" w:rsidR="00BB41E1" w:rsidRPr="00BB41E1" w:rsidRDefault="00BB41E1" w:rsidP="00BB41E1">
      <w:pPr>
        <w:pStyle w:val="Standard"/>
        <w:jc w:val="both"/>
        <w:rPr>
          <w:rFonts w:ascii="Arial" w:hAnsi="Arial" w:cs="Arial"/>
          <w:sz w:val="20"/>
          <w:szCs w:val="20"/>
        </w:rPr>
      </w:pPr>
      <w:r w:rsidRPr="00BB41E1">
        <w:rPr>
          <w:rFonts w:ascii="Arial" w:hAnsi="Arial" w:cs="Arial"/>
          <w:sz w:val="20"/>
          <w:szCs w:val="20"/>
        </w:rPr>
        <w:t xml:space="preserve">** </w:t>
      </w:r>
      <w:r w:rsidRPr="00BB41E1">
        <w:rPr>
          <w:rFonts w:ascii="Arial" w:hAnsi="Arial" w:cs="Arial"/>
          <w:bCs/>
          <w:sz w:val="20"/>
          <w:szCs w:val="20"/>
        </w:rPr>
        <w:t>Pildyti tuomet, jei bus pateikta konfidenciali informacija. Visas tiekėjo pasiūlymas negali būti laikomi konfidencialia informacija, tačiau tiekėjas gali nurodyti, kad tam tikra jo pasiūlyme pateikta informacija yra konfidenciali. Konfidencialia informacija gali būti, pavyzdžiui, komercinė (gamybinė) paslaptis ir konfidencialieji pasiūlymų aspektai</w:t>
      </w:r>
      <w:r w:rsidRPr="00BB41E1">
        <w:rPr>
          <w:rFonts w:ascii="Arial" w:hAnsi="Arial" w:cs="Arial"/>
          <w:bCs/>
          <w:color w:val="000000"/>
          <w:sz w:val="20"/>
          <w:szCs w:val="20"/>
        </w:rPr>
        <w:t>. Konfidencialia negalima laikyti informacijos:</w:t>
      </w:r>
    </w:p>
    <w:p w14:paraId="5D32B7DF" w14:textId="77777777" w:rsidR="00BB41E1" w:rsidRPr="00BB41E1" w:rsidRDefault="00BB41E1" w:rsidP="00BB41E1">
      <w:pPr>
        <w:pStyle w:val="Textbody"/>
        <w:spacing w:after="0" w:line="240" w:lineRule="auto"/>
        <w:rPr>
          <w:rFonts w:ascii="Arial" w:hAnsi="Arial" w:cs="Arial"/>
          <w:sz w:val="20"/>
        </w:rPr>
      </w:pPr>
      <w:r w:rsidRPr="00BB41E1">
        <w:rPr>
          <w:rFonts w:ascii="Arial" w:hAnsi="Arial" w:cs="Arial"/>
          <w:bCs/>
          <w:color w:val="000000"/>
          <w:sz w:val="20"/>
        </w:rPr>
        <w:t>1) jeigu tai pažeistų įstatymus, nustatančius informacijos atskleidimo ar teisės gauti informaciją reikalavimus, ir šių įstatymų įgyvendinamuosius teisės aktus;</w:t>
      </w:r>
    </w:p>
    <w:p w14:paraId="7DC4C4F1" w14:textId="10CA7238" w:rsidR="00BB41E1" w:rsidRPr="00BB41E1" w:rsidRDefault="00BB41E1" w:rsidP="00BB41E1">
      <w:pPr>
        <w:pStyle w:val="Textbody"/>
        <w:spacing w:after="0" w:line="240" w:lineRule="auto"/>
        <w:rPr>
          <w:rFonts w:ascii="Arial" w:hAnsi="Arial" w:cs="Arial"/>
          <w:sz w:val="20"/>
        </w:rPr>
      </w:pPr>
      <w:r w:rsidRPr="00BB41E1">
        <w:rPr>
          <w:rFonts w:ascii="Arial" w:hAnsi="Arial" w:cs="Arial"/>
          <w:bCs/>
          <w:color w:val="000000"/>
          <w:sz w:val="20"/>
        </w:rPr>
        <w:t xml:space="preserve">2) jeigu tai pažeistų </w:t>
      </w:r>
      <w:r>
        <w:rPr>
          <w:rFonts w:ascii="Arial" w:hAnsi="Arial" w:cs="Arial"/>
          <w:bCs/>
          <w:color w:val="000000"/>
          <w:sz w:val="20"/>
        </w:rPr>
        <w:t>Viešųjų pirkimų įstatymo</w:t>
      </w:r>
      <w:r w:rsidRPr="00BB41E1">
        <w:rPr>
          <w:rFonts w:ascii="Arial" w:hAnsi="Arial" w:cs="Arial"/>
          <w:bCs/>
          <w:color w:val="000000"/>
          <w:sz w:val="20"/>
        </w:rPr>
        <w:t xml:space="preserve">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00C45714" w14:textId="77777777" w:rsidR="00BB41E1" w:rsidRPr="00BB41E1" w:rsidRDefault="00BB41E1" w:rsidP="00BB41E1">
      <w:pPr>
        <w:pStyle w:val="Textbody"/>
        <w:spacing w:after="0" w:line="240" w:lineRule="auto"/>
        <w:rPr>
          <w:rFonts w:ascii="Arial" w:hAnsi="Arial" w:cs="Arial"/>
          <w:sz w:val="20"/>
        </w:rPr>
      </w:pPr>
      <w:r w:rsidRPr="00BB41E1">
        <w:rPr>
          <w:rFonts w:ascii="Arial" w:hAnsi="Arial" w:cs="Arial"/>
          <w:bCs/>
          <w:color w:val="000000"/>
          <w:sz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074D41C2" w14:textId="77777777" w:rsidR="00BB41E1" w:rsidRPr="00BB41E1" w:rsidRDefault="00BB41E1" w:rsidP="00BB41E1">
      <w:pPr>
        <w:pStyle w:val="Textbody"/>
        <w:spacing w:after="0" w:line="240" w:lineRule="auto"/>
        <w:rPr>
          <w:rFonts w:ascii="Arial" w:hAnsi="Arial" w:cs="Arial"/>
          <w:sz w:val="20"/>
        </w:rPr>
      </w:pPr>
      <w:r w:rsidRPr="00BB41E1">
        <w:rPr>
          <w:rFonts w:ascii="Arial" w:hAnsi="Arial" w:cs="Arial"/>
          <w:bCs/>
          <w:color w:val="000000"/>
          <w:sz w:val="20"/>
        </w:rPr>
        <w:lastRenderedPageBreak/>
        <w:t>4) informacija apie pasitelktus ūkio subjektus, kurių pajėgumais remiasi tiekėjas, ir subtiekėjus – tuo atveju, kai ši informacija reikalinga tiekėjui jo teisėtiems interesams ginti.</w:t>
      </w:r>
    </w:p>
    <w:p w14:paraId="39E05864" w14:textId="77777777" w:rsidR="00BB41E1" w:rsidRPr="00BB41E1" w:rsidRDefault="00BB41E1" w:rsidP="00BB41E1">
      <w:pPr>
        <w:pStyle w:val="Textbody"/>
        <w:spacing w:after="0" w:line="240" w:lineRule="auto"/>
        <w:rPr>
          <w:rFonts w:ascii="Arial" w:hAnsi="Arial" w:cs="Arial"/>
          <w:sz w:val="22"/>
          <w:szCs w:val="22"/>
        </w:rPr>
      </w:pPr>
    </w:p>
    <w:p w14:paraId="6EABBA0C" w14:textId="77777777" w:rsidR="00BB41E1" w:rsidRPr="00BB41E1" w:rsidRDefault="00BB41E1" w:rsidP="00BB41E1">
      <w:pPr>
        <w:pStyle w:val="Textbody"/>
        <w:spacing w:after="0" w:line="240" w:lineRule="auto"/>
        <w:rPr>
          <w:rFonts w:ascii="Arial" w:hAnsi="Arial" w:cs="Arial"/>
          <w:sz w:val="24"/>
          <w:szCs w:val="24"/>
        </w:rPr>
      </w:pPr>
      <w:r w:rsidRPr="00BB41E1">
        <w:rPr>
          <w:rFonts w:ascii="Arial" w:hAnsi="Arial" w:cs="Arial"/>
          <w:bCs/>
          <w:sz w:val="24"/>
          <w:szCs w:val="24"/>
        </w:rPr>
        <w:t>Pasirašydami š</w:t>
      </w:r>
      <w:r w:rsidRPr="00BB41E1">
        <w:rPr>
          <w:rFonts w:ascii="Arial" w:hAnsi="Arial" w:cs="Arial"/>
          <w:sz w:val="24"/>
          <w:szCs w:val="24"/>
        </w:rPr>
        <w:t>į pasiūlymą tvirtiname, kad:</w:t>
      </w:r>
    </w:p>
    <w:p w14:paraId="4D0D4C0E" w14:textId="77777777" w:rsidR="00BB41E1" w:rsidRPr="00BB41E1" w:rsidRDefault="00BB41E1" w:rsidP="00BB41E1">
      <w:pPr>
        <w:pStyle w:val="Textbody"/>
        <w:tabs>
          <w:tab w:val="left" w:pos="900"/>
        </w:tabs>
        <w:spacing w:after="0" w:line="240" w:lineRule="auto"/>
        <w:rPr>
          <w:rFonts w:ascii="Arial" w:hAnsi="Arial" w:cs="Arial"/>
          <w:sz w:val="24"/>
          <w:szCs w:val="24"/>
        </w:rPr>
      </w:pPr>
      <w:r w:rsidRPr="00BB41E1">
        <w:rPr>
          <w:rFonts w:ascii="Arial" w:hAnsi="Arial" w:cs="Arial"/>
          <w:sz w:val="24"/>
          <w:szCs w:val="24"/>
        </w:rPr>
        <w:t>1)</w:t>
      </w:r>
      <w:r w:rsidRPr="00BB41E1">
        <w:rPr>
          <w:rFonts w:ascii="Arial" w:hAnsi="Arial" w:cs="Arial"/>
          <w:sz w:val="24"/>
          <w:szCs w:val="24"/>
        </w:rPr>
        <w:tab/>
        <w:t>pasiūlymas galioja 90 kalendorių dienų nuo pasiūlymų pateikimo termino pabaigos;</w:t>
      </w:r>
    </w:p>
    <w:p w14:paraId="122B8BEE" w14:textId="77777777" w:rsidR="00BB41E1" w:rsidRPr="00BB41E1" w:rsidRDefault="00BB41E1" w:rsidP="00BB41E1">
      <w:pPr>
        <w:pStyle w:val="Textbody"/>
        <w:tabs>
          <w:tab w:val="left" w:pos="900"/>
        </w:tabs>
        <w:spacing w:after="0" w:line="240" w:lineRule="auto"/>
        <w:rPr>
          <w:rFonts w:ascii="Arial" w:hAnsi="Arial" w:cs="Arial"/>
          <w:sz w:val="24"/>
          <w:szCs w:val="24"/>
        </w:rPr>
      </w:pPr>
      <w:r w:rsidRPr="00BB41E1">
        <w:rPr>
          <w:rFonts w:ascii="Arial" w:hAnsi="Arial" w:cs="Arial"/>
          <w:sz w:val="24"/>
          <w:szCs w:val="24"/>
        </w:rPr>
        <w:t>2)</w:t>
      </w:r>
      <w:r w:rsidRPr="00BB41E1">
        <w:rPr>
          <w:rFonts w:ascii="Arial" w:hAnsi="Arial" w:cs="Arial"/>
          <w:sz w:val="24"/>
          <w:szCs w:val="24"/>
        </w:rPr>
        <w:tab/>
        <w:t>sutinkame su visomis pirkimo dokumentuose, jų paaiškinimuose, papildymuose nustatytomis sąlygomis;</w:t>
      </w:r>
    </w:p>
    <w:p w14:paraId="2BA3F0F2" w14:textId="77777777" w:rsidR="00BB41E1" w:rsidRPr="00BB41E1" w:rsidRDefault="00BB41E1" w:rsidP="00BB41E1">
      <w:pPr>
        <w:pStyle w:val="Textbody"/>
        <w:tabs>
          <w:tab w:val="left" w:pos="900"/>
        </w:tabs>
        <w:spacing w:after="0" w:line="240" w:lineRule="auto"/>
        <w:rPr>
          <w:rFonts w:ascii="Arial" w:hAnsi="Arial" w:cs="Arial"/>
          <w:sz w:val="24"/>
          <w:szCs w:val="24"/>
        </w:rPr>
      </w:pPr>
      <w:r w:rsidRPr="00BB41E1">
        <w:rPr>
          <w:rFonts w:ascii="Arial" w:hAnsi="Arial" w:cs="Arial"/>
          <w:sz w:val="24"/>
          <w:szCs w:val="24"/>
        </w:rPr>
        <w:t>3)</w:t>
      </w:r>
      <w:r w:rsidRPr="00BB41E1">
        <w:rPr>
          <w:rFonts w:ascii="Arial" w:hAnsi="Arial" w:cs="Arial"/>
          <w:sz w:val="24"/>
          <w:szCs w:val="24"/>
        </w:rPr>
        <w:tab/>
        <w:t>visa pasiūlyme pateikta informacija yra teisinga ir nenuslėpėme jokios informacijos, kurią buvo prašoma pateikti pirkimo dokumentuose;</w:t>
      </w:r>
    </w:p>
    <w:p w14:paraId="4B5F3254" w14:textId="6EE5316A" w:rsidR="00BB41E1" w:rsidRPr="00BB41E1" w:rsidRDefault="00BB41E1" w:rsidP="00BB41E1">
      <w:pPr>
        <w:pStyle w:val="Textbody"/>
        <w:tabs>
          <w:tab w:val="left" w:pos="900"/>
        </w:tabs>
        <w:spacing w:after="0" w:line="240" w:lineRule="auto"/>
        <w:rPr>
          <w:rFonts w:ascii="Arial" w:hAnsi="Arial" w:cs="Arial"/>
          <w:sz w:val="24"/>
          <w:szCs w:val="24"/>
        </w:rPr>
      </w:pPr>
      <w:r w:rsidRPr="00BB41E1">
        <w:rPr>
          <w:rFonts w:ascii="Arial" w:hAnsi="Arial" w:cs="Arial"/>
          <w:sz w:val="24"/>
          <w:szCs w:val="24"/>
        </w:rPr>
        <w:t>4)</w:t>
      </w:r>
      <w:r w:rsidRPr="00BB41E1">
        <w:rPr>
          <w:rFonts w:ascii="Arial" w:hAnsi="Arial" w:cs="Arial"/>
          <w:sz w:val="24"/>
          <w:szCs w:val="24"/>
        </w:rPr>
        <w:tab/>
        <w:t xml:space="preserve">suprantame, kad išaiškėjus </w:t>
      </w:r>
      <w:r w:rsidR="00C758F9">
        <w:rPr>
          <w:rFonts w:ascii="Arial" w:hAnsi="Arial" w:cs="Arial"/>
          <w:sz w:val="24"/>
          <w:szCs w:val="24"/>
        </w:rPr>
        <w:t xml:space="preserve">aukščiau </w:t>
      </w:r>
      <w:r w:rsidRPr="00BB41E1">
        <w:rPr>
          <w:rFonts w:ascii="Arial" w:hAnsi="Arial" w:cs="Arial"/>
          <w:sz w:val="24"/>
          <w:szCs w:val="24"/>
        </w:rPr>
        <w:t>nurodytoms aplinkybėms, būsime pašalinti iš šio pirkimo ir mūsų pateiktas pasiūlymas bus atmestas.</w:t>
      </w:r>
    </w:p>
    <w:p w14:paraId="2827B5F7" w14:textId="1C783C52" w:rsidR="00BB41E1" w:rsidRPr="00BB41E1" w:rsidRDefault="00BB41E1" w:rsidP="00686237">
      <w:pPr>
        <w:spacing w:after="0" w:line="240" w:lineRule="auto"/>
        <w:jc w:val="both"/>
        <w:rPr>
          <w:rFonts w:ascii="Arial" w:hAnsi="Arial" w:cs="Arial"/>
          <w:bCs/>
          <w:sz w:val="24"/>
          <w:szCs w:val="24"/>
        </w:rPr>
      </w:pPr>
    </w:p>
    <w:p w14:paraId="0A6E8704" w14:textId="0E8B2666" w:rsidR="00686237" w:rsidRDefault="00686237" w:rsidP="00686237">
      <w:pPr>
        <w:spacing w:after="0" w:line="240" w:lineRule="auto"/>
        <w:jc w:val="both"/>
        <w:rPr>
          <w:rFonts w:ascii="Arial" w:hAnsi="Arial" w:cs="Arial"/>
          <w:sz w:val="18"/>
          <w:szCs w:val="18"/>
        </w:rPr>
      </w:pPr>
    </w:p>
    <w:p w14:paraId="0B4CD1E0" w14:textId="77777777" w:rsidR="00B951AD" w:rsidRPr="005A326F" w:rsidRDefault="00B951AD" w:rsidP="00686237">
      <w:pPr>
        <w:spacing w:after="0" w:line="240" w:lineRule="auto"/>
        <w:jc w:val="both"/>
        <w:rPr>
          <w:rFonts w:ascii="Arial" w:hAnsi="Arial" w:cs="Arial"/>
          <w:sz w:val="18"/>
          <w:szCs w:val="18"/>
        </w:rPr>
      </w:pPr>
    </w:p>
    <w:p w14:paraId="4D3E4D37" w14:textId="5A51B86B" w:rsidR="00686237" w:rsidRPr="005A326F" w:rsidRDefault="00686237" w:rsidP="00686237">
      <w:pPr>
        <w:spacing w:after="0" w:line="240" w:lineRule="auto"/>
        <w:jc w:val="both"/>
        <w:rPr>
          <w:rFonts w:ascii="Arial" w:hAnsi="Arial" w:cs="Arial"/>
          <w:sz w:val="18"/>
          <w:szCs w:val="18"/>
        </w:rPr>
      </w:pPr>
      <w:r w:rsidRPr="005A326F">
        <w:rPr>
          <w:rFonts w:ascii="Arial" w:hAnsi="Arial" w:cs="Arial"/>
          <w:sz w:val="18"/>
          <w:szCs w:val="18"/>
        </w:rPr>
        <w:t>____________________________</w:t>
      </w:r>
      <w:r w:rsidR="005A326F">
        <w:rPr>
          <w:rFonts w:ascii="Arial" w:hAnsi="Arial" w:cs="Arial"/>
          <w:sz w:val="18"/>
          <w:szCs w:val="18"/>
        </w:rPr>
        <w:t>_______</w:t>
      </w:r>
      <w:r w:rsidRPr="005A326F">
        <w:rPr>
          <w:rFonts w:ascii="Arial" w:hAnsi="Arial" w:cs="Arial"/>
          <w:sz w:val="18"/>
          <w:szCs w:val="18"/>
        </w:rPr>
        <w:t>_____</w:t>
      </w:r>
      <w:r w:rsidR="005A326F">
        <w:rPr>
          <w:rFonts w:ascii="Arial" w:hAnsi="Arial" w:cs="Arial"/>
          <w:sz w:val="18"/>
          <w:szCs w:val="18"/>
        </w:rPr>
        <w:t>___</w:t>
      </w:r>
      <w:r w:rsidRPr="005A326F">
        <w:rPr>
          <w:rFonts w:ascii="Arial" w:hAnsi="Arial" w:cs="Arial"/>
          <w:sz w:val="18"/>
          <w:szCs w:val="18"/>
        </w:rPr>
        <w:t>__</w:t>
      </w:r>
      <w:r w:rsidR="005A326F">
        <w:rPr>
          <w:rFonts w:ascii="Arial" w:hAnsi="Arial" w:cs="Arial"/>
          <w:sz w:val="18"/>
          <w:szCs w:val="18"/>
        </w:rPr>
        <w:tab/>
        <w:t>________</w:t>
      </w:r>
      <w:r w:rsidRPr="005A326F">
        <w:rPr>
          <w:rFonts w:ascii="Arial" w:hAnsi="Arial" w:cs="Arial"/>
          <w:sz w:val="18"/>
          <w:szCs w:val="18"/>
        </w:rPr>
        <w:t>___</w:t>
      </w:r>
      <w:r w:rsidR="005A326F">
        <w:rPr>
          <w:rFonts w:ascii="Arial" w:hAnsi="Arial" w:cs="Arial"/>
          <w:sz w:val="18"/>
          <w:szCs w:val="18"/>
        </w:rPr>
        <w:tab/>
      </w:r>
      <w:r w:rsidRPr="005A326F">
        <w:rPr>
          <w:rFonts w:ascii="Arial" w:hAnsi="Arial" w:cs="Arial"/>
          <w:sz w:val="18"/>
          <w:szCs w:val="18"/>
        </w:rPr>
        <w:t xml:space="preserve"> </w:t>
      </w:r>
      <w:r w:rsidR="005A326F">
        <w:rPr>
          <w:rFonts w:ascii="Arial" w:hAnsi="Arial" w:cs="Arial"/>
          <w:sz w:val="18"/>
          <w:szCs w:val="18"/>
        </w:rPr>
        <w:t>_________________________________</w:t>
      </w:r>
    </w:p>
    <w:p w14:paraId="2A66230F" w14:textId="60CC371E" w:rsidR="005A326F" w:rsidRDefault="00686237" w:rsidP="005A326F">
      <w:pPr>
        <w:spacing w:after="0" w:line="240" w:lineRule="auto"/>
        <w:rPr>
          <w:rFonts w:ascii="Arial" w:hAnsi="Arial" w:cs="Arial"/>
          <w:sz w:val="18"/>
          <w:szCs w:val="18"/>
        </w:rPr>
      </w:pPr>
      <w:r w:rsidRPr="005A326F">
        <w:rPr>
          <w:rFonts w:ascii="Arial" w:hAnsi="Arial" w:cs="Arial"/>
          <w:sz w:val="18"/>
          <w:szCs w:val="18"/>
        </w:rPr>
        <w:t>(Tiekėjo arba jo įgalioto asmens pareigų pavadinimas)</w:t>
      </w:r>
      <w:r w:rsidRPr="005A326F">
        <w:rPr>
          <w:rFonts w:ascii="Arial" w:hAnsi="Arial" w:cs="Arial"/>
          <w:sz w:val="18"/>
          <w:szCs w:val="18"/>
        </w:rPr>
        <w:tab/>
        <w:t>(Parašas)</w:t>
      </w:r>
      <w:r w:rsidRPr="005A326F">
        <w:rPr>
          <w:rFonts w:ascii="Arial" w:hAnsi="Arial" w:cs="Arial"/>
          <w:sz w:val="18"/>
          <w:szCs w:val="18"/>
        </w:rPr>
        <w:tab/>
      </w:r>
      <w:r w:rsidR="005A326F">
        <w:rPr>
          <w:rFonts w:ascii="Arial" w:hAnsi="Arial" w:cs="Arial"/>
          <w:sz w:val="18"/>
          <w:szCs w:val="18"/>
        </w:rPr>
        <w:tab/>
      </w:r>
      <w:r w:rsidRPr="005A326F">
        <w:rPr>
          <w:rFonts w:ascii="Arial" w:hAnsi="Arial" w:cs="Arial"/>
          <w:sz w:val="18"/>
          <w:szCs w:val="18"/>
        </w:rPr>
        <w:t>(Vardas ir pavardė)</w:t>
      </w:r>
    </w:p>
    <w:p w14:paraId="6A2509A0" w14:textId="30A44E8C" w:rsidR="00686237" w:rsidRPr="005A326F" w:rsidRDefault="00686237" w:rsidP="00686237">
      <w:pPr>
        <w:spacing w:after="0" w:line="240" w:lineRule="auto"/>
        <w:jc w:val="both"/>
        <w:rPr>
          <w:rFonts w:ascii="Arial" w:hAnsi="Arial" w:cs="Arial"/>
          <w:sz w:val="18"/>
          <w:szCs w:val="18"/>
        </w:rPr>
      </w:pPr>
      <w:r w:rsidRPr="005A326F">
        <w:rPr>
          <w:rFonts w:ascii="Arial" w:hAnsi="Arial" w:cs="Arial"/>
          <w:sz w:val="18"/>
          <w:szCs w:val="18"/>
        </w:rPr>
        <w:tab/>
      </w:r>
    </w:p>
    <w:p w14:paraId="56A01640" w14:textId="77777777" w:rsidR="00686237" w:rsidRPr="005A326F" w:rsidRDefault="00686237" w:rsidP="00686237">
      <w:pPr>
        <w:spacing w:after="0" w:line="240" w:lineRule="auto"/>
        <w:jc w:val="both"/>
        <w:rPr>
          <w:rFonts w:cstheme="minorHAnsi"/>
          <w:sz w:val="18"/>
          <w:szCs w:val="18"/>
        </w:rPr>
      </w:pPr>
    </w:p>
    <w:p w14:paraId="56828C3C" w14:textId="77777777" w:rsidR="00686237" w:rsidRDefault="00686237" w:rsidP="00686237">
      <w:pPr>
        <w:spacing w:after="0" w:line="240" w:lineRule="auto"/>
        <w:jc w:val="both"/>
        <w:rPr>
          <w:rFonts w:cstheme="minorHAnsi"/>
        </w:rPr>
      </w:pPr>
    </w:p>
    <w:p w14:paraId="3D8CCDF3" w14:textId="090C0BE1" w:rsidR="008D704D" w:rsidRPr="00280F8C" w:rsidRDefault="00693D4F" w:rsidP="005A326F">
      <w:pPr>
        <w:ind w:left="6390"/>
        <w:rPr>
          <w:rFonts w:ascii="Arial" w:eastAsia="Calibri" w:hAnsi="Arial" w:cs="Arial"/>
          <w:color w:val="0070C0"/>
        </w:rPr>
      </w:pPr>
      <w:r w:rsidRPr="00280F8C">
        <w:rPr>
          <w:rFonts w:ascii="Arial" w:hAnsi="Arial" w:cs="Arial"/>
          <w:color w:val="7030A0"/>
        </w:rPr>
        <w:br w:type="page"/>
      </w:r>
      <w:bookmarkStart w:id="66" w:name="_Ref39484039"/>
      <w:bookmarkStart w:id="67" w:name="_Ref40278562"/>
      <w:r w:rsidR="008D704D" w:rsidRPr="00280F8C">
        <w:rPr>
          <w:rFonts w:ascii="Arial" w:eastAsia="Calibri" w:hAnsi="Arial" w:cs="Arial"/>
          <w:color w:val="0070C0"/>
        </w:rPr>
        <w:lastRenderedPageBreak/>
        <w:t xml:space="preserve">Pirkimo sąlygų </w:t>
      </w:r>
      <w:r w:rsidR="00910C39" w:rsidRPr="00280F8C">
        <w:rPr>
          <w:rFonts w:ascii="Arial" w:eastAsia="Calibri" w:hAnsi="Arial" w:cs="Arial"/>
          <w:color w:val="0070C0"/>
        </w:rPr>
        <w:t>7</w:t>
      </w:r>
      <w:r w:rsidR="008D704D" w:rsidRPr="00280F8C">
        <w:rPr>
          <w:rFonts w:ascii="Arial" w:eastAsia="Calibri" w:hAnsi="Arial" w:cs="Arial"/>
          <w:color w:val="0070C0"/>
        </w:rPr>
        <w:t xml:space="preserve"> priedas „Pasiūlymų vertinimo kriterijai ir sąlygos“</w:t>
      </w:r>
      <w:bookmarkEnd w:id="66"/>
      <w:bookmarkEnd w:id="67"/>
    </w:p>
    <w:p w14:paraId="6A0BFF9D" w14:textId="77777777" w:rsidR="00FE3D7C" w:rsidRPr="00280F8C" w:rsidRDefault="00FE3D7C" w:rsidP="00FE3D7C">
      <w:pPr>
        <w:jc w:val="center"/>
        <w:rPr>
          <w:rFonts w:ascii="Arial" w:hAnsi="Arial" w:cs="Arial"/>
          <w:b/>
          <w:szCs w:val="24"/>
        </w:rPr>
      </w:pPr>
    </w:p>
    <w:p w14:paraId="5D3ED609" w14:textId="627F213F" w:rsidR="00203725" w:rsidRPr="00187FE5" w:rsidRDefault="00FE3D7C" w:rsidP="002058A4">
      <w:pPr>
        <w:pStyle w:val="Paantrat"/>
        <w:jc w:val="center"/>
        <w:rPr>
          <w:rFonts w:ascii="Arial" w:hAnsi="Arial" w:cs="Arial"/>
          <w:bCs/>
          <w:smallCaps/>
          <w:spacing w:val="0"/>
          <w:sz w:val="22"/>
          <w:szCs w:val="22"/>
        </w:rPr>
      </w:pPr>
      <w:r w:rsidRPr="00187FE5">
        <w:rPr>
          <w:rFonts w:ascii="Arial" w:hAnsi="Arial" w:cs="Arial"/>
          <w:spacing w:val="0"/>
        </w:rPr>
        <w:t>PASIŪLYMŲ VERTINIMO KRITERIJAI</w:t>
      </w:r>
      <w:r w:rsidR="00031A62" w:rsidRPr="00187FE5">
        <w:rPr>
          <w:rFonts w:ascii="Arial" w:hAnsi="Arial" w:cs="Arial"/>
          <w:spacing w:val="0"/>
        </w:rPr>
        <w:t xml:space="preserve"> ir Sąlygos</w:t>
      </w:r>
    </w:p>
    <w:p w14:paraId="01377743" w14:textId="77777777" w:rsidR="00187FE5" w:rsidRPr="00187FE5" w:rsidRDefault="00210870" w:rsidP="0045694B">
      <w:pPr>
        <w:pStyle w:val="Sraopastraipa"/>
        <w:numPr>
          <w:ilvl w:val="0"/>
          <w:numId w:val="28"/>
        </w:numPr>
        <w:tabs>
          <w:tab w:val="left" w:pos="851"/>
          <w:tab w:val="left" w:pos="1276"/>
        </w:tabs>
        <w:suppressAutoHyphens/>
        <w:spacing w:after="0" w:line="240" w:lineRule="auto"/>
        <w:ind w:left="0" w:firstLine="567"/>
        <w:contextualSpacing w:val="0"/>
        <w:jc w:val="both"/>
        <w:textAlignment w:val="baseline"/>
        <w:rPr>
          <w:rFonts w:ascii="Arial" w:hAnsi="Arial" w:cs="Arial"/>
          <w:sz w:val="24"/>
          <w:szCs w:val="24"/>
        </w:rPr>
      </w:pPr>
      <w:r w:rsidRPr="00187FE5">
        <w:rPr>
          <w:rFonts w:ascii="Arial" w:hAnsi="Arial" w:cs="Arial"/>
          <w:color w:val="7030A0"/>
          <w:sz w:val="24"/>
          <w:szCs w:val="24"/>
        </w:rPr>
        <w:t xml:space="preserve"> </w:t>
      </w:r>
      <w:r w:rsidR="00187FE5" w:rsidRPr="00187FE5">
        <w:rPr>
          <w:rFonts w:ascii="Arial" w:hAnsi="Arial" w:cs="Arial"/>
          <w:sz w:val="24"/>
          <w:szCs w:val="24"/>
        </w:rPr>
        <w:t xml:space="preserve">Perkančioji organizacija ekonomiškai naudingiausią pasiūlymą išrenka pagal </w:t>
      </w:r>
      <w:r w:rsidR="00187FE5" w:rsidRPr="00187FE5">
        <w:rPr>
          <w:rFonts w:ascii="Arial" w:hAnsi="Arial" w:cs="Arial"/>
          <w:b/>
          <w:bCs/>
          <w:sz w:val="24"/>
          <w:szCs w:val="24"/>
        </w:rPr>
        <w:t>kainą</w:t>
      </w:r>
      <w:r w:rsidR="00187FE5" w:rsidRPr="00187FE5">
        <w:rPr>
          <w:rFonts w:ascii="Arial" w:hAnsi="Arial" w:cs="Arial"/>
          <w:sz w:val="24"/>
          <w:szCs w:val="24"/>
        </w:rPr>
        <w:t>.</w:t>
      </w:r>
      <w:r w:rsidR="00187FE5" w:rsidRPr="00187FE5">
        <w:rPr>
          <w:rFonts w:ascii="Arial" w:eastAsia="Times New Roman" w:hAnsi="Arial" w:cs="Arial"/>
          <w:sz w:val="24"/>
          <w:szCs w:val="24"/>
          <w:lang w:eastAsia="en-US"/>
        </w:rPr>
        <w:t xml:space="preserve"> Ekonomiškai naudingiausiu pasiūlymu laikomas mažiausios kainos pasiūlymas.</w:t>
      </w:r>
    </w:p>
    <w:p w14:paraId="47E701F5" w14:textId="77777777" w:rsidR="00187FE5" w:rsidRPr="00187FE5" w:rsidRDefault="00187FE5" w:rsidP="0045694B">
      <w:pPr>
        <w:pStyle w:val="Sraopastraipa"/>
        <w:numPr>
          <w:ilvl w:val="0"/>
          <w:numId w:val="29"/>
        </w:numPr>
        <w:tabs>
          <w:tab w:val="left" w:pos="851"/>
          <w:tab w:val="left" w:pos="1276"/>
        </w:tabs>
        <w:suppressAutoHyphens/>
        <w:spacing w:after="0" w:line="240" w:lineRule="auto"/>
        <w:ind w:left="0" w:firstLine="567"/>
        <w:contextualSpacing w:val="0"/>
        <w:jc w:val="both"/>
        <w:textAlignment w:val="baseline"/>
        <w:rPr>
          <w:rFonts w:ascii="Arial" w:hAnsi="Arial" w:cs="Arial"/>
          <w:sz w:val="24"/>
          <w:szCs w:val="24"/>
        </w:rPr>
      </w:pPr>
      <w:r w:rsidRPr="00187FE5">
        <w:rPr>
          <w:rFonts w:ascii="Arial" w:hAnsi="Arial" w:cs="Arial"/>
          <w:sz w:val="24"/>
          <w:szCs w:val="24"/>
        </w:rPr>
        <w:t>Bendrieji pasiūlymų vertinimo principai išdėstyti Bendrųjų pirkimo sąlygų 17 skyriuje ir Specialiųjų pirkimo sąlygų 9 skyriuje.</w:t>
      </w:r>
    </w:p>
    <w:p w14:paraId="3A024621" w14:textId="57916E0B" w:rsidR="00210870" w:rsidRPr="00187FE5" w:rsidRDefault="00210870" w:rsidP="00187FE5">
      <w:pPr>
        <w:pStyle w:val="paragrafesrasas2lygis"/>
        <w:ind w:firstLine="397"/>
        <w:jc w:val="left"/>
        <w:rPr>
          <w:rFonts w:ascii="Arial" w:hAnsi="Arial" w:cs="Arial"/>
          <w:color w:val="7030A0"/>
          <w:sz w:val="24"/>
          <w:szCs w:val="24"/>
        </w:rPr>
      </w:pPr>
      <w:r w:rsidRPr="00187FE5">
        <w:rPr>
          <w:rFonts w:ascii="Arial" w:hAnsi="Arial" w:cs="Arial"/>
          <w:color w:val="7030A0"/>
          <w:sz w:val="24"/>
          <w:szCs w:val="24"/>
        </w:rPr>
        <w:t xml:space="preserve"> </w:t>
      </w:r>
    </w:p>
    <w:p w14:paraId="0EE920F4" w14:textId="7F347611" w:rsidR="00A4599F" w:rsidRPr="00280F8C" w:rsidRDefault="009B6F95" w:rsidP="00A5751B">
      <w:pPr>
        <w:jc w:val="center"/>
        <w:rPr>
          <w:rFonts w:ascii="Arial" w:hAnsi="Arial" w:cs="Arial"/>
          <w:b/>
          <w:bCs/>
          <w:smallCaps/>
          <w:sz w:val="22"/>
          <w:szCs w:val="22"/>
        </w:rPr>
      </w:pPr>
      <w:r w:rsidRPr="00280F8C">
        <w:rPr>
          <w:rFonts w:ascii="Arial" w:hAnsi="Arial" w:cs="Arial"/>
        </w:rPr>
        <w:t>__________</w:t>
      </w:r>
      <w:r w:rsidR="00A4599F" w:rsidRPr="00280F8C">
        <w:rPr>
          <w:rFonts w:ascii="Arial" w:hAnsi="Arial" w:cs="Arial"/>
          <w:b/>
          <w:bCs/>
          <w:smallCaps/>
          <w:sz w:val="22"/>
          <w:szCs w:val="22"/>
        </w:rPr>
        <w:br w:type="page"/>
      </w:r>
    </w:p>
    <w:p w14:paraId="5DC5C150" w14:textId="1A22FA48" w:rsidR="008D704D" w:rsidRPr="00280F8C" w:rsidRDefault="00FE3D1F" w:rsidP="001A5021">
      <w:pPr>
        <w:ind w:left="7560"/>
        <w:jc w:val="both"/>
        <w:rPr>
          <w:rFonts w:ascii="Arial" w:hAnsi="Arial" w:cs="Arial"/>
          <w:color w:val="0070C0"/>
        </w:rPr>
      </w:pPr>
      <w:bookmarkStart w:id="68" w:name="_Ref39586171"/>
      <w:bookmarkStart w:id="69" w:name="_Ref39673580"/>
      <w:bookmarkStart w:id="70" w:name="_Ref39674283"/>
      <w:r w:rsidRPr="00280F8C">
        <w:rPr>
          <w:rFonts w:ascii="Arial" w:hAnsi="Arial" w:cs="Arial"/>
          <w:color w:val="0070C0"/>
        </w:rPr>
        <w:lastRenderedPageBreak/>
        <w:t xml:space="preserve">Pirkimo sąlygų </w:t>
      </w:r>
      <w:r w:rsidR="00637A8A">
        <w:rPr>
          <w:rFonts w:ascii="Arial" w:hAnsi="Arial" w:cs="Arial"/>
          <w:color w:val="0070C0"/>
        </w:rPr>
        <w:t>8</w:t>
      </w:r>
      <w:r w:rsidRPr="00280F8C">
        <w:rPr>
          <w:rFonts w:ascii="Arial" w:hAnsi="Arial" w:cs="Arial"/>
          <w:color w:val="0070C0"/>
        </w:rPr>
        <w:t xml:space="preserve"> priedas </w:t>
      </w:r>
      <w:r w:rsidR="008D704D" w:rsidRPr="00280F8C">
        <w:rPr>
          <w:rFonts w:ascii="Arial" w:hAnsi="Arial" w:cs="Arial"/>
          <w:color w:val="0070C0"/>
        </w:rPr>
        <w:t>„Sutarties projektas“</w:t>
      </w:r>
      <w:bookmarkEnd w:id="68"/>
      <w:bookmarkEnd w:id="69"/>
      <w:bookmarkEnd w:id="70"/>
    </w:p>
    <w:p w14:paraId="72534BDC" w14:textId="77777777" w:rsidR="001A5021" w:rsidRPr="001A5021" w:rsidRDefault="001A5021" w:rsidP="001A5021">
      <w:pPr>
        <w:shd w:val="clear" w:color="auto" w:fill="FFFFFF"/>
        <w:spacing w:after="0" w:line="240" w:lineRule="auto"/>
        <w:ind w:right="57" w:firstLine="567"/>
        <w:jc w:val="both"/>
        <w:rPr>
          <w:rFonts w:ascii="Arial" w:hAnsi="Arial" w:cs="Arial"/>
          <w:i/>
          <w:color w:val="000000"/>
          <w:spacing w:val="6"/>
          <w:sz w:val="24"/>
          <w:szCs w:val="24"/>
        </w:rPr>
      </w:pPr>
    </w:p>
    <w:p w14:paraId="09BC4142" w14:textId="28275AE5" w:rsidR="001A5021" w:rsidRPr="001A5021" w:rsidRDefault="001A5021" w:rsidP="001A5021">
      <w:pPr>
        <w:shd w:val="clear" w:color="auto" w:fill="FFFFFF"/>
        <w:spacing w:after="0" w:line="240" w:lineRule="auto"/>
        <w:ind w:right="57" w:firstLine="567"/>
        <w:jc w:val="both"/>
        <w:rPr>
          <w:rFonts w:ascii="Arial" w:hAnsi="Arial" w:cs="Arial"/>
          <w:i/>
          <w:sz w:val="24"/>
          <w:szCs w:val="24"/>
        </w:rPr>
      </w:pPr>
      <w:r w:rsidRPr="001A5021">
        <w:rPr>
          <w:rFonts w:ascii="Arial" w:hAnsi="Arial" w:cs="Arial"/>
          <w:i/>
          <w:color w:val="000000"/>
          <w:spacing w:val="6"/>
          <w:sz w:val="24"/>
          <w:szCs w:val="24"/>
        </w:rPr>
        <w:t xml:space="preserve">Prekių pirkimo–pardavimo sutarties bendrosios ir specialiosios sąlygos pateikiamos kaip atskiri priedai </w:t>
      </w:r>
      <w:r w:rsidRPr="001A5021">
        <w:rPr>
          <w:rFonts w:ascii="Arial" w:hAnsi="Arial" w:cs="Arial"/>
          <w:i/>
          <w:sz w:val="24"/>
          <w:szCs w:val="24"/>
        </w:rPr>
        <w:t>ir skelbiam</w:t>
      </w:r>
      <w:r>
        <w:rPr>
          <w:rFonts w:ascii="Arial" w:hAnsi="Arial" w:cs="Arial"/>
          <w:i/>
          <w:sz w:val="24"/>
          <w:szCs w:val="24"/>
        </w:rPr>
        <w:t>o</w:t>
      </w:r>
      <w:r w:rsidRPr="001A5021">
        <w:rPr>
          <w:rFonts w:ascii="Arial" w:hAnsi="Arial" w:cs="Arial"/>
          <w:i/>
          <w:sz w:val="24"/>
          <w:szCs w:val="24"/>
        </w:rPr>
        <w:t>s viešai kartu su kitais pirkimo dokumentais.</w:t>
      </w:r>
    </w:p>
    <w:p w14:paraId="040FB65E" w14:textId="77777777" w:rsidR="00AE422D" w:rsidRPr="001A5021" w:rsidRDefault="00AE422D" w:rsidP="00AB5541">
      <w:pPr>
        <w:rPr>
          <w:rFonts w:ascii="Arial" w:hAnsi="Arial" w:cs="Arial"/>
          <w:sz w:val="24"/>
          <w:szCs w:val="24"/>
        </w:rPr>
      </w:pPr>
    </w:p>
    <w:sectPr w:rsidR="00AE422D" w:rsidRPr="001A5021" w:rsidSect="0042019F">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78C3F" w14:textId="77777777" w:rsidR="001204E2" w:rsidRDefault="001204E2" w:rsidP="00D05666">
      <w:r>
        <w:separator/>
      </w:r>
    </w:p>
  </w:endnote>
  <w:endnote w:type="continuationSeparator" w:id="0">
    <w:p w14:paraId="5A93338C" w14:textId="77777777" w:rsidR="001204E2" w:rsidRDefault="001204E2" w:rsidP="00D05666">
      <w:r>
        <w:continuationSeparator/>
      </w:r>
    </w:p>
  </w:endnote>
  <w:endnote w:type="continuationNotice" w:id="1">
    <w:p w14:paraId="524EFD45" w14:textId="77777777" w:rsidR="001204E2" w:rsidRDefault="001204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angal">
    <w:altName w:val="Liberation Mono"/>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BA"/>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47793"/>
      <w:docPartObj>
        <w:docPartGallery w:val="Page Numbers (Bottom of Page)"/>
        <w:docPartUnique/>
      </w:docPartObj>
    </w:sdtPr>
    <w:sdtEndPr/>
    <w:sdtContent>
      <w:p w14:paraId="0C27AEFB" w14:textId="303A3FA7" w:rsidR="002A4BC6" w:rsidRDefault="002A4BC6" w:rsidP="0042019F">
        <w:pPr>
          <w:pStyle w:val="Porat"/>
          <w:jc w:val="right"/>
        </w:pPr>
        <w:r>
          <w:fldChar w:fldCharType="begin"/>
        </w:r>
        <w:r>
          <w:instrText>PAGE   \* MERGEFORMAT</w:instrText>
        </w:r>
        <w:r>
          <w:fldChar w:fldCharType="separate"/>
        </w:r>
        <w:r w:rsidR="00B40B91">
          <w:rPr>
            <w:noProof/>
          </w:rPr>
          <w:t>4</w:t>
        </w:r>
        <w:r>
          <w:fldChar w:fldCharType="end"/>
        </w:r>
      </w:p>
    </w:sdtContent>
  </w:sdt>
  <w:p w14:paraId="1CF7F750" w14:textId="77777777" w:rsidR="002A4BC6" w:rsidRDefault="002A4BC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2A4BC6" w:rsidRDefault="002A4BC6">
    <w:pPr>
      <w:pStyle w:val="Porat"/>
      <w:jc w:val="right"/>
    </w:pPr>
  </w:p>
  <w:p w14:paraId="2575BBBA" w14:textId="77777777" w:rsidR="002A4BC6" w:rsidRDefault="002A4BC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232990"/>
      <w:docPartObj>
        <w:docPartGallery w:val="Page Numbers (Bottom of Page)"/>
        <w:docPartUnique/>
      </w:docPartObj>
    </w:sdtPr>
    <w:sdtEndPr/>
    <w:sdtContent>
      <w:p w14:paraId="271C6F10" w14:textId="327B3567" w:rsidR="002A4BC6" w:rsidRDefault="002A4BC6" w:rsidP="0042019F">
        <w:pPr>
          <w:pStyle w:val="Porat"/>
          <w:jc w:val="right"/>
        </w:pPr>
        <w:r>
          <w:fldChar w:fldCharType="begin"/>
        </w:r>
        <w:r>
          <w:instrText>PAGE   \* MERGEFORMAT</w:instrText>
        </w:r>
        <w:r>
          <w:fldChar w:fldCharType="separate"/>
        </w:r>
        <w:r w:rsidR="00B40B91">
          <w:rPr>
            <w:noProof/>
          </w:rPr>
          <w:t>7</w:t>
        </w:r>
        <w:r>
          <w:fldChar w:fldCharType="end"/>
        </w:r>
      </w:p>
    </w:sdtContent>
  </w:sdt>
  <w:p w14:paraId="0B840016" w14:textId="77777777" w:rsidR="002A4BC6" w:rsidRDefault="002A4BC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4FA84" w14:textId="77777777" w:rsidR="001204E2" w:rsidRDefault="001204E2" w:rsidP="00D05666">
      <w:r>
        <w:separator/>
      </w:r>
    </w:p>
  </w:footnote>
  <w:footnote w:type="continuationSeparator" w:id="0">
    <w:p w14:paraId="4DEE0078" w14:textId="77777777" w:rsidR="001204E2" w:rsidRDefault="001204E2" w:rsidP="00D05666">
      <w:r>
        <w:continuationSeparator/>
      </w:r>
    </w:p>
  </w:footnote>
  <w:footnote w:type="continuationNotice" w:id="1">
    <w:p w14:paraId="6CE14B1C" w14:textId="77777777" w:rsidR="001204E2" w:rsidRDefault="001204E2">
      <w:pPr>
        <w:spacing w:after="0" w:line="240" w:lineRule="auto"/>
      </w:pPr>
    </w:p>
  </w:footnote>
  <w:footnote w:id="2">
    <w:p w14:paraId="4C36E015" w14:textId="77777777" w:rsidR="002A4BC6" w:rsidRPr="00FE1E8E" w:rsidRDefault="002A4BC6" w:rsidP="00FE1E8E">
      <w:pPr>
        <w:pStyle w:val="Footnote"/>
        <w:spacing w:after="0" w:line="240" w:lineRule="auto"/>
        <w:jc w:val="both"/>
        <w:rPr>
          <w:rFonts w:ascii="Arial" w:hAnsi="Arial" w:cs="Arial"/>
          <w:sz w:val="18"/>
          <w:szCs w:val="18"/>
        </w:rPr>
      </w:pPr>
      <w:r w:rsidRPr="00FE1E8E">
        <w:rPr>
          <w:rStyle w:val="Inaosramenys"/>
          <w:rFonts w:ascii="Arial" w:hAnsi="Arial" w:cs="Arial"/>
          <w:sz w:val="18"/>
          <w:szCs w:val="18"/>
        </w:rPr>
        <w:footnoteRef/>
      </w:r>
      <w:r w:rsidRPr="00FE1E8E">
        <w:rPr>
          <w:rFonts w:ascii="Arial" w:eastAsia="Yu Mincho" w:hAnsi="Arial"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ECE9F70" w14:textId="77777777" w:rsidR="002A4BC6" w:rsidRDefault="002A4BC6" w:rsidP="0045694B">
      <w:pPr>
        <w:pStyle w:val="Footnote"/>
        <w:numPr>
          <w:ilvl w:val="0"/>
          <w:numId w:val="23"/>
        </w:numPr>
        <w:spacing w:after="0" w:line="240" w:lineRule="auto"/>
        <w:jc w:val="both"/>
        <w:rPr>
          <w:rFonts w:ascii="Arial" w:hAnsi="Arial" w:cs="Arial"/>
          <w:sz w:val="18"/>
          <w:szCs w:val="18"/>
        </w:rPr>
      </w:pPr>
      <w:r w:rsidRPr="00FE1E8E">
        <w:rPr>
          <w:rFonts w:ascii="Arial" w:eastAsia="Yu Mincho" w:hAnsi="Arial" w:cs="Arial"/>
          <w:i/>
          <w:iCs/>
          <w:sz w:val="18"/>
          <w:szCs w:val="18"/>
        </w:rPr>
        <w:t>priesaikos deklaracija;</w:t>
      </w:r>
    </w:p>
    <w:p w14:paraId="4B918101" w14:textId="47687EA0" w:rsidR="002A4BC6" w:rsidRPr="00FE1E8E" w:rsidRDefault="002A4BC6" w:rsidP="0045694B">
      <w:pPr>
        <w:pStyle w:val="Footnote"/>
        <w:numPr>
          <w:ilvl w:val="0"/>
          <w:numId w:val="23"/>
        </w:numPr>
        <w:spacing w:after="0" w:line="240" w:lineRule="auto"/>
        <w:jc w:val="both"/>
        <w:rPr>
          <w:rFonts w:ascii="Arial" w:hAnsi="Arial" w:cs="Arial"/>
          <w:sz w:val="18"/>
          <w:szCs w:val="18"/>
        </w:rPr>
      </w:pPr>
      <w:r w:rsidRPr="00FE1E8E">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80EE931" w14:textId="77777777" w:rsidR="002A4BC6" w:rsidRPr="00FE1E8E" w:rsidRDefault="002A4BC6" w:rsidP="00FE1E8E">
      <w:pPr>
        <w:pStyle w:val="Footnote"/>
        <w:spacing w:after="0" w:line="240" w:lineRule="auto"/>
        <w:jc w:val="both"/>
        <w:rPr>
          <w:rFonts w:ascii="Arial" w:hAnsi="Arial" w:cs="Arial"/>
          <w:sz w:val="18"/>
          <w:szCs w:val="18"/>
        </w:rPr>
      </w:pPr>
      <w:r w:rsidRPr="00FE1E8E">
        <w:rPr>
          <w:rStyle w:val="Inaosramenys"/>
          <w:rFonts w:ascii="Arial" w:hAnsi="Arial" w:cs="Arial"/>
          <w:sz w:val="18"/>
          <w:szCs w:val="18"/>
        </w:rPr>
        <w:footnoteRef/>
      </w:r>
      <w:r w:rsidRPr="00FE1E8E">
        <w:rPr>
          <w:rFonts w:ascii="Arial" w:eastAsia="Yu Mincho" w:hAnsi="Arial" w:cs="Arial"/>
          <w:sz w:val="18"/>
          <w:szCs w:val="18"/>
        </w:rPr>
        <w:t xml:space="preserve"> </w:t>
      </w:r>
      <w:r w:rsidRPr="00FE1E8E">
        <w:rPr>
          <w:rFonts w:ascii="Arial" w:eastAsia="Yu Mincho" w:hAnsi="Arial" w:cs="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8B32F57" w14:textId="77777777" w:rsidR="002A4BC6" w:rsidRPr="00FE1E8E" w:rsidRDefault="002A4BC6" w:rsidP="0045694B">
      <w:pPr>
        <w:pStyle w:val="Footnote"/>
        <w:numPr>
          <w:ilvl w:val="0"/>
          <w:numId w:val="20"/>
        </w:numPr>
        <w:spacing w:after="0" w:line="240" w:lineRule="auto"/>
        <w:ind w:left="714" w:hanging="357"/>
        <w:jc w:val="both"/>
        <w:rPr>
          <w:sz w:val="18"/>
          <w:szCs w:val="18"/>
        </w:rPr>
      </w:pPr>
      <w:r w:rsidRPr="00FE1E8E">
        <w:rPr>
          <w:rFonts w:ascii="Arial" w:eastAsia="Yu Mincho" w:hAnsi="Arial" w:cs="Arial"/>
          <w:i/>
          <w:iCs/>
          <w:sz w:val="18"/>
          <w:szCs w:val="18"/>
        </w:rPr>
        <w:t>priesaikos deklaracija;</w:t>
      </w:r>
    </w:p>
    <w:p w14:paraId="3C9DCD35" w14:textId="075A27BD" w:rsidR="002A4BC6" w:rsidRPr="00FE1E8E" w:rsidRDefault="002A4BC6" w:rsidP="0045694B">
      <w:pPr>
        <w:pStyle w:val="Footnote"/>
        <w:numPr>
          <w:ilvl w:val="0"/>
          <w:numId w:val="20"/>
        </w:numPr>
        <w:spacing w:after="0" w:line="240" w:lineRule="auto"/>
        <w:ind w:left="714" w:hanging="357"/>
        <w:jc w:val="both"/>
        <w:rPr>
          <w:sz w:val="18"/>
          <w:szCs w:val="18"/>
        </w:rPr>
      </w:pPr>
      <w:r w:rsidRPr="00FE1E8E">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CD64E10" w14:textId="77777777" w:rsidR="002A4BC6" w:rsidRPr="00FE1E8E" w:rsidRDefault="002A4BC6" w:rsidP="00FE1E8E">
      <w:pPr>
        <w:pStyle w:val="Footnote"/>
        <w:spacing w:after="0" w:line="240" w:lineRule="auto"/>
        <w:jc w:val="both"/>
        <w:rPr>
          <w:rFonts w:ascii="Arial" w:hAnsi="Arial" w:cs="Arial"/>
          <w:sz w:val="18"/>
          <w:szCs w:val="18"/>
        </w:rPr>
      </w:pPr>
      <w:r w:rsidRPr="00FE1E8E">
        <w:rPr>
          <w:rStyle w:val="Inaosramenys"/>
          <w:rFonts w:ascii="Arial" w:hAnsi="Arial" w:cs="Arial"/>
          <w:sz w:val="18"/>
          <w:szCs w:val="18"/>
        </w:rPr>
        <w:footnoteRef/>
      </w:r>
      <w:r w:rsidRPr="00FE1E8E">
        <w:rPr>
          <w:rFonts w:ascii="Arial" w:eastAsia="Yu Mincho" w:hAnsi="Arial" w:cs="Arial"/>
          <w:sz w:val="18"/>
          <w:szCs w:val="18"/>
        </w:rPr>
        <w:t xml:space="preserve"> </w:t>
      </w:r>
      <w:r w:rsidRPr="00FE1E8E">
        <w:rPr>
          <w:rFonts w:ascii="Arial" w:eastAsia="Yu Mincho" w:hAnsi="Arial" w:cs="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D247B14" w14:textId="77777777" w:rsidR="002A4BC6" w:rsidRPr="00FE1E8E" w:rsidRDefault="002A4BC6" w:rsidP="0045694B">
      <w:pPr>
        <w:pStyle w:val="Footnote"/>
        <w:numPr>
          <w:ilvl w:val="0"/>
          <w:numId w:val="21"/>
        </w:numPr>
        <w:spacing w:after="0" w:line="240" w:lineRule="auto"/>
        <w:ind w:left="714" w:hanging="357"/>
        <w:jc w:val="both"/>
      </w:pPr>
      <w:r w:rsidRPr="00FE1E8E">
        <w:rPr>
          <w:rFonts w:ascii="Arial" w:eastAsia="Yu Mincho" w:hAnsi="Arial" w:cs="Arial"/>
          <w:i/>
          <w:iCs/>
          <w:sz w:val="18"/>
          <w:szCs w:val="18"/>
        </w:rPr>
        <w:t>priesaikos deklaracija;</w:t>
      </w:r>
    </w:p>
    <w:p w14:paraId="2AD2BF2D" w14:textId="21874310" w:rsidR="002A4BC6" w:rsidRDefault="002A4BC6" w:rsidP="0045694B">
      <w:pPr>
        <w:pStyle w:val="Footnote"/>
        <w:numPr>
          <w:ilvl w:val="0"/>
          <w:numId w:val="21"/>
        </w:numPr>
        <w:spacing w:after="0" w:line="240" w:lineRule="auto"/>
        <w:ind w:left="714" w:hanging="357"/>
        <w:jc w:val="both"/>
      </w:pPr>
      <w:r w:rsidRPr="00FE1E8E">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D7D23"/>
    <w:multiLevelType w:val="hybridMultilevel"/>
    <w:tmpl w:val="DFD2FFAC"/>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266078B"/>
    <w:multiLevelType w:val="multilevel"/>
    <w:tmpl w:val="08AE3A30"/>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1367BE"/>
    <w:multiLevelType w:val="multilevel"/>
    <w:tmpl w:val="73BA3784"/>
    <w:lvl w:ilvl="0">
      <w:start w:val="1"/>
      <w:numFmt w:val="bullet"/>
      <w:lvlText w:val=""/>
      <w:lvlJc w:val="left"/>
      <w:pPr>
        <w:tabs>
          <w:tab w:val="num" w:pos="0"/>
        </w:tabs>
        <w:ind w:left="1334" w:hanging="360"/>
      </w:pPr>
      <w:rPr>
        <w:rFonts w:ascii="Wingdings" w:hAnsi="Wingdings" w:cs="Wingdings" w:hint="default"/>
      </w:rPr>
    </w:lvl>
    <w:lvl w:ilvl="1">
      <w:start w:val="1"/>
      <w:numFmt w:val="bullet"/>
      <w:lvlText w:val="o"/>
      <w:lvlJc w:val="left"/>
      <w:pPr>
        <w:tabs>
          <w:tab w:val="num" w:pos="0"/>
        </w:tabs>
        <w:ind w:left="2054" w:hanging="360"/>
      </w:pPr>
      <w:rPr>
        <w:rFonts w:ascii="Courier New" w:hAnsi="Courier New" w:cs="Courier New" w:hint="default"/>
      </w:rPr>
    </w:lvl>
    <w:lvl w:ilvl="2">
      <w:start w:val="1"/>
      <w:numFmt w:val="bullet"/>
      <w:lvlText w:val=""/>
      <w:lvlJc w:val="left"/>
      <w:pPr>
        <w:tabs>
          <w:tab w:val="num" w:pos="0"/>
        </w:tabs>
        <w:ind w:left="2774" w:hanging="360"/>
      </w:pPr>
      <w:rPr>
        <w:rFonts w:ascii="Wingdings" w:hAnsi="Wingdings" w:cs="Wingdings" w:hint="default"/>
      </w:rPr>
    </w:lvl>
    <w:lvl w:ilvl="3">
      <w:start w:val="1"/>
      <w:numFmt w:val="bullet"/>
      <w:lvlText w:val=""/>
      <w:lvlJc w:val="left"/>
      <w:pPr>
        <w:tabs>
          <w:tab w:val="num" w:pos="0"/>
        </w:tabs>
        <w:ind w:left="3494" w:hanging="360"/>
      </w:pPr>
      <w:rPr>
        <w:rFonts w:ascii="Symbol" w:hAnsi="Symbol" w:cs="Symbol" w:hint="default"/>
      </w:rPr>
    </w:lvl>
    <w:lvl w:ilvl="4">
      <w:start w:val="1"/>
      <w:numFmt w:val="bullet"/>
      <w:lvlText w:val="o"/>
      <w:lvlJc w:val="left"/>
      <w:pPr>
        <w:tabs>
          <w:tab w:val="num" w:pos="0"/>
        </w:tabs>
        <w:ind w:left="4214" w:hanging="360"/>
      </w:pPr>
      <w:rPr>
        <w:rFonts w:ascii="Courier New" w:hAnsi="Courier New" w:cs="Courier New" w:hint="default"/>
      </w:rPr>
    </w:lvl>
    <w:lvl w:ilvl="5">
      <w:start w:val="1"/>
      <w:numFmt w:val="bullet"/>
      <w:lvlText w:val=""/>
      <w:lvlJc w:val="left"/>
      <w:pPr>
        <w:tabs>
          <w:tab w:val="num" w:pos="0"/>
        </w:tabs>
        <w:ind w:left="4934" w:hanging="360"/>
      </w:pPr>
      <w:rPr>
        <w:rFonts w:ascii="Wingdings" w:hAnsi="Wingdings" w:cs="Wingdings" w:hint="default"/>
      </w:rPr>
    </w:lvl>
    <w:lvl w:ilvl="6">
      <w:start w:val="1"/>
      <w:numFmt w:val="bullet"/>
      <w:lvlText w:val=""/>
      <w:lvlJc w:val="left"/>
      <w:pPr>
        <w:tabs>
          <w:tab w:val="num" w:pos="0"/>
        </w:tabs>
        <w:ind w:left="5654" w:hanging="360"/>
      </w:pPr>
      <w:rPr>
        <w:rFonts w:ascii="Symbol" w:hAnsi="Symbol" w:cs="Symbol" w:hint="default"/>
      </w:rPr>
    </w:lvl>
    <w:lvl w:ilvl="7">
      <w:start w:val="1"/>
      <w:numFmt w:val="bullet"/>
      <w:lvlText w:val="o"/>
      <w:lvlJc w:val="left"/>
      <w:pPr>
        <w:tabs>
          <w:tab w:val="num" w:pos="0"/>
        </w:tabs>
        <w:ind w:left="6374" w:hanging="360"/>
      </w:pPr>
      <w:rPr>
        <w:rFonts w:ascii="Courier New" w:hAnsi="Courier New" w:cs="Courier New" w:hint="default"/>
      </w:rPr>
    </w:lvl>
    <w:lvl w:ilvl="8">
      <w:start w:val="1"/>
      <w:numFmt w:val="bullet"/>
      <w:lvlText w:val=""/>
      <w:lvlJc w:val="left"/>
      <w:pPr>
        <w:tabs>
          <w:tab w:val="num" w:pos="0"/>
        </w:tabs>
        <w:ind w:left="7094" w:hanging="360"/>
      </w:pPr>
      <w:rPr>
        <w:rFonts w:ascii="Wingdings" w:hAnsi="Wingdings" w:cs="Wingdings" w:hint="default"/>
      </w:rPr>
    </w:lvl>
  </w:abstractNum>
  <w:abstractNum w:abstractNumId="4" w15:restartNumberingAfterBreak="0">
    <w:nsid w:val="13264ABC"/>
    <w:multiLevelType w:val="multilevel"/>
    <w:tmpl w:val="B9D80418"/>
    <w:lvl w:ilvl="0">
      <w:start w:val="1"/>
      <w:numFmt w:val="bullet"/>
      <w:lvlText w:val=""/>
      <w:lvlJc w:val="left"/>
      <w:pPr>
        <w:tabs>
          <w:tab w:val="num" w:pos="0"/>
        </w:tabs>
        <w:ind w:left="754" w:hanging="360"/>
      </w:pPr>
      <w:rPr>
        <w:rFonts w:ascii="Wingdings" w:hAnsi="Wingdings" w:cs="Wingdings" w:hint="default"/>
      </w:rPr>
    </w:lvl>
    <w:lvl w:ilvl="1">
      <w:start w:val="1"/>
      <w:numFmt w:val="bullet"/>
      <w:lvlText w:val="o"/>
      <w:lvlJc w:val="left"/>
      <w:pPr>
        <w:tabs>
          <w:tab w:val="num" w:pos="0"/>
        </w:tabs>
        <w:ind w:left="1474" w:hanging="360"/>
      </w:pPr>
      <w:rPr>
        <w:rFonts w:ascii="Courier New" w:hAnsi="Courier New" w:cs="Courier New" w:hint="default"/>
      </w:rPr>
    </w:lvl>
    <w:lvl w:ilvl="2">
      <w:start w:val="1"/>
      <w:numFmt w:val="bullet"/>
      <w:lvlText w:val=""/>
      <w:lvlJc w:val="left"/>
      <w:pPr>
        <w:tabs>
          <w:tab w:val="num" w:pos="0"/>
        </w:tabs>
        <w:ind w:left="2194" w:hanging="360"/>
      </w:pPr>
      <w:rPr>
        <w:rFonts w:ascii="Wingdings" w:hAnsi="Wingdings" w:cs="Wingdings" w:hint="default"/>
      </w:rPr>
    </w:lvl>
    <w:lvl w:ilvl="3">
      <w:start w:val="1"/>
      <w:numFmt w:val="bullet"/>
      <w:lvlText w:val=""/>
      <w:lvlJc w:val="left"/>
      <w:pPr>
        <w:tabs>
          <w:tab w:val="num" w:pos="0"/>
        </w:tabs>
        <w:ind w:left="2914" w:hanging="360"/>
      </w:pPr>
      <w:rPr>
        <w:rFonts w:ascii="Symbol" w:hAnsi="Symbol" w:cs="Symbol" w:hint="default"/>
      </w:rPr>
    </w:lvl>
    <w:lvl w:ilvl="4">
      <w:start w:val="1"/>
      <w:numFmt w:val="bullet"/>
      <w:lvlText w:val="o"/>
      <w:lvlJc w:val="left"/>
      <w:pPr>
        <w:tabs>
          <w:tab w:val="num" w:pos="0"/>
        </w:tabs>
        <w:ind w:left="3634" w:hanging="360"/>
      </w:pPr>
      <w:rPr>
        <w:rFonts w:ascii="Courier New" w:hAnsi="Courier New" w:cs="Courier New" w:hint="default"/>
      </w:rPr>
    </w:lvl>
    <w:lvl w:ilvl="5">
      <w:start w:val="1"/>
      <w:numFmt w:val="bullet"/>
      <w:lvlText w:val=""/>
      <w:lvlJc w:val="left"/>
      <w:pPr>
        <w:tabs>
          <w:tab w:val="num" w:pos="0"/>
        </w:tabs>
        <w:ind w:left="4354" w:hanging="360"/>
      </w:pPr>
      <w:rPr>
        <w:rFonts w:ascii="Wingdings" w:hAnsi="Wingdings" w:cs="Wingdings" w:hint="default"/>
      </w:rPr>
    </w:lvl>
    <w:lvl w:ilvl="6">
      <w:start w:val="1"/>
      <w:numFmt w:val="bullet"/>
      <w:lvlText w:val=""/>
      <w:lvlJc w:val="left"/>
      <w:pPr>
        <w:tabs>
          <w:tab w:val="num" w:pos="0"/>
        </w:tabs>
        <w:ind w:left="5074" w:hanging="360"/>
      </w:pPr>
      <w:rPr>
        <w:rFonts w:ascii="Symbol" w:hAnsi="Symbol" w:cs="Symbol" w:hint="default"/>
      </w:rPr>
    </w:lvl>
    <w:lvl w:ilvl="7">
      <w:start w:val="1"/>
      <w:numFmt w:val="bullet"/>
      <w:lvlText w:val="o"/>
      <w:lvlJc w:val="left"/>
      <w:pPr>
        <w:tabs>
          <w:tab w:val="num" w:pos="0"/>
        </w:tabs>
        <w:ind w:left="5794" w:hanging="360"/>
      </w:pPr>
      <w:rPr>
        <w:rFonts w:ascii="Courier New" w:hAnsi="Courier New" w:cs="Courier New" w:hint="default"/>
      </w:rPr>
    </w:lvl>
    <w:lvl w:ilvl="8">
      <w:start w:val="1"/>
      <w:numFmt w:val="bullet"/>
      <w:lvlText w:val=""/>
      <w:lvlJc w:val="left"/>
      <w:pPr>
        <w:tabs>
          <w:tab w:val="num" w:pos="0"/>
        </w:tabs>
        <w:ind w:left="6514" w:hanging="360"/>
      </w:pPr>
      <w:rPr>
        <w:rFonts w:ascii="Wingdings" w:hAnsi="Wingdings" w:cs="Wingdings" w:hint="default"/>
      </w:rPr>
    </w:lvl>
  </w:abstractNum>
  <w:abstractNum w:abstractNumId="5" w15:restartNumberingAfterBreak="0">
    <w:nsid w:val="15180031"/>
    <w:multiLevelType w:val="multilevel"/>
    <w:tmpl w:val="0096CAFE"/>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360" w:hanging="360"/>
      </w:pPr>
      <w:rPr>
        <w:b w:val="0"/>
        <w:bCs w:val="0"/>
        <w:color w:val="auto"/>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1A555905"/>
    <w:multiLevelType w:val="multilevel"/>
    <w:tmpl w:val="C69C00F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CF76B3B"/>
    <w:multiLevelType w:val="multilevel"/>
    <w:tmpl w:val="23A263E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3EA0822"/>
    <w:multiLevelType w:val="multilevel"/>
    <w:tmpl w:val="87926538"/>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76A38DF"/>
    <w:multiLevelType w:val="multilevel"/>
    <w:tmpl w:val="16CACB5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AAC4E56"/>
    <w:multiLevelType w:val="hybridMultilevel"/>
    <w:tmpl w:val="F25687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D3791E"/>
    <w:multiLevelType w:val="multilevel"/>
    <w:tmpl w:val="9B2EA23A"/>
    <w:lvl w:ilvl="0">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E21CCC"/>
    <w:multiLevelType w:val="multilevel"/>
    <w:tmpl w:val="0C50C87E"/>
    <w:lvl w:ilvl="0">
      <w:start w:val="1"/>
      <w:numFmt w:val="bullet"/>
      <w:lvlText w:val=""/>
      <w:lvlJc w:val="left"/>
      <w:pPr>
        <w:tabs>
          <w:tab w:val="num" w:pos="0"/>
        </w:tabs>
        <w:ind w:left="4046" w:hanging="360"/>
      </w:pPr>
      <w:rPr>
        <w:rFonts w:ascii="Wingdings" w:hAnsi="Wingdings" w:cs="Wingdings" w:hint="default"/>
      </w:rPr>
    </w:lvl>
    <w:lvl w:ilvl="1">
      <w:start w:val="1"/>
      <w:numFmt w:val="bullet"/>
      <w:lvlText w:val="o"/>
      <w:lvlJc w:val="left"/>
      <w:pPr>
        <w:tabs>
          <w:tab w:val="num" w:pos="0"/>
        </w:tabs>
        <w:ind w:left="4766" w:hanging="360"/>
      </w:pPr>
      <w:rPr>
        <w:rFonts w:ascii="Courier New" w:hAnsi="Courier New" w:cs="Courier New" w:hint="default"/>
      </w:rPr>
    </w:lvl>
    <w:lvl w:ilvl="2">
      <w:start w:val="1"/>
      <w:numFmt w:val="bullet"/>
      <w:lvlText w:val=""/>
      <w:lvlJc w:val="left"/>
      <w:pPr>
        <w:tabs>
          <w:tab w:val="num" w:pos="0"/>
        </w:tabs>
        <w:ind w:left="5486" w:hanging="360"/>
      </w:pPr>
      <w:rPr>
        <w:rFonts w:ascii="Wingdings" w:hAnsi="Wingdings" w:cs="Wingdings" w:hint="default"/>
      </w:rPr>
    </w:lvl>
    <w:lvl w:ilvl="3">
      <w:start w:val="1"/>
      <w:numFmt w:val="bullet"/>
      <w:lvlText w:val=""/>
      <w:lvlJc w:val="left"/>
      <w:pPr>
        <w:tabs>
          <w:tab w:val="num" w:pos="0"/>
        </w:tabs>
        <w:ind w:left="6206" w:hanging="360"/>
      </w:pPr>
      <w:rPr>
        <w:rFonts w:ascii="Symbol" w:hAnsi="Symbol" w:cs="Symbol" w:hint="default"/>
      </w:rPr>
    </w:lvl>
    <w:lvl w:ilvl="4">
      <w:start w:val="1"/>
      <w:numFmt w:val="bullet"/>
      <w:lvlText w:val="o"/>
      <w:lvlJc w:val="left"/>
      <w:pPr>
        <w:tabs>
          <w:tab w:val="num" w:pos="0"/>
        </w:tabs>
        <w:ind w:left="6926" w:hanging="360"/>
      </w:pPr>
      <w:rPr>
        <w:rFonts w:ascii="Courier New" w:hAnsi="Courier New" w:cs="Courier New" w:hint="default"/>
      </w:rPr>
    </w:lvl>
    <w:lvl w:ilvl="5">
      <w:start w:val="1"/>
      <w:numFmt w:val="bullet"/>
      <w:lvlText w:val=""/>
      <w:lvlJc w:val="left"/>
      <w:pPr>
        <w:tabs>
          <w:tab w:val="num" w:pos="0"/>
        </w:tabs>
        <w:ind w:left="7646" w:hanging="360"/>
      </w:pPr>
      <w:rPr>
        <w:rFonts w:ascii="Wingdings" w:hAnsi="Wingdings" w:cs="Wingdings" w:hint="default"/>
      </w:rPr>
    </w:lvl>
    <w:lvl w:ilvl="6">
      <w:start w:val="1"/>
      <w:numFmt w:val="bullet"/>
      <w:lvlText w:val=""/>
      <w:lvlJc w:val="left"/>
      <w:pPr>
        <w:tabs>
          <w:tab w:val="num" w:pos="0"/>
        </w:tabs>
        <w:ind w:left="8366" w:hanging="360"/>
      </w:pPr>
      <w:rPr>
        <w:rFonts w:ascii="Symbol" w:hAnsi="Symbol" w:cs="Symbol" w:hint="default"/>
      </w:rPr>
    </w:lvl>
    <w:lvl w:ilvl="7">
      <w:start w:val="1"/>
      <w:numFmt w:val="bullet"/>
      <w:lvlText w:val="o"/>
      <w:lvlJc w:val="left"/>
      <w:pPr>
        <w:tabs>
          <w:tab w:val="num" w:pos="0"/>
        </w:tabs>
        <w:ind w:left="9086" w:hanging="360"/>
      </w:pPr>
      <w:rPr>
        <w:rFonts w:ascii="Courier New" w:hAnsi="Courier New" w:cs="Courier New" w:hint="default"/>
      </w:rPr>
    </w:lvl>
    <w:lvl w:ilvl="8">
      <w:start w:val="1"/>
      <w:numFmt w:val="bullet"/>
      <w:lvlText w:val=""/>
      <w:lvlJc w:val="left"/>
      <w:pPr>
        <w:tabs>
          <w:tab w:val="num" w:pos="0"/>
        </w:tabs>
        <w:ind w:left="9806" w:hanging="360"/>
      </w:pPr>
      <w:rPr>
        <w:rFonts w:ascii="Wingdings" w:hAnsi="Wingdings" w:cs="Wingdings" w:hint="default"/>
      </w:rPr>
    </w:lvl>
  </w:abstractNum>
  <w:abstractNum w:abstractNumId="14" w15:restartNumberingAfterBreak="0">
    <w:nsid w:val="315A7AD7"/>
    <w:multiLevelType w:val="multilevel"/>
    <w:tmpl w:val="A25C31F2"/>
    <w:lvl w:ilvl="0">
      <w:start w:val="1"/>
      <w:numFmt w:val="bullet"/>
      <w:lvlText w:val=""/>
      <w:lvlJc w:val="left"/>
      <w:pPr>
        <w:tabs>
          <w:tab w:val="num" w:pos="0"/>
        </w:tabs>
        <w:ind w:left="754" w:hanging="360"/>
      </w:pPr>
      <w:rPr>
        <w:rFonts w:ascii="Wingdings" w:hAnsi="Wingdings" w:cs="Wingdings" w:hint="default"/>
      </w:rPr>
    </w:lvl>
    <w:lvl w:ilvl="1">
      <w:start w:val="1"/>
      <w:numFmt w:val="bullet"/>
      <w:lvlText w:val="o"/>
      <w:lvlJc w:val="left"/>
      <w:pPr>
        <w:tabs>
          <w:tab w:val="num" w:pos="0"/>
        </w:tabs>
        <w:ind w:left="1474" w:hanging="360"/>
      </w:pPr>
      <w:rPr>
        <w:rFonts w:ascii="Courier New" w:hAnsi="Courier New" w:cs="Courier New" w:hint="default"/>
      </w:rPr>
    </w:lvl>
    <w:lvl w:ilvl="2">
      <w:start w:val="1"/>
      <w:numFmt w:val="bullet"/>
      <w:lvlText w:val=""/>
      <w:lvlJc w:val="left"/>
      <w:pPr>
        <w:tabs>
          <w:tab w:val="num" w:pos="0"/>
        </w:tabs>
        <w:ind w:left="2194" w:hanging="360"/>
      </w:pPr>
      <w:rPr>
        <w:rFonts w:ascii="Wingdings" w:hAnsi="Wingdings" w:cs="Wingdings" w:hint="default"/>
      </w:rPr>
    </w:lvl>
    <w:lvl w:ilvl="3">
      <w:start w:val="1"/>
      <w:numFmt w:val="bullet"/>
      <w:lvlText w:val=""/>
      <w:lvlJc w:val="left"/>
      <w:pPr>
        <w:tabs>
          <w:tab w:val="num" w:pos="0"/>
        </w:tabs>
        <w:ind w:left="2914" w:hanging="360"/>
      </w:pPr>
      <w:rPr>
        <w:rFonts w:ascii="Symbol" w:hAnsi="Symbol" w:cs="Symbol" w:hint="default"/>
      </w:rPr>
    </w:lvl>
    <w:lvl w:ilvl="4">
      <w:start w:val="1"/>
      <w:numFmt w:val="bullet"/>
      <w:lvlText w:val="o"/>
      <w:lvlJc w:val="left"/>
      <w:pPr>
        <w:tabs>
          <w:tab w:val="num" w:pos="0"/>
        </w:tabs>
        <w:ind w:left="3634" w:hanging="360"/>
      </w:pPr>
      <w:rPr>
        <w:rFonts w:ascii="Courier New" w:hAnsi="Courier New" w:cs="Courier New" w:hint="default"/>
      </w:rPr>
    </w:lvl>
    <w:lvl w:ilvl="5">
      <w:start w:val="1"/>
      <w:numFmt w:val="bullet"/>
      <w:lvlText w:val=""/>
      <w:lvlJc w:val="left"/>
      <w:pPr>
        <w:tabs>
          <w:tab w:val="num" w:pos="0"/>
        </w:tabs>
        <w:ind w:left="4354" w:hanging="360"/>
      </w:pPr>
      <w:rPr>
        <w:rFonts w:ascii="Wingdings" w:hAnsi="Wingdings" w:cs="Wingdings" w:hint="default"/>
      </w:rPr>
    </w:lvl>
    <w:lvl w:ilvl="6">
      <w:start w:val="1"/>
      <w:numFmt w:val="bullet"/>
      <w:lvlText w:val=""/>
      <w:lvlJc w:val="left"/>
      <w:pPr>
        <w:tabs>
          <w:tab w:val="num" w:pos="0"/>
        </w:tabs>
        <w:ind w:left="5074" w:hanging="360"/>
      </w:pPr>
      <w:rPr>
        <w:rFonts w:ascii="Symbol" w:hAnsi="Symbol" w:cs="Symbol" w:hint="default"/>
      </w:rPr>
    </w:lvl>
    <w:lvl w:ilvl="7">
      <w:start w:val="1"/>
      <w:numFmt w:val="bullet"/>
      <w:lvlText w:val="o"/>
      <w:lvlJc w:val="left"/>
      <w:pPr>
        <w:tabs>
          <w:tab w:val="num" w:pos="0"/>
        </w:tabs>
        <w:ind w:left="5794" w:hanging="360"/>
      </w:pPr>
      <w:rPr>
        <w:rFonts w:ascii="Courier New" w:hAnsi="Courier New" w:cs="Courier New" w:hint="default"/>
      </w:rPr>
    </w:lvl>
    <w:lvl w:ilvl="8">
      <w:start w:val="1"/>
      <w:numFmt w:val="bullet"/>
      <w:lvlText w:val=""/>
      <w:lvlJc w:val="left"/>
      <w:pPr>
        <w:tabs>
          <w:tab w:val="num" w:pos="0"/>
        </w:tabs>
        <w:ind w:left="6514" w:hanging="360"/>
      </w:pPr>
      <w:rPr>
        <w:rFonts w:ascii="Wingdings" w:hAnsi="Wingdings" w:cs="Wingdings" w:hint="default"/>
      </w:rPr>
    </w:lvl>
  </w:abstractNum>
  <w:abstractNum w:abstractNumId="15" w15:restartNumberingAfterBreak="0">
    <w:nsid w:val="39936EF0"/>
    <w:multiLevelType w:val="multilevel"/>
    <w:tmpl w:val="B4EEC1C4"/>
    <w:lvl w:ilvl="0">
      <w:start w:val="1"/>
      <w:numFmt w:val="decimal"/>
      <w:lvlText w:val="%1."/>
      <w:lvlJc w:val="left"/>
      <w:pPr>
        <w:tabs>
          <w:tab w:val="num" w:pos="0"/>
        </w:tabs>
        <w:ind w:left="360" w:hanging="360"/>
      </w:pPr>
      <w:rPr>
        <w:rFonts w:ascii="Arial" w:hAnsi="Arial" w:cs="Arial" w:hint="default"/>
        <w:b w:val="0"/>
        <w:bCs w:val="0"/>
        <w:i w:val="0"/>
        <w:iCs/>
        <w:color w:val="auto"/>
        <w:sz w:val="24"/>
        <w:szCs w:val="24"/>
      </w:rPr>
    </w:lvl>
    <w:lvl w:ilvl="1">
      <w:start w:val="1"/>
      <w:numFmt w:val="decimal"/>
      <w:lvlText w:val="%1.%2."/>
      <w:lvlJc w:val="left"/>
      <w:pPr>
        <w:tabs>
          <w:tab w:val="num" w:pos="0"/>
        </w:tabs>
        <w:ind w:left="720" w:hanging="360"/>
      </w:pPr>
      <w:rPr>
        <w:rFonts w:ascii="Calibri" w:hAnsi="Calibri" w:cs="Calibri"/>
        <w:b w:val="0"/>
        <w:bCs w:val="0"/>
        <w:color w:val="auto"/>
        <w:sz w:val="21"/>
        <w:szCs w:val="21"/>
      </w:rPr>
    </w:lvl>
    <w:lvl w:ilvl="2">
      <w:start w:val="1"/>
      <w:numFmt w:val="decimal"/>
      <w:lvlText w:val="%1.%2.%3."/>
      <w:lvlJc w:val="left"/>
      <w:pPr>
        <w:tabs>
          <w:tab w:val="num" w:pos="0"/>
        </w:tabs>
        <w:ind w:left="1440" w:hanging="720"/>
      </w:pPr>
      <w:rPr>
        <w:rFonts w:ascii="Calibri" w:hAnsi="Calibri" w:cs="Calibri"/>
        <w:sz w:val="21"/>
        <w:szCs w:val="21"/>
      </w:rPr>
    </w:lvl>
    <w:lvl w:ilvl="3">
      <w:start w:val="1"/>
      <w:numFmt w:val="decimal"/>
      <w:lvlText w:val="%1.%2.%3.%4."/>
      <w:lvlJc w:val="left"/>
      <w:pPr>
        <w:tabs>
          <w:tab w:val="num" w:pos="0"/>
        </w:tabs>
        <w:ind w:left="1800" w:hanging="720"/>
      </w:pPr>
      <w:rPr>
        <w:rFonts w:ascii="Calibri" w:hAnsi="Calibri" w:cs="Calibri"/>
        <w:sz w:val="22"/>
      </w:rPr>
    </w:lvl>
    <w:lvl w:ilvl="4">
      <w:start w:val="1"/>
      <w:numFmt w:val="decimal"/>
      <w:lvlText w:val="%1.%2.%3.%4.%5."/>
      <w:lvlJc w:val="left"/>
      <w:pPr>
        <w:tabs>
          <w:tab w:val="num" w:pos="0"/>
        </w:tabs>
        <w:ind w:left="2520" w:hanging="1080"/>
      </w:pPr>
      <w:rPr>
        <w:rFonts w:ascii="Calibri" w:hAnsi="Calibri" w:cs="Calibri"/>
        <w:sz w:val="22"/>
      </w:rPr>
    </w:lvl>
    <w:lvl w:ilvl="5">
      <w:start w:val="1"/>
      <w:numFmt w:val="decimal"/>
      <w:lvlText w:val="%1.%2.%3.%4.%5.%6."/>
      <w:lvlJc w:val="left"/>
      <w:pPr>
        <w:tabs>
          <w:tab w:val="num" w:pos="0"/>
        </w:tabs>
        <w:ind w:left="2880" w:hanging="1080"/>
      </w:pPr>
      <w:rPr>
        <w:rFonts w:ascii="Calibri" w:hAnsi="Calibri" w:cs="Calibri"/>
        <w:sz w:val="22"/>
      </w:rPr>
    </w:lvl>
    <w:lvl w:ilvl="6">
      <w:start w:val="1"/>
      <w:numFmt w:val="decimal"/>
      <w:lvlText w:val="%1.%2.%3.%4.%5.%6.%7."/>
      <w:lvlJc w:val="left"/>
      <w:pPr>
        <w:tabs>
          <w:tab w:val="num" w:pos="0"/>
        </w:tabs>
        <w:ind w:left="3600" w:hanging="1440"/>
      </w:pPr>
      <w:rPr>
        <w:rFonts w:ascii="Calibri" w:hAnsi="Calibri" w:cs="Calibri"/>
        <w:sz w:val="22"/>
      </w:rPr>
    </w:lvl>
    <w:lvl w:ilvl="7">
      <w:start w:val="1"/>
      <w:numFmt w:val="decimal"/>
      <w:lvlText w:val="%1.%2.%3.%4.%5.%6.%7.%8."/>
      <w:lvlJc w:val="left"/>
      <w:pPr>
        <w:tabs>
          <w:tab w:val="num" w:pos="0"/>
        </w:tabs>
        <w:ind w:left="3960" w:hanging="1440"/>
      </w:pPr>
      <w:rPr>
        <w:rFonts w:ascii="Calibri" w:hAnsi="Calibri" w:cs="Calibri"/>
        <w:sz w:val="22"/>
      </w:rPr>
    </w:lvl>
    <w:lvl w:ilvl="8">
      <w:start w:val="1"/>
      <w:numFmt w:val="decimal"/>
      <w:lvlText w:val="%1.%2.%3.%4.%5.%6.%7.%8.%9."/>
      <w:lvlJc w:val="left"/>
      <w:pPr>
        <w:tabs>
          <w:tab w:val="num" w:pos="0"/>
        </w:tabs>
        <w:ind w:left="4680" w:hanging="1800"/>
      </w:pPr>
      <w:rPr>
        <w:rFonts w:ascii="Calibri" w:hAnsi="Calibri" w:cs="Calibri"/>
        <w:sz w:val="22"/>
      </w:rPr>
    </w:lvl>
  </w:abstractNum>
  <w:abstractNum w:abstractNumId="16" w15:restartNumberingAfterBreak="0">
    <w:nsid w:val="39AD734B"/>
    <w:multiLevelType w:val="multilevel"/>
    <w:tmpl w:val="99D89C4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D6A584E"/>
    <w:multiLevelType w:val="multilevel"/>
    <w:tmpl w:val="E3EC6582"/>
    <w:lvl w:ilvl="0">
      <w:start w:val="1"/>
      <w:numFmt w:val="bullet"/>
      <w:lvlText w:val=""/>
      <w:lvlJc w:val="left"/>
      <w:pPr>
        <w:tabs>
          <w:tab w:val="num" w:pos="0"/>
        </w:tabs>
        <w:ind w:left="1334" w:hanging="360"/>
      </w:pPr>
      <w:rPr>
        <w:rFonts w:ascii="Wingdings" w:hAnsi="Wingdings" w:cs="Wingdings" w:hint="default"/>
      </w:rPr>
    </w:lvl>
    <w:lvl w:ilvl="1">
      <w:start w:val="1"/>
      <w:numFmt w:val="bullet"/>
      <w:lvlText w:val="o"/>
      <w:lvlJc w:val="left"/>
      <w:pPr>
        <w:tabs>
          <w:tab w:val="num" w:pos="0"/>
        </w:tabs>
        <w:ind w:left="2054" w:hanging="360"/>
      </w:pPr>
      <w:rPr>
        <w:rFonts w:ascii="Courier New" w:hAnsi="Courier New" w:cs="Courier New" w:hint="default"/>
      </w:rPr>
    </w:lvl>
    <w:lvl w:ilvl="2">
      <w:start w:val="1"/>
      <w:numFmt w:val="bullet"/>
      <w:lvlText w:val=""/>
      <w:lvlJc w:val="left"/>
      <w:pPr>
        <w:tabs>
          <w:tab w:val="num" w:pos="0"/>
        </w:tabs>
        <w:ind w:left="2774" w:hanging="360"/>
      </w:pPr>
      <w:rPr>
        <w:rFonts w:ascii="Wingdings" w:hAnsi="Wingdings" w:cs="Wingdings" w:hint="default"/>
      </w:rPr>
    </w:lvl>
    <w:lvl w:ilvl="3">
      <w:start w:val="1"/>
      <w:numFmt w:val="bullet"/>
      <w:lvlText w:val=""/>
      <w:lvlJc w:val="left"/>
      <w:pPr>
        <w:tabs>
          <w:tab w:val="num" w:pos="0"/>
        </w:tabs>
        <w:ind w:left="3494" w:hanging="360"/>
      </w:pPr>
      <w:rPr>
        <w:rFonts w:ascii="Symbol" w:hAnsi="Symbol" w:cs="Symbol" w:hint="default"/>
      </w:rPr>
    </w:lvl>
    <w:lvl w:ilvl="4">
      <w:start w:val="1"/>
      <w:numFmt w:val="bullet"/>
      <w:lvlText w:val="o"/>
      <w:lvlJc w:val="left"/>
      <w:pPr>
        <w:tabs>
          <w:tab w:val="num" w:pos="0"/>
        </w:tabs>
        <w:ind w:left="4214" w:hanging="360"/>
      </w:pPr>
      <w:rPr>
        <w:rFonts w:ascii="Courier New" w:hAnsi="Courier New" w:cs="Courier New" w:hint="default"/>
      </w:rPr>
    </w:lvl>
    <w:lvl w:ilvl="5">
      <w:start w:val="1"/>
      <w:numFmt w:val="bullet"/>
      <w:lvlText w:val=""/>
      <w:lvlJc w:val="left"/>
      <w:pPr>
        <w:tabs>
          <w:tab w:val="num" w:pos="0"/>
        </w:tabs>
        <w:ind w:left="4934" w:hanging="360"/>
      </w:pPr>
      <w:rPr>
        <w:rFonts w:ascii="Wingdings" w:hAnsi="Wingdings" w:cs="Wingdings" w:hint="default"/>
      </w:rPr>
    </w:lvl>
    <w:lvl w:ilvl="6">
      <w:start w:val="1"/>
      <w:numFmt w:val="bullet"/>
      <w:lvlText w:val=""/>
      <w:lvlJc w:val="left"/>
      <w:pPr>
        <w:tabs>
          <w:tab w:val="num" w:pos="0"/>
        </w:tabs>
        <w:ind w:left="5654" w:hanging="360"/>
      </w:pPr>
      <w:rPr>
        <w:rFonts w:ascii="Symbol" w:hAnsi="Symbol" w:cs="Symbol" w:hint="default"/>
      </w:rPr>
    </w:lvl>
    <w:lvl w:ilvl="7">
      <w:start w:val="1"/>
      <w:numFmt w:val="bullet"/>
      <w:lvlText w:val="o"/>
      <w:lvlJc w:val="left"/>
      <w:pPr>
        <w:tabs>
          <w:tab w:val="num" w:pos="0"/>
        </w:tabs>
        <w:ind w:left="6374" w:hanging="360"/>
      </w:pPr>
      <w:rPr>
        <w:rFonts w:ascii="Courier New" w:hAnsi="Courier New" w:cs="Courier New" w:hint="default"/>
      </w:rPr>
    </w:lvl>
    <w:lvl w:ilvl="8">
      <w:start w:val="1"/>
      <w:numFmt w:val="bullet"/>
      <w:lvlText w:val=""/>
      <w:lvlJc w:val="left"/>
      <w:pPr>
        <w:tabs>
          <w:tab w:val="num" w:pos="0"/>
        </w:tabs>
        <w:ind w:left="7094" w:hanging="360"/>
      </w:pPr>
      <w:rPr>
        <w:rFonts w:ascii="Wingdings" w:hAnsi="Wingdings" w:cs="Wingdings" w:hint="default"/>
      </w:rPr>
    </w:lvl>
  </w:abstractNum>
  <w:abstractNum w:abstractNumId="18" w15:restartNumberingAfterBreak="0">
    <w:nsid w:val="40BC2E20"/>
    <w:multiLevelType w:val="multilevel"/>
    <w:tmpl w:val="639CCD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7D57531"/>
    <w:multiLevelType w:val="multilevel"/>
    <w:tmpl w:val="59D6C7AA"/>
    <w:lvl w:ilvl="0">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B1246CF"/>
    <w:multiLevelType w:val="multilevel"/>
    <w:tmpl w:val="7B780676"/>
    <w:lvl w:ilvl="0">
      <w:start w:val="1"/>
      <w:numFmt w:val="bullet"/>
      <w:lvlText w:val=""/>
      <w:lvlJc w:val="left"/>
      <w:pPr>
        <w:tabs>
          <w:tab w:val="num" w:pos="0"/>
        </w:tabs>
        <w:ind w:left="754" w:hanging="360"/>
      </w:pPr>
      <w:rPr>
        <w:rFonts w:ascii="Wingdings" w:hAnsi="Wingdings" w:cs="Wingdings" w:hint="default"/>
      </w:rPr>
    </w:lvl>
    <w:lvl w:ilvl="1">
      <w:start w:val="1"/>
      <w:numFmt w:val="bullet"/>
      <w:lvlText w:val="o"/>
      <w:lvlJc w:val="left"/>
      <w:pPr>
        <w:tabs>
          <w:tab w:val="num" w:pos="0"/>
        </w:tabs>
        <w:ind w:left="1474" w:hanging="360"/>
      </w:pPr>
      <w:rPr>
        <w:rFonts w:ascii="Courier New" w:hAnsi="Courier New" w:cs="Courier New" w:hint="default"/>
      </w:rPr>
    </w:lvl>
    <w:lvl w:ilvl="2">
      <w:start w:val="1"/>
      <w:numFmt w:val="bullet"/>
      <w:lvlText w:val=""/>
      <w:lvlJc w:val="left"/>
      <w:pPr>
        <w:tabs>
          <w:tab w:val="num" w:pos="0"/>
        </w:tabs>
        <w:ind w:left="2194" w:hanging="360"/>
      </w:pPr>
      <w:rPr>
        <w:rFonts w:ascii="Wingdings" w:hAnsi="Wingdings" w:cs="Wingdings" w:hint="default"/>
      </w:rPr>
    </w:lvl>
    <w:lvl w:ilvl="3">
      <w:start w:val="1"/>
      <w:numFmt w:val="bullet"/>
      <w:lvlText w:val=""/>
      <w:lvlJc w:val="left"/>
      <w:pPr>
        <w:tabs>
          <w:tab w:val="num" w:pos="0"/>
        </w:tabs>
        <w:ind w:left="2914" w:hanging="360"/>
      </w:pPr>
      <w:rPr>
        <w:rFonts w:ascii="Symbol" w:hAnsi="Symbol" w:cs="Symbol" w:hint="default"/>
      </w:rPr>
    </w:lvl>
    <w:lvl w:ilvl="4">
      <w:start w:val="1"/>
      <w:numFmt w:val="bullet"/>
      <w:lvlText w:val="o"/>
      <w:lvlJc w:val="left"/>
      <w:pPr>
        <w:tabs>
          <w:tab w:val="num" w:pos="0"/>
        </w:tabs>
        <w:ind w:left="3634" w:hanging="360"/>
      </w:pPr>
      <w:rPr>
        <w:rFonts w:ascii="Courier New" w:hAnsi="Courier New" w:cs="Courier New" w:hint="default"/>
      </w:rPr>
    </w:lvl>
    <w:lvl w:ilvl="5">
      <w:start w:val="1"/>
      <w:numFmt w:val="bullet"/>
      <w:lvlText w:val=""/>
      <w:lvlJc w:val="left"/>
      <w:pPr>
        <w:tabs>
          <w:tab w:val="num" w:pos="0"/>
        </w:tabs>
        <w:ind w:left="4354" w:hanging="360"/>
      </w:pPr>
      <w:rPr>
        <w:rFonts w:ascii="Wingdings" w:hAnsi="Wingdings" w:cs="Wingdings" w:hint="default"/>
      </w:rPr>
    </w:lvl>
    <w:lvl w:ilvl="6">
      <w:start w:val="1"/>
      <w:numFmt w:val="bullet"/>
      <w:lvlText w:val=""/>
      <w:lvlJc w:val="left"/>
      <w:pPr>
        <w:tabs>
          <w:tab w:val="num" w:pos="0"/>
        </w:tabs>
        <w:ind w:left="5074" w:hanging="360"/>
      </w:pPr>
      <w:rPr>
        <w:rFonts w:ascii="Symbol" w:hAnsi="Symbol" w:cs="Symbol" w:hint="default"/>
      </w:rPr>
    </w:lvl>
    <w:lvl w:ilvl="7">
      <w:start w:val="1"/>
      <w:numFmt w:val="bullet"/>
      <w:lvlText w:val="o"/>
      <w:lvlJc w:val="left"/>
      <w:pPr>
        <w:tabs>
          <w:tab w:val="num" w:pos="0"/>
        </w:tabs>
        <w:ind w:left="5794" w:hanging="360"/>
      </w:pPr>
      <w:rPr>
        <w:rFonts w:ascii="Courier New" w:hAnsi="Courier New" w:cs="Courier New" w:hint="default"/>
      </w:rPr>
    </w:lvl>
    <w:lvl w:ilvl="8">
      <w:start w:val="1"/>
      <w:numFmt w:val="bullet"/>
      <w:lvlText w:val=""/>
      <w:lvlJc w:val="left"/>
      <w:pPr>
        <w:tabs>
          <w:tab w:val="num" w:pos="0"/>
        </w:tabs>
        <w:ind w:left="6514" w:hanging="360"/>
      </w:pPr>
      <w:rPr>
        <w:rFonts w:ascii="Wingdings" w:hAnsi="Wingdings" w:cs="Wingdings" w:hint="default"/>
      </w:rPr>
    </w:lvl>
  </w:abstractNum>
  <w:abstractNum w:abstractNumId="21" w15:restartNumberingAfterBreak="0">
    <w:nsid w:val="57E07841"/>
    <w:multiLevelType w:val="multilevel"/>
    <w:tmpl w:val="4606E2F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3951229"/>
    <w:multiLevelType w:val="multilevel"/>
    <w:tmpl w:val="C3FE777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6713E3A"/>
    <w:multiLevelType w:val="multilevel"/>
    <w:tmpl w:val="D42ACDE4"/>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6B03D95"/>
    <w:multiLevelType w:val="multilevel"/>
    <w:tmpl w:val="840AFA9E"/>
    <w:lvl w:ilvl="0">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7BF71245"/>
    <w:multiLevelType w:val="multilevel"/>
    <w:tmpl w:val="1DB4FD1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EA31830"/>
    <w:multiLevelType w:val="multilevel"/>
    <w:tmpl w:val="5832C6C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2"/>
  </w:num>
  <w:num w:numId="2">
    <w:abstractNumId w:val="1"/>
  </w:num>
  <w:num w:numId="3">
    <w:abstractNumId w:val="25"/>
  </w:num>
  <w:num w:numId="4">
    <w:abstractNumId w:val="5"/>
  </w:num>
  <w:num w:numId="5">
    <w:abstractNumId w:val="14"/>
  </w:num>
  <w:num w:numId="6">
    <w:abstractNumId w:val="20"/>
  </w:num>
  <w:num w:numId="7">
    <w:abstractNumId w:val="6"/>
  </w:num>
  <w:num w:numId="8">
    <w:abstractNumId w:val="16"/>
  </w:num>
  <w:num w:numId="9">
    <w:abstractNumId w:val="9"/>
  </w:num>
  <w:num w:numId="10">
    <w:abstractNumId w:val="21"/>
  </w:num>
  <w:num w:numId="11">
    <w:abstractNumId w:val="26"/>
  </w:num>
  <w:num w:numId="12">
    <w:abstractNumId w:val="7"/>
  </w:num>
  <w:num w:numId="13">
    <w:abstractNumId w:val="27"/>
  </w:num>
  <w:num w:numId="14">
    <w:abstractNumId w:val="13"/>
  </w:num>
  <w:num w:numId="15">
    <w:abstractNumId w:val="3"/>
  </w:num>
  <w:num w:numId="16">
    <w:abstractNumId w:val="4"/>
  </w:num>
  <w:num w:numId="17">
    <w:abstractNumId w:val="17"/>
  </w:num>
  <w:num w:numId="18">
    <w:abstractNumId w:val="18"/>
  </w:num>
  <w:num w:numId="19">
    <w:abstractNumId w:val="0"/>
  </w:num>
  <w:num w:numId="20">
    <w:abstractNumId w:val="23"/>
  </w:num>
  <w:num w:numId="21">
    <w:abstractNumId w:val="2"/>
  </w:num>
  <w:num w:numId="22">
    <w:abstractNumId w:val="24"/>
  </w:num>
  <w:num w:numId="23">
    <w:abstractNumId w:val="8"/>
  </w:num>
  <w:num w:numId="24">
    <w:abstractNumId w:val="19"/>
  </w:num>
  <w:num w:numId="25">
    <w:abstractNumId w:val="11"/>
  </w:num>
  <w:num w:numId="26">
    <w:abstractNumId w:val="15"/>
    <w:lvlOverride w:ilvl="0">
      <w:startOverride w:val="1"/>
    </w:lvlOverride>
  </w:num>
  <w:num w:numId="27">
    <w:abstractNumId w:val="15"/>
  </w:num>
  <w:num w:numId="28">
    <w:abstractNumId w:val="22"/>
    <w:lvlOverride w:ilvl="0">
      <w:startOverride w:val="1"/>
    </w:lvlOverride>
  </w:num>
  <w:num w:numId="29">
    <w:abstractNumId w:val="22"/>
  </w:num>
  <w:num w:numId="3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BE4"/>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3663"/>
    <w:rsid w:val="00024DB9"/>
    <w:rsid w:val="0002541F"/>
    <w:rsid w:val="0002616C"/>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5AF"/>
    <w:rsid w:val="00037649"/>
    <w:rsid w:val="00037DFB"/>
    <w:rsid w:val="00040233"/>
    <w:rsid w:val="00040C0F"/>
    <w:rsid w:val="00042720"/>
    <w:rsid w:val="00042937"/>
    <w:rsid w:val="00042D50"/>
    <w:rsid w:val="000431AC"/>
    <w:rsid w:val="00043C51"/>
    <w:rsid w:val="00043D65"/>
    <w:rsid w:val="00044728"/>
    <w:rsid w:val="00044AFB"/>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58E"/>
    <w:rsid w:val="000767D0"/>
    <w:rsid w:val="00076FB7"/>
    <w:rsid w:val="00077583"/>
    <w:rsid w:val="000775B4"/>
    <w:rsid w:val="00080396"/>
    <w:rsid w:val="00080EE8"/>
    <w:rsid w:val="00080F53"/>
    <w:rsid w:val="0008241E"/>
    <w:rsid w:val="00082F6A"/>
    <w:rsid w:val="0008369A"/>
    <w:rsid w:val="00083860"/>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25B"/>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071"/>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5DA1"/>
    <w:rsid w:val="000F7102"/>
    <w:rsid w:val="00100A2F"/>
    <w:rsid w:val="00100B38"/>
    <w:rsid w:val="00100B50"/>
    <w:rsid w:val="001010F7"/>
    <w:rsid w:val="00101313"/>
    <w:rsid w:val="00101C48"/>
    <w:rsid w:val="00101DB0"/>
    <w:rsid w:val="0010270D"/>
    <w:rsid w:val="00102D1D"/>
    <w:rsid w:val="001032F8"/>
    <w:rsid w:val="00103779"/>
    <w:rsid w:val="001045A6"/>
    <w:rsid w:val="0010505E"/>
    <w:rsid w:val="001059F7"/>
    <w:rsid w:val="00105FA3"/>
    <w:rsid w:val="0010717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459"/>
    <w:rsid w:val="00115438"/>
    <w:rsid w:val="00116A84"/>
    <w:rsid w:val="0011798C"/>
    <w:rsid w:val="00117DD0"/>
    <w:rsid w:val="001204E2"/>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6B4"/>
    <w:rsid w:val="00156148"/>
    <w:rsid w:val="00156AC9"/>
    <w:rsid w:val="001572B2"/>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0883"/>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0E0"/>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7FE5"/>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021"/>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6B45"/>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3AE"/>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FEA"/>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0F8C"/>
    <w:rsid w:val="00281309"/>
    <w:rsid w:val="00281735"/>
    <w:rsid w:val="002827A2"/>
    <w:rsid w:val="002827E4"/>
    <w:rsid w:val="00282C67"/>
    <w:rsid w:val="00282E1F"/>
    <w:rsid w:val="00283391"/>
    <w:rsid w:val="00283C6E"/>
    <w:rsid w:val="00283D6A"/>
    <w:rsid w:val="00284221"/>
    <w:rsid w:val="002847F1"/>
    <w:rsid w:val="00285B02"/>
    <w:rsid w:val="00285E5E"/>
    <w:rsid w:val="00286EE2"/>
    <w:rsid w:val="002907D9"/>
    <w:rsid w:val="00290850"/>
    <w:rsid w:val="00290E7C"/>
    <w:rsid w:val="00290EBC"/>
    <w:rsid w:val="00290F12"/>
    <w:rsid w:val="00291DCB"/>
    <w:rsid w:val="0029216D"/>
    <w:rsid w:val="002926A1"/>
    <w:rsid w:val="00294B97"/>
    <w:rsid w:val="00294BE3"/>
    <w:rsid w:val="002955C5"/>
    <w:rsid w:val="0029602D"/>
    <w:rsid w:val="002960E2"/>
    <w:rsid w:val="002970CF"/>
    <w:rsid w:val="00297490"/>
    <w:rsid w:val="002974D4"/>
    <w:rsid w:val="002A00F8"/>
    <w:rsid w:val="002A1EB6"/>
    <w:rsid w:val="002A25D9"/>
    <w:rsid w:val="002A3B3E"/>
    <w:rsid w:val="002A3C89"/>
    <w:rsid w:val="002A43AA"/>
    <w:rsid w:val="002A4AC9"/>
    <w:rsid w:val="002A4BC6"/>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55C9"/>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EC2"/>
    <w:rsid w:val="003300F2"/>
    <w:rsid w:val="00331673"/>
    <w:rsid w:val="00331ED1"/>
    <w:rsid w:val="0033277E"/>
    <w:rsid w:val="00332783"/>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A4"/>
    <w:rsid w:val="00356D0D"/>
    <w:rsid w:val="003576C1"/>
    <w:rsid w:val="00357BB8"/>
    <w:rsid w:val="00357C23"/>
    <w:rsid w:val="003600F2"/>
    <w:rsid w:val="00360DB9"/>
    <w:rsid w:val="00360F9B"/>
    <w:rsid w:val="003610C1"/>
    <w:rsid w:val="00361525"/>
    <w:rsid w:val="003617F1"/>
    <w:rsid w:val="003625CD"/>
    <w:rsid w:val="00362719"/>
    <w:rsid w:val="00363134"/>
    <w:rsid w:val="00365384"/>
    <w:rsid w:val="003660B8"/>
    <w:rsid w:val="003671C3"/>
    <w:rsid w:val="00370489"/>
    <w:rsid w:val="00370682"/>
    <w:rsid w:val="003713E4"/>
    <w:rsid w:val="00371433"/>
    <w:rsid w:val="00373245"/>
    <w:rsid w:val="003736D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323"/>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77F"/>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019F"/>
    <w:rsid w:val="00421D7D"/>
    <w:rsid w:val="00422EEB"/>
    <w:rsid w:val="00424668"/>
    <w:rsid w:val="0042470D"/>
    <w:rsid w:val="00424B94"/>
    <w:rsid w:val="00424C4C"/>
    <w:rsid w:val="004252AF"/>
    <w:rsid w:val="0042578B"/>
    <w:rsid w:val="004257A5"/>
    <w:rsid w:val="00425CFB"/>
    <w:rsid w:val="0042788E"/>
    <w:rsid w:val="00431627"/>
    <w:rsid w:val="00431D2F"/>
    <w:rsid w:val="00432574"/>
    <w:rsid w:val="0043288C"/>
    <w:rsid w:val="0043335A"/>
    <w:rsid w:val="00433991"/>
    <w:rsid w:val="00433A4A"/>
    <w:rsid w:val="00433D2C"/>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94B"/>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30D"/>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1F7"/>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5E1A"/>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23"/>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17F"/>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1AC9"/>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ABE"/>
    <w:rsid w:val="00596BDA"/>
    <w:rsid w:val="00596C27"/>
    <w:rsid w:val="00597743"/>
    <w:rsid w:val="00597972"/>
    <w:rsid w:val="005979E9"/>
    <w:rsid w:val="005A00A9"/>
    <w:rsid w:val="005A0791"/>
    <w:rsid w:val="005A07D8"/>
    <w:rsid w:val="005A195F"/>
    <w:rsid w:val="005A2704"/>
    <w:rsid w:val="005A2AC1"/>
    <w:rsid w:val="005A2B07"/>
    <w:rsid w:val="005A326F"/>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80C"/>
    <w:rsid w:val="005D393D"/>
    <w:rsid w:val="005D46A9"/>
    <w:rsid w:val="005D4AB8"/>
    <w:rsid w:val="005D511B"/>
    <w:rsid w:val="005D5718"/>
    <w:rsid w:val="005D5B36"/>
    <w:rsid w:val="005D5E51"/>
    <w:rsid w:val="005D5E7F"/>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A8A"/>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8AB"/>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237"/>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95"/>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240"/>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0ED"/>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2B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CE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B94"/>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564A"/>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4594"/>
    <w:rsid w:val="00845944"/>
    <w:rsid w:val="00845AD5"/>
    <w:rsid w:val="00846788"/>
    <w:rsid w:val="008475C6"/>
    <w:rsid w:val="00847CFB"/>
    <w:rsid w:val="00847D3E"/>
    <w:rsid w:val="008505E9"/>
    <w:rsid w:val="00851498"/>
    <w:rsid w:val="00851585"/>
    <w:rsid w:val="00851768"/>
    <w:rsid w:val="008517B7"/>
    <w:rsid w:val="00852202"/>
    <w:rsid w:val="00852F58"/>
    <w:rsid w:val="0085364E"/>
    <w:rsid w:val="0085372A"/>
    <w:rsid w:val="008540C3"/>
    <w:rsid w:val="0085443F"/>
    <w:rsid w:val="0085516E"/>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0E4"/>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555"/>
    <w:rsid w:val="00913EE3"/>
    <w:rsid w:val="009142CB"/>
    <w:rsid w:val="00914D3F"/>
    <w:rsid w:val="009152F5"/>
    <w:rsid w:val="0091557F"/>
    <w:rsid w:val="00915AF0"/>
    <w:rsid w:val="0091615C"/>
    <w:rsid w:val="00916CA4"/>
    <w:rsid w:val="00917759"/>
    <w:rsid w:val="009179A2"/>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28E"/>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6B01"/>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2B7"/>
    <w:rsid w:val="009763A6"/>
    <w:rsid w:val="009763B1"/>
    <w:rsid w:val="009766CF"/>
    <w:rsid w:val="00976A65"/>
    <w:rsid w:val="0097716E"/>
    <w:rsid w:val="009773F1"/>
    <w:rsid w:val="009774CC"/>
    <w:rsid w:val="0097765E"/>
    <w:rsid w:val="00980D68"/>
    <w:rsid w:val="0098179C"/>
    <w:rsid w:val="00981901"/>
    <w:rsid w:val="009827EC"/>
    <w:rsid w:val="00982EE8"/>
    <w:rsid w:val="00983A43"/>
    <w:rsid w:val="009841CD"/>
    <w:rsid w:val="00984B02"/>
    <w:rsid w:val="009855D4"/>
    <w:rsid w:val="00985A84"/>
    <w:rsid w:val="00985BDD"/>
    <w:rsid w:val="00985F55"/>
    <w:rsid w:val="00986A37"/>
    <w:rsid w:val="00986CE1"/>
    <w:rsid w:val="00986FE3"/>
    <w:rsid w:val="00987DE7"/>
    <w:rsid w:val="00990052"/>
    <w:rsid w:val="00990E9B"/>
    <w:rsid w:val="009910A4"/>
    <w:rsid w:val="00991D5A"/>
    <w:rsid w:val="009921F1"/>
    <w:rsid w:val="0099297C"/>
    <w:rsid w:val="00993376"/>
    <w:rsid w:val="0099370A"/>
    <w:rsid w:val="00993EC5"/>
    <w:rsid w:val="0099413E"/>
    <w:rsid w:val="00994466"/>
    <w:rsid w:val="00994D60"/>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0F0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31C7"/>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5F20"/>
    <w:rsid w:val="009F639D"/>
    <w:rsid w:val="009F644C"/>
    <w:rsid w:val="009F7959"/>
    <w:rsid w:val="009F7C63"/>
    <w:rsid w:val="009F7D62"/>
    <w:rsid w:val="009F7F79"/>
    <w:rsid w:val="00A000BE"/>
    <w:rsid w:val="00A000F5"/>
    <w:rsid w:val="00A00765"/>
    <w:rsid w:val="00A01B3A"/>
    <w:rsid w:val="00A02007"/>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439"/>
    <w:rsid w:val="00A147C9"/>
    <w:rsid w:val="00A14833"/>
    <w:rsid w:val="00A176D5"/>
    <w:rsid w:val="00A1780C"/>
    <w:rsid w:val="00A202D8"/>
    <w:rsid w:val="00A215B6"/>
    <w:rsid w:val="00A217B2"/>
    <w:rsid w:val="00A21F3E"/>
    <w:rsid w:val="00A222A1"/>
    <w:rsid w:val="00A23042"/>
    <w:rsid w:val="00A2335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1CC"/>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22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2E46"/>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6999"/>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1DC9"/>
    <w:rsid w:val="00AF2399"/>
    <w:rsid w:val="00AF24D0"/>
    <w:rsid w:val="00AF2695"/>
    <w:rsid w:val="00AF2BB5"/>
    <w:rsid w:val="00AF42F9"/>
    <w:rsid w:val="00AF4A52"/>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EB0"/>
    <w:rsid w:val="00B03CE0"/>
    <w:rsid w:val="00B05A03"/>
    <w:rsid w:val="00B06A47"/>
    <w:rsid w:val="00B06EA0"/>
    <w:rsid w:val="00B07665"/>
    <w:rsid w:val="00B1096B"/>
    <w:rsid w:val="00B1123C"/>
    <w:rsid w:val="00B123E4"/>
    <w:rsid w:val="00B12512"/>
    <w:rsid w:val="00B12BF6"/>
    <w:rsid w:val="00B13214"/>
    <w:rsid w:val="00B1388F"/>
    <w:rsid w:val="00B14544"/>
    <w:rsid w:val="00B149EA"/>
    <w:rsid w:val="00B157D6"/>
    <w:rsid w:val="00B16159"/>
    <w:rsid w:val="00B16562"/>
    <w:rsid w:val="00B165DC"/>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0D02"/>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B91"/>
    <w:rsid w:val="00B40DCB"/>
    <w:rsid w:val="00B41056"/>
    <w:rsid w:val="00B41165"/>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483"/>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6B0"/>
    <w:rsid w:val="00B91FB8"/>
    <w:rsid w:val="00B9241A"/>
    <w:rsid w:val="00B937E7"/>
    <w:rsid w:val="00B93866"/>
    <w:rsid w:val="00B93A46"/>
    <w:rsid w:val="00B944B8"/>
    <w:rsid w:val="00B946B2"/>
    <w:rsid w:val="00B951AD"/>
    <w:rsid w:val="00B95A24"/>
    <w:rsid w:val="00B9652B"/>
    <w:rsid w:val="00B9672B"/>
    <w:rsid w:val="00B96756"/>
    <w:rsid w:val="00B96A6C"/>
    <w:rsid w:val="00B970B0"/>
    <w:rsid w:val="00B97D87"/>
    <w:rsid w:val="00BA05C9"/>
    <w:rsid w:val="00BA080B"/>
    <w:rsid w:val="00BA0A4F"/>
    <w:rsid w:val="00BA0F66"/>
    <w:rsid w:val="00BA11B2"/>
    <w:rsid w:val="00BA1311"/>
    <w:rsid w:val="00BA1D8F"/>
    <w:rsid w:val="00BA28D7"/>
    <w:rsid w:val="00BA31F7"/>
    <w:rsid w:val="00BA341F"/>
    <w:rsid w:val="00BA38A5"/>
    <w:rsid w:val="00BA3D88"/>
    <w:rsid w:val="00BA45C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1E1"/>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61C"/>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623"/>
    <w:rsid w:val="00BE598F"/>
    <w:rsid w:val="00BE6552"/>
    <w:rsid w:val="00BE7C72"/>
    <w:rsid w:val="00BF073D"/>
    <w:rsid w:val="00BF129F"/>
    <w:rsid w:val="00BF1959"/>
    <w:rsid w:val="00BF1D3B"/>
    <w:rsid w:val="00BF2030"/>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5DC"/>
    <w:rsid w:val="00C179C4"/>
    <w:rsid w:val="00C20A77"/>
    <w:rsid w:val="00C20E68"/>
    <w:rsid w:val="00C21132"/>
    <w:rsid w:val="00C21846"/>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B42"/>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F9"/>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8DA"/>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5A88"/>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5CA0"/>
    <w:rsid w:val="00D1609F"/>
    <w:rsid w:val="00D16D7A"/>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514"/>
    <w:rsid w:val="00D33F7A"/>
    <w:rsid w:val="00D33FDD"/>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A64"/>
    <w:rsid w:val="00D50D63"/>
    <w:rsid w:val="00D51C5E"/>
    <w:rsid w:val="00D52566"/>
    <w:rsid w:val="00D526C8"/>
    <w:rsid w:val="00D53BF4"/>
    <w:rsid w:val="00D5428E"/>
    <w:rsid w:val="00D54741"/>
    <w:rsid w:val="00D551E2"/>
    <w:rsid w:val="00D5571E"/>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29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22"/>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33A"/>
    <w:rsid w:val="00DC26D9"/>
    <w:rsid w:val="00DC2956"/>
    <w:rsid w:val="00DC317D"/>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397"/>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B99"/>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924"/>
    <w:rsid w:val="00E67CF1"/>
    <w:rsid w:val="00E70410"/>
    <w:rsid w:val="00E7043E"/>
    <w:rsid w:val="00E71203"/>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BB0"/>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474"/>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0206"/>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4954"/>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4F8E"/>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93"/>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1E8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1725"/>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nhideWhenUsed/>
    <w:qFormat/>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qFormat/>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qFormat/>
    <w:rsid w:val="00A202D8"/>
    <w:pPr>
      <w:suppressAutoHyphens/>
      <w:spacing w:after="0" w:line="240" w:lineRule="auto"/>
      <w:textAlignment w:val="baseline"/>
    </w:pPr>
    <w:rPr>
      <w:rFonts w:ascii="Times New Roman" w:eastAsia="Arial Unicode MS" w:hAnsi="Times New Roman" w:cs="Mangal"/>
      <w:kern w:val="2"/>
      <w:sz w:val="24"/>
      <w:szCs w:val="24"/>
      <w:lang w:eastAsia="zh-CN" w:bidi="hi-IN"/>
    </w:rPr>
  </w:style>
  <w:style w:type="paragraph" w:customStyle="1" w:styleId="ListParagraphListParagraphRed">
    <w:name w:val="List Paragraph;List Paragraph Red"/>
    <w:basedOn w:val="Standard"/>
    <w:qFormat/>
    <w:rsid w:val="00A202D8"/>
    <w:pPr>
      <w:ind w:left="720"/>
    </w:pPr>
    <w:rPr>
      <w:rFonts w:ascii="Liberation Serif" w:eastAsia="NSimSun" w:hAnsi="Liberation Serif" w:cs="Arial Unicode MS"/>
    </w:rPr>
  </w:style>
  <w:style w:type="character" w:customStyle="1" w:styleId="Inaosramenys">
    <w:name w:val="Išnašos rašmenys"/>
    <w:qFormat/>
    <w:rsid w:val="00B165DC"/>
    <w:rPr>
      <w:vertAlign w:val="superscript"/>
    </w:rPr>
  </w:style>
  <w:style w:type="paragraph" w:customStyle="1" w:styleId="Textbody">
    <w:name w:val="Text body"/>
    <w:basedOn w:val="Standard"/>
    <w:qFormat/>
    <w:rsid w:val="00B165DC"/>
    <w:pPr>
      <w:spacing w:after="160" w:line="276" w:lineRule="auto"/>
      <w:ind w:firstLine="567"/>
      <w:jc w:val="both"/>
    </w:pPr>
    <w:rPr>
      <w:rFonts w:ascii="Calibri" w:eastAsia="Segoe UI" w:hAnsi="Calibri" w:cs="Tahoma"/>
      <w:kern w:val="0"/>
      <w:sz w:val="21"/>
      <w:szCs w:val="20"/>
      <w:lang w:eastAsia="lt-LT" w:bidi="ar-SA"/>
    </w:rPr>
  </w:style>
  <w:style w:type="paragraph" w:customStyle="1" w:styleId="Footnote">
    <w:name w:val="Footnote"/>
    <w:basedOn w:val="Standard"/>
    <w:qFormat/>
    <w:rsid w:val="00B165DC"/>
    <w:pPr>
      <w:spacing w:after="160" w:line="276" w:lineRule="auto"/>
    </w:pPr>
    <w:rPr>
      <w:rFonts w:ascii="Calibri" w:eastAsia="Segoe UI" w:hAnsi="Calibri" w:cs="Tahoma"/>
      <w:kern w:val="0"/>
      <w:sz w:val="20"/>
      <w:szCs w:val="20"/>
      <w:lang w:eastAsia="lt-LT" w:bidi="ar-SA"/>
    </w:rPr>
  </w:style>
  <w:style w:type="character" w:customStyle="1" w:styleId="normaltextrun">
    <w:name w:val="normaltextrun"/>
    <w:basedOn w:val="Numatytasispastraiposriftas"/>
    <w:qFormat/>
    <w:rsid w:val="00286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yperlink" Target="https://vpt.lrv.lt/melaginga-informacija-pateikusiu-tiekeju-sarasas-3" TargetMode="External"/><Relationship Id="rId7" Type="http://schemas.openxmlformats.org/officeDocument/2006/relationships/settings" Target="settings.xml"/><Relationship Id="rId12" Type="http://schemas.openxmlformats.org/officeDocument/2006/relationships/image" Target="cid:image004.png@01DA3D82.5DA13620" TargetMode="External"/><Relationship Id="rId17" Type="http://schemas.openxmlformats.org/officeDocument/2006/relationships/image" Target="cid:image006.png@01DA3D82.5DA13620" TargetMode="External"/><Relationship Id="rId25"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draudejai.sodra.lt/draudeju_viesi_duomeny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registrucentras.lt/jar/p/index.php" TargetMode="External"/><Relationship Id="rId5" Type="http://schemas.openxmlformats.org/officeDocument/2006/relationships/numbering" Target="numbering.xml"/><Relationship Id="rId15" Type="http://schemas.openxmlformats.org/officeDocument/2006/relationships/hyperlink" Target="https://www.esf.lt/" TargetMode="Externa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5.png@01DA3D82.5DA13620" TargetMode="External"/><Relationship Id="rId22" Type="http://schemas.openxmlformats.org/officeDocument/2006/relationships/hyperlink" Target="https://vpt.lrv.lt/lt/nuorodos/kiti-duomenys/powerbi/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08859549-5D26-46C8-ACF6-B10516A52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9928</Words>
  <Characters>56593</Characters>
  <Application>Microsoft Office Word</Application>
  <DocSecurity>0</DocSecurity>
  <Lines>471</Lines>
  <Paragraphs>132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2025-01-20T10:36:00Z</dcterms:created>
  <dcterms:modified xsi:type="dcterms:W3CDTF">2025-02-03T07:30:00Z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